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74F" w:rsidRPr="008A06CB" w:rsidRDefault="0060174F">
      <w:bookmarkStart w:id="0" w:name="_GoBack"/>
      <w:bookmarkEnd w:id="0"/>
    </w:p>
    <w:p w:rsidR="00D5518F" w:rsidRPr="008A06CB" w:rsidRDefault="00D5518F"/>
    <w:p w:rsidR="00D5518F" w:rsidRPr="008A06CB" w:rsidRDefault="00D5518F"/>
    <w:p w:rsidR="00D5518F" w:rsidRPr="008A06CB" w:rsidRDefault="00D5518F"/>
    <w:p w:rsidR="00D5518F" w:rsidRPr="00DF5D02" w:rsidRDefault="00D5518F">
      <w:pPr>
        <w:rPr>
          <w:sz w:val="28"/>
          <w:szCs w:val="28"/>
        </w:rPr>
      </w:pPr>
    </w:p>
    <w:p w:rsidR="00D5518F" w:rsidRPr="008A06CB" w:rsidRDefault="00D5518F" w:rsidP="00D5518F">
      <w:pPr>
        <w:jc w:val="center"/>
        <w:rPr>
          <w:rFonts w:ascii="Arial" w:hAnsi="Arial" w:cs="Arial"/>
          <w:b/>
          <w:noProof/>
          <w:sz w:val="28"/>
          <w:szCs w:val="28"/>
        </w:rPr>
      </w:pPr>
      <w:r w:rsidRPr="008A06CB">
        <w:rPr>
          <w:rFonts w:ascii="Arial" w:hAnsi="Arial" w:cs="Arial"/>
          <w:b/>
          <w:noProof/>
          <w:sz w:val="28"/>
          <w:szCs w:val="28"/>
        </w:rPr>
        <w:t>POLISH RED CROSS EXECUTIVE BOARD</w:t>
      </w:r>
    </w:p>
    <w:p w:rsidR="00D5518F" w:rsidRPr="008A06CB" w:rsidRDefault="00D5518F">
      <w:pPr>
        <w:rPr>
          <w:b/>
          <w:noProof/>
          <w:sz w:val="28"/>
          <w:szCs w:val="28"/>
        </w:rPr>
      </w:pPr>
    </w:p>
    <w:p w:rsidR="00D5518F" w:rsidRPr="008A06CB" w:rsidRDefault="00D5518F">
      <w:pPr>
        <w:rPr>
          <w:b/>
          <w:noProof/>
          <w:sz w:val="28"/>
          <w:szCs w:val="28"/>
        </w:rPr>
      </w:pPr>
    </w:p>
    <w:p w:rsidR="00D5518F" w:rsidRPr="008A06CB" w:rsidRDefault="00D5518F">
      <w:pPr>
        <w:rPr>
          <w:b/>
          <w:noProof/>
          <w:sz w:val="28"/>
          <w:szCs w:val="28"/>
        </w:rPr>
      </w:pPr>
    </w:p>
    <w:p w:rsidR="00D5518F" w:rsidRPr="008A06CB" w:rsidRDefault="00D5518F">
      <w:pPr>
        <w:rPr>
          <w:rFonts w:ascii="Arial" w:hAnsi="Arial" w:cs="Arial"/>
          <w:caps/>
          <w:noProof/>
          <w:sz w:val="28"/>
          <w:szCs w:val="28"/>
        </w:rPr>
      </w:pPr>
    </w:p>
    <w:p w:rsidR="00327BF6" w:rsidRPr="008A06CB" w:rsidRDefault="00327BF6">
      <w:pPr>
        <w:rPr>
          <w:rFonts w:ascii="Arial" w:hAnsi="Arial" w:cs="Arial"/>
          <w:caps/>
          <w:noProof/>
          <w:sz w:val="28"/>
          <w:szCs w:val="28"/>
        </w:rPr>
      </w:pPr>
    </w:p>
    <w:p w:rsidR="00327BF6" w:rsidRPr="008A06CB" w:rsidRDefault="00327BF6">
      <w:pPr>
        <w:rPr>
          <w:rFonts w:ascii="Arial" w:hAnsi="Arial" w:cs="Arial"/>
          <w:caps/>
          <w:noProof/>
          <w:sz w:val="28"/>
          <w:szCs w:val="28"/>
        </w:rPr>
      </w:pPr>
    </w:p>
    <w:p w:rsidR="00327BF6" w:rsidRPr="008A06CB" w:rsidRDefault="00327BF6">
      <w:pPr>
        <w:rPr>
          <w:rFonts w:ascii="Arial" w:hAnsi="Arial" w:cs="Arial"/>
          <w:caps/>
          <w:noProof/>
          <w:sz w:val="28"/>
          <w:szCs w:val="28"/>
        </w:rPr>
      </w:pPr>
    </w:p>
    <w:p w:rsidR="00327BF6" w:rsidRPr="008A06CB" w:rsidRDefault="00327BF6">
      <w:pPr>
        <w:rPr>
          <w:rFonts w:ascii="Arial" w:hAnsi="Arial" w:cs="Arial"/>
          <w:caps/>
          <w:noProof/>
          <w:sz w:val="28"/>
          <w:szCs w:val="28"/>
        </w:rPr>
      </w:pPr>
    </w:p>
    <w:p w:rsidR="00327BF6" w:rsidRPr="008A06CB" w:rsidRDefault="00327BF6">
      <w:pPr>
        <w:rPr>
          <w:rFonts w:ascii="Arial" w:hAnsi="Arial" w:cs="Arial"/>
          <w:caps/>
          <w:noProof/>
          <w:sz w:val="28"/>
          <w:szCs w:val="28"/>
        </w:rPr>
      </w:pPr>
    </w:p>
    <w:p w:rsidR="00327BF6" w:rsidRPr="008A06CB" w:rsidRDefault="00327BF6">
      <w:pPr>
        <w:rPr>
          <w:rFonts w:ascii="Arial" w:hAnsi="Arial" w:cs="Arial"/>
          <w:caps/>
          <w:noProof/>
          <w:sz w:val="28"/>
          <w:szCs w:val="28"/>
        </w:rPr>
      </w:pPr>
    </w:p>
    <w:p w:rsidR="00327BF6" w:rsidRPr="008A06CB" w:rsidRDefault="00327BF6">
      <w:pPr>
        <w:rPr>
          <w:rFonts w:ascii="Arial" w:hAnsi="Arial" w:cs="Arial"/>
          <w:caps/>
          <w:noProof/>
          <w:sz w:val="28"/>
          <w:szCs w:val="28"/>
        </w:rPr>
      </w:pPr>
    </w:p>
    <w:p w:rsidR="00327BF6" w:rsidRPr="008A06CB" w:rsidRDefault="00327BF6">
      <w:pPr>
        <w:rPr>
          <w:rFonts w:ascii="Arial" w:hAnsi="Arial" w:cs="Arial"/>
          <w:caps/>
          <w:noProof/>
          <w:sz w:val="28"/>
          <w:szCs w:val="28"/>
        </w:rPr>
      </w:pPr>
    </w:p>
    <w:p w:rsidR="00D5518F" w:rsidRPr="008A06CB" w:rsidRDefault="00D5518F">
      <w:pPr>
        <w:rPr>
          <w:rFonts w:ascii="Arial" w:hAnsi="Arial" w:cs="Arial"/>
          <w:caps/>
          <w:noProof/>
          <w:sz w:val="28"/>
          <w:szCs w:val="28"/>
        </w:rPr>
      </w:pPr>
    </w:p>
    <w:p w:rsidR="00D914CC" w:rsidRPr="008A06CB" w:rsidRDefault="00D5518F" w:rsidP="00D5518F">
      <w:pPr>
        <w:jc w:val="center"/>
        <w:rPr>
          <w:rStyle w:val="st1"/>
          <w:rFonts w:ascii="Arial" w:hAnsi="Arial" w:cs="Arial"/>
          <w:b/>
          <w:caps/>
          <w:noProof/>
          <w:color w:val="545454"/>
          <w:sz w:val="28"/>
          <w:szCs w:val="28"/>
        </w:rPr>
      </w:pPr>
      <w:r w:rsidRPr="008A06CB">
        <w:rPr>
          <w:rFonts w:ascii="Arial" w:hAnsi="Arial" w:cs="Arial"/>
          <w:b/>
          <w:caps/>
          <w:noProof/>
          <w:sz w:val="28"/>
          <w:szCs w:val="28"/>
        </w:rPr>
        <w:t xml:space="preserve">REPORT ON </w:t>
      </w:r>
      <w:r w:rsidRPr="008A06CB">
        <w:rPr>
          <w:rStyle w:val="Uwydatnienie"/>
          <w:rFonts w:ascii="Arial" w:hAnsi="Arial" w:cs="Arial"/>
          <w:caps/>
          <w:noProof/>
          <w:color w:val="545454"/>
          <w:sz w:val="28"/>
          <w:szCs w:val="28"/>
        </w:rPr>
        <w:t>Institutional and Programmatic</w:t>
      </w:r>
      <w:r w:rsidRPr="008A06CB">
        <w:rPr>
          <w:rStyle w:val="st1"/>
          <w:rFonts w:ascii="Arial" w:hAnsi="Arial" w:cs="Arial"/>
          <w:b/>
          <w:caps/>
          <w:noProof/>
          <w:color w:val="545454"/>
          <w:sz w:val="28"/>
          <w:szCs w:val="28"/>
        </w:rPr>
        <w:t xml:space="preserve"> ac</w:t>
      </w:r>
      <w:r w:rsidR="00D914CC" w:rsidRPr="008A06CB">
        <w:rPr>
          <w:rStyle w:val="st1"/>
          <w:rFonts w:ascii="Arial" w:hAnsi="Arial" w:cs="Arial"/>
          <w:b/>
          <w:caps/>
          <w:noProof/>
          <w:color w:val="545454"/>
          <w:sz w:val="28"/>
          <w:szCs w:val="28"/>
        </w:rPr>
        <w:t>TIVITIES</w:t>
      </w:r>
    </w:p>
    <w:p w:rsidR="00327BF6" w:rsidRPr="008A06CB" w:rsidRDefault="00327BF6" w:rsidP="00D5518F">
      <w:pPr>
        <w:jc w:val="center"/>
        <w:rPr>
          <w:rFonts w:ascii="Arial" w:hAnsi="Arial" w:cs="Arial"/>
          <w:b/>
          <w:caps/>
          <w:noProof/>
          <w:sz w:val="28"/>
          <w:szCs w:val="28"/>
        </w:rPr>
      </w:pPr>
      <w:r w:rsidRPr="008A06CB">
        <w:rPr>
          <w:rStyle w:val="st1"/>
          <w:rFonts w:ascii="Arial" w:hAnsi="Arial" w:cs="Arial"/>
          <w:b/>
          <w:caps/>
          <w:noProof/>
          <w:color w:val="545454"/>
          <w:sz w:val="28"/>
          <w:szCs w:val="28"/>
        </w:rPr>
        <w:t xml:space="preserve"> of Polish Red cross IN THE YEAR 2016</w:t>
      </w:r>
    </w:p>
    <w:p w:rsidR="00D5518F" w:rsidRPr="008A06CB" w:rsidRDefault="00D5518F">
      <w:pPr>
        <w:jc w:val="center"/>
        <w:rPr>
          <w:rFonts w:ascii="Arial" w:hAnsi="Arial" w:cs="Arial"/>
          <w:b/>
          <w:caps/>
          <w:noProof/>
          <w:sz w:val="28"/>
          <w:szCs w:val="28"/>
        </w:rPr>
      </w:pPr>
    </w:p>
    <w:p w:rsidR="00327BF6" w:rsidRPr="008A06CB" w:rsidRDefault="00327BF6">
      <w:pPr>
        <w:jc w:val="center"/>
        <w:rPr>
          <w:rFonts w:ascii="Arial" w:hAnsi="Arial" w:cs="Arial"/>
          <w:b/>
          <w:caps/>
          <w:noProof/>
          <w:sz w:val="28"/>
          <w:szCs w:val="28"/>
        </w:rPr>
      </w:pPr>
    </w:p>
    <w:p w:rsidR="00327BF6" w:rsidRPr="008A06CB" w:rsidRDefault="00327BF6">
      <w:pPr>
        <w:jc w:val="center"/>
        <w:rPr>
          <w:rFonts w:ascii="Arial" w:hAnsi="Arial" w:cs="Arial"/>
          <w:b/>
          <w:caps/>
          <w:noProof/>
          <w:sz w:val="28"/>
          <w:szCs w:val="28"/>
        </w:rPr>
      </w:pPr>
    </w:p>
    <w:p w:rsidR="00327BF6" w:rsidRPr="008A06CB" w:rsidRDefault="00327BF6">
      <w:pPr>
        <w:jc w:val="center"/>
        <w:rPr>
          <w:rFonts w:ascii="Arial" w:hAnsi="Arial" w:cs="Arial"/>
          <w:b/>
          <w:caps/>
          <w:noProof/>
          <w:sz w:val="28"/>
          <w:szCs w:val="28"/>
        </w:rPr>
      </w:pPr>
    </w:p>
    <w:p w:rsidR="00327BF6" w:rsidRPr="008A06CB" w:rsidRDefault="00327BF6">
      <w:pPr>
        <w:jc w:val="center"/>
        <w:rPr>
          <w:rFonts w:ascii="Arial" w:hAnsi="Arial" w:cs="Arial"/>
          <w:b/>
          <w:caps/>
          <w:noProof/>
          <w:sz w:val="28"/>
          <w:szCs w:val="28"/>
        </w:rPr>
      </w:pPr>
    </w:p>
    <w:p w:rsidR="00327BF6" w:rsidRPr="008A06CB" w:rsidRDefault="00327BF6">
      <w:pPr>
        <w:jc w:val="center"/>
        <w:rPr>
          <w:rFonts w:ascii="Arial" w:hAnsi="Arial" w:cs="Arial"/>
          <w:b/>
          <w:caps/>
          <w:noProof/>
          <w:sz w:val="28"/>
          <w:szCs w:val="28"/>
        </w:rPr>
      </w:pPr>
    </w:p>
    <w:p w:rsidR="00327BF6" w:rsidRPr="008A06CB" w:rsidRDefault="00327BF6">
      <w:pPr>
        <w:jc w:val="center"/>
        <w:rPr>
          <w:rFonts w:ascii="Arial" w:hAnsi="Arial" w:cs="Arial"/>
          <w:b/>
          <w:caps/>
          <w:noProof/>
          <w:sz w:val="28"/>
          <w:szCs w:val="28"/>
        </w:rPr>
      </w:pPr>
    </w:p>
    <w:p w:rsidR="00327BF6" w:rsidRPr="008A06CB" w:rsidRDefault="00327BF6">
      <w:pPr>
        <w:jc w:val="center"/>
        <w:rPr>
          <w:rFonts w:ascii="Arial" w:hAnsi="Arial" w:cs="Arial"/>
          <w:b/>
          <w:caps/>
          <w:noProof/>
          <w:sz w:val="28"/>
          <w:szCs w:val="28"/>
        </w:rPr>
      </w:pPr>
    </w:p>
    <w:p w:rsidR="00327BF6" w:rsidRPr="008A06CB" w:rsidRDefault="00327BF6">
      <w:pPr>
        <w:jc w:val="center"/>
        <w:rPr>
          <w:rFonts w:ascii="Arial" w:hAnsi="Arial" w:cs="Arial"/>
          <w:b/>
          <w:caps/>
          <w:noProof/>
          <w:sz w:val="28"/>
          <w:szCs w:val="28"/>
        </w:rPr>
      </w:pPr>
    </w:p>
    <w:p w:rsidR="00327BF6" w:rsidRPr="008A06CB" w:rsidRDefault="00327BF6">
      <w:pPr>
        <w:jc w:val="center"/>
        <w:rPr>
          <w:rFonts w:ascii="Arial" w:hAnsi="Arial" w:cs="Arial"/>
          <w:b/>
          <w:caps/>
          <w:noProof/>
          <w:sz w:val="28"/>
          <w:szCs w:val="28"/>
        </w:rPr>
      </w:pPr>
    </w:p>
    <w:p w:rsidR="00327BF6" w:rsidRPr="008A06CB" w:rsidRDefault="00327BF6">
      <w:pPr>
        <w:jc w:val="center"/>
        <w:rPr>
          <w:rFonts w:ascii="Arial" w:hAnsi="Arial" w:cs="Arial"/>
          <w:b/>
          <w:caps/>
          <w:noProof/>
          <w:sz w:val="28"/>
          <w:szCs w:val="28"/>
        </w:rPr>
      </w:pPr>
    </w:p>
    <w:p w:rsidR="00327BF6" w:rsidRPr="008A06CB" w:rsidRDefault="00327BF6">
      <w:pPr>
        <w:jc w:val="center"/>
        <w:rPr>
          <w:rFonts w:ascii="Arial" w:hAnsi="Arial" w:cs="Arial"/>
          <w:b/>
          <w:caps/>
          <w:noProof/>
          <w:sz w:val="28"/>
          <w:szCs w:val="28"/>
        </w:rPr>
      </w:pPr>
    </w:p>
    <w:p w:rsidR="00327BF6" w:rsidRPr="008A06CB" w:rsidRDefault="00327BF6">
      <w:pPr>
        <w:jc w:val="center"/>
        <w:rPr>
          <w:rFonts w:ascii="Arial" w:hAnsi="Arial" w:cs="Arial"/>
          <w:b/>
          <w:caps/>
          <w:noProof/>
          <w:sz w:val="28"/>
          <w:szCs w:val="28"/>
        </w:rPr>
      </w:pPr>
    </w:p>
    <w:p w:rsidR="00327BF6" w:rsidRPr="008A06CB" w:rsidRDefault="00327BF6">
      <w:pPr>
        <w:jc w:val="center"/>
        <w:rPr>
          <w:rFonts w:ascii="Arial" w:hAnsi="Arial" w:cs="Arial"/>
          <w:b/>
          <w:caps/>
          <w:noProof/>
          <w:sz w:val="28"/>
          <w:szCs w:val="28"/>
        </w:rPr>
      </w:pPr>
    </w:p>
    <w:p w:rsidR="00327BF6" w:rsidRPr="008A06CB" w:rsidRDefault="00327BF6">
      <w:pPr>
        <w:jc w:val="center"/>
        <w:rPr>
          <w:rFonts w:ascii="Arial" w:hAnsi="Arial" w:cs="Arial"/>
          <w:b/>
          <w:caps/>
          <w:noProof/>
          <w:sz w:val="28"/>
          <w:szCs w:val="28"/>
        </w:rPr>
      </w:pPr>
    </w:p>
    <w:p w:rsidR="00327BF6" w:rsidRPr="008A06CB" w:rsidRDefault="00327BF6">
      <w:pPr>
        <w:jc w:val="center"/>
        <w:rPr>
          <w:rFonts w:ascii="Arial" w:hAnsi="Arial" w:cs="Arial"/>
          <w:b/>
          <w:caps/>
          <w:noProof/>
          <w:sz w:val="28"/>
          <w:szCs w:val="28"/>
        </w:rPr>
      </w:pPr>
    </w:p>
    <w:p w:rsidR="00327BF6" w:rsidRPr="008A06CB" w:rsidRDefault="00327BF6">
      <w:pPr>
        <w:jc w:val="center"/>
        <w:rPr>
          <w:rFonts w:ascii="Arial" w:hAnsi="Arial" w:cs="Arial"/>
          <w:b/>
          <w:caps/>
          <w:noProof/>
          <w:sz w:val="28"/>
          <w:szCs w:val="28"/>
        </w:rPr>
      </w:pPr>
    </w:p>
    <w:p w:rsidR="00327BF6" w:rsidRPr="008A06CB" w:rsidRDefault="00327BF6">
      <w:pPr>
        <w:jc w:val="center"/>
        <w:rPr>
          <w:rFonts w:ascii="Arial" w:hAnsi="Arial" w:cs="Arial"/>
          <w:b/>
          <w:caps/>
          <w:noProof/>
          <w:sz w:val="28"/>
          <w:szCs w:val="28"/>
        </w:rPr>
      </w:pPr>
    </w:p>
    <w:p w:rsidR="00327BF6" w:rsidRPr="008A06CB" w:rsidRDefault="00327BF6">
      <w:pPr>
        <w:jc w:val="center"/>
        <w:rPr>
          <w:rFonts w:ascii="Arial" w:hAnsi="Arial" w:cs="Arial"/>
          <w:b/>
          <w:caps/>
          <w:noProof/>
          <w:sz w:val="28"/>
          <w:szCs w:val="28"/>
        </w:rPr>
      </w:pPr>
    </w:p>
    <w:p w:rsidR="00327BF6" w:rsidRPr="008A06CB" w:rsidRDefault="00327BF6">
      <w:pPr>
        <w:jc w:val="center"/>
        <w:rPr>
          <w:rFonts w:ascii="Arial" w:hAnsi="Arial" w:cs="Arial"/>
          <w:b/>
          <w:caps/>
          <w:noProof/>
          <w:sz w:val="28"/>
          <w:szCs w:val="28"/>
        </w:rPr>
      </w:pPr>
    </w:p>
    <w:p w:rsidR="00327BF6" w:rsidRPr="008A06CB" w:rsidRDefault="00327BF6">
      <w:pPr>
        <w:jc w:val="center"/>
        <w:rPr>
          <w:rFonts w:ascii="Arial" w:hAnsi="Arial" w:cs="Arial"/>
          <w:b/>
          <w:caps/>
          <w:noProof/>
          <w:sz w:val="28"/>
          <w:szCs w:val="28"/>
        </w:rPr>
      </w:pPr>
    </w:p>
    <w:p w:rsidR="00327BF6" w:rsidRPr="008A06CB" w:rsidRDefault="00327BF6">
      <w:pPr>
        <w:jc w:val="center"/>
        <w:rPr>
          <w:rFonts w:ascii="Arial" w:hAnsi="Arial" w:cs="Arial"/>
          <w:b/>
          <w:caps/>
          <w:noProof/>
          <w:sz w:val="28"/>
          <w:szCs w:val="28"/>
        </w:rPr>
      </w:pPr>
    </w:p>
    <w:p w:rsidR="00327BF6" w:rsidRPr="008A06CB" w:rsidRDefault="00327BF6">
      <w:pPr>
        <w:jc w:val="center"/>
        <w:rPr>
          <w:rFonts w:ascii="Arial" w:hAnsi="Arial" w:cs="Arial"/>
          <w:b/>
          <w:noProof/>
          <w:sz w:val="24"/>
          <w:szCs w:val="24"/>
        </w:rPr>
      </w:pPr>
      <w:r w:rsidRPr="008A06CB">
        <w:rPr>
          <w:rFonts w:ascii="Arial" w:hAnsi="Arial" w:cs="Arial"/>
          <w:b/>
          <w:noProof/>
          <w:sz w:val="24"/>
          <w:szCs w:val="24"/>
        </w:rPr>
        <w:t>Warsaw, May 2017</w:t>
      </w:r>
    </w:p>
    <w:p w:rsidR="00327BF6" w:rsidRPr="008A06CB" w:rsidRDefault="00327BF6">
      <w:pPr>
        <w:jc w:val="center"/>
        <w:rPr>
          <w:rFonts w:ascii="Arial" w:hAnsi="Arial" w:cs="Arial"/>
          <w:b/>
          <w:noProof/>
          <w:sz w:val="24"/>
          <w:szCs w:val="24"/>
        </w:rPr>
      </w:pPr>
    </w:p>
    <w:p w:rsidR="00327BF6" w:rsidRPr="008A06CB" w:rsidRDefault="00327BF6">
      <w:pPr>
        <w:jc w:val="center"/>
        <w:rPr>
          <w:rFonts w:ascii="Arial" w:hAnsi="Arial" w:cs="Arial"/>
          <w:b/>
          <w:noProof/>
          <w:sz w:val="24"/>
          <w:szCs w:val="24"/>
        </w:rPr>
      </w:pPr>
    </w:p>
    <w:p w:rsidR="00327BF6" w:rsidRPr="008A06CB" w:rsidRDefault="00327BF6">
      <w:pPr>
        <w:jc w:val="center"/>
        <w:rPr>
          <w:rFonts w:ascii="Arial" w:hAnsi="Arial" w:cs="Arial"/>
          <w:b/>
          <w:noProof/>
          <w:sz w:val="24"/>
          <w:szCs w:val="24"/>
        </w:rPr>
      </w:pPr>
    </w:p>
    <w:p w:rsidR="00327BF6" w:rsidRPr="008A06CB" w:rsidRDefault="00327BF6" w:rsidP="00327BF6">
      <w:pPr>
        <w:rPr>
          <w:rFonts w:ascii="Arial" w:hAnsi="Arial" w:cs="Arial"/>
          <w:b/>
          <w:noProof/>
          <w:sz w:val="24"/>
          <w:szCs w:val="24"/>
        </w:rPr>
      </w:pPr>
      <w:r w:rsidRPr="008A06CB">
        <w:rPr>
          <w:rFonts w:ascii="Arial" w:hAnsi="Arial" w:cs="Arial"/>
          <w:b/>
          <w:noProof/>
          <w:sz w:val="24"/>
          <w:szCs w:val="24"/>
        </w:rPr>
        <w:t>I</w:t>
      </w:r>
      <w:r w:rsidRPr="008A06CB">
        <w:rPr>
          <w:rFonts w:ascii="Arial" w:hAnsi="Arial" w:cs="Arial"/>
          <w:b/>
          <w:noProof/>
          <w:sz w:val="24"/>
          <w:szCs w:val="24"/>
        </w:rPr>
        <w:tab/>
        <w:t>FOREWORD</w:t>
      </w:r>
    </w:p>
    <w:p w:rsidR="00327BF6" w:rsidRPr="008A06CB" w:rsidRDefault="00327BF6" w:rsidP="00327BF6">
      <w:pPr>
        <w:rPr>
          <w:rFonts w:ascii="Arial" w:hAnsi="Arial" w:cs="Arial"/>
          <w:b/>
          <w:noProof/>
          <w:sz w:val="24"/>
          <w:szCs w:val="24"/>
        </w:rPr>
      </w:pPr>
    </w:p>
    <w:p w:rsidR="00FC6491" w:rsidRPr="008A06CB" w:rsidRDefault="00FC6491" w:rsidP="00A815A8">
      <w:pPr>
        <w:rPr>
          <w:rFonts w:ascii="Arial" w:hAnsi="Arial" w:cs="Arial"/>
          <w:noProof/>
          <w:sz w:val="24"/>
          <w:szCs w:val="24"/>
        </w:rPr>
      </w:pPr>
    </w:p>
    <w:p w:rsidR="00A815A8" w:rsidRPr="008A06CB" w:rsidRDefault="00A815A8" w:rsidP="00A815A8">
      <w:pPr>
        <w:rPr>
          <w:rFonts w:ascii="Arial" w:hAnsi="Arial" w:cs="Arial"/>
          <w:noProof/>
          <w:sz w:val="24"/>
          <w:szCs w:val="24"/>
        </w:rPr>
      </w:pPr>
      <w:r w:rsidRPr="008A06CB">
        <w:rPr>
          <w:rFonts w:ascii="Arial" w:hAnsi="Arial" w:cs="Arial"/>
          <w:noProof/>
          <w:sz w:val="24"/>
          <w:szCs w:val="24"/>
        </w:rPr>
        <w:t xml:space="preserve">Reports of </w:t>
      </w:r>
      <w:r w:rsidR="005E450D" w:rsidRPr="008A06CB">
        <w:rPr>
          <w:rFonts w:ascii="Arial" w:hAnsi="Arial" w:cs="Arial"/>
          <w:noProof/>
          <w:sz w:val="24"/>
          <w:szCs w:val="24"/>
        </w:rPr>
        <w:t>provincial</w:t>
      </w:r>
      <w:r w:rsidRPr="008A06CB">
        <w:rPr>
          <w:rFonts w:ascii="Arial" w:hAnsi="Arial" w:cs="Arial"/>
          <w:noProof/>
          <w:sz w:val="24"/>
          <w:szCs w:val="24"/>
        </w:rPr>
        <w:t xml:space="preserve"> branc</w:t>
      </w:r>
      <w:r w:rsidR="00883400" w:rsidRPr="008A06CB">
        <w:rPr>
          <w:rFonts w:ascii="Arial" w:hAnsi="Arial" w:cs="Arial"/>
          <w:noProof/>
          <w:sz w:val="24"/>
          <w:szCs w:val="24"/>
        </w:rPr>
        <w:t>h boards and of the Head</w:t>
      </w:r>
      <w:r w:rsidRPr="008A06CB">
        <w:rPr>
          <w:rFonts w:ascii="Arial" w:hAnsi="Arial" w:cs="Arial"/>
          <w:noProof/>
          <w:sz w:val="24"/>
          <w:szCs w:val="24"/>
        </w:rPr>
        <w:t xml:space="preserve"> Office departments served as the basis for drawing this “Report on Institutional and Programmatic Achievements of Polish Red Cross in the year 2016”.</w:t>
      </w:r>
    </w:p>
    <w:p w:rsidR="00A815A8" w:rsidRPr="008A06CB" w:rsidRDefault="00A815A8" w:rsidP="00A815A8">
      <w:pPr>
        <w:rPr>
          <w:rFonts w:ascii="Arial" w:hAnsi="Arial" w:cs="Arial"/>
          <w:noProof/>
          <w:sz w:val="24"/>
          <w:szCs w:val="24"/>
        </w:rPr>
      </w:pPr>
    </w:p>
    <w:p w:rsidR="00A815A8" w:rsidRPr="008A06CB" w:rsidRDefault="00A815A8" w:rsidP="00327BF6">
      <w:pPr>
        <w:rPr>
          <w:rFonts w:ascii="Arial" w:hAnsi="Arial" w:cs="Arial"/>
          <w:noProof/>
          <w:sz w:val="24"/>
          <w:szCs w:val="24"/>
        </w:rPr>
      </w:pPr>
      <w:r w:rsidRPr="008A06CB">
        <w:rPr>
          <w:rFonts w:ascii="Arial" w:hAnsi="Arial" w:cs="Arial"/>
          <w:noProof/>
          <w:sz w:val="24"/>
          <w:szCs w:val="24"/>
        </w:rPr>
        <w:t>In keeping with §</w:t>
      </w:r>
      <w:r w:rsidR="00DE0A19" w:rsidRPr="008A06CB">
        <w:rPr>
          <w:rFonts w:ascii="Arial" w:hAnsi="Arial" w:cs="Arial"/>
          <w:noProof/>
          <w:sz w:val="24"/>
          <w:szCs w:val="24"/>
        </w:rPr>
        <w:t xml:space="preserve"> 27 subsection 3 of the Statutes, the supreme body, i.e. the PRC National Congress has the ability to examine and assess reports on activities</w:t>
      </w:r>
      <w:r w:rsidR="00C87F4D" w:rsidRPr="008A06CB">
        <w:rPr>
          <w:rFonts w:ascii="Arial" w:hAnsi="Arial" w:cs="Arial"/>
          <w:noProof/>
          <w:sz w:val="24"/>
          <w:szCs w:val="24"/>
        </w:rPr>
        <w:t>,</w:t>
      </w:r>
      <w:r w:rsidR="00DE0A19" w:rsidRPr="008A06CB">
        <w:rPr>
          <w:rFonts w:ascii="Arial" w:hAnsi="Arial" w:cs="Arial"/>
          <w:noProof/>
          <w:sz w:val="24"/>
          <w:szCs w:val="24"/>
        </w:rPr>
        <w:t xml:space="preserve"> endorsed by the Executive Board</w:t>
      </w:r>
      <w:r w:rsidR="00FC6491" w:rsidRPr="008A06CB">
        <w:rPr>
          <w:rFonts w:ascii="Arial" w:hAnsi="Arial" w:cs="Arial"/>
          <w:noProof/>
          <w:sz w:val="24"/>
          <w:szCs w:val="24"/>
        </w:rPr>
        <w:t>. Moreover, the National Society, as a public benefit entity, is bound to submit yearly reports to the Ministry of Labour and Social Policy and to make them public.</w:t>
      </w:r>
    </w:p>
    <w:p w:rsidR="00FC6491" w:rsidRPr="008A06CB" w:rsidRDefault="00FC6491" w:rsidP="00327BF6">
      <w:pPr>
        <w:rPr>
          <w:rFonts w:ascii="Arial" w:hAnsi="Arial" w:cs="Arial"/>
          <w:noProof/>
          <w:sz w:val="24"/>
          <w:szCs w:val="24"/>
        </w:rPr>
      </w:pPr>
    </w:p>
    <w:p w:rsidR="00FC6491" w:rsidRPr="008A06CB" w:rsidRDefault="00FC6491" w:rsidP="00327BF6">
      <w:pPr>
        <w:rPr>
          <w:rFonts w:ascii="Arial" w:hAnsi="Arial" w:cs="Arial"/>
          <w:noProof/>
          <w:sz w:val="24"/>
          <w:szCs w:val="24"/>
        </w:rPr>
      </w:pPr>
      <w:r w:rsidRPr="008A06CB">
        <w:rPr>
          <w:rFonts w:ascii="Arial" w:hAnsi="Arial" w:cs="Arial"/>
          <w:noProof/>
          <w:sz w:val="24"/>
          <w:szCs w:val="24"/>
        </w:rPr>
        <w:t>Every yearly report on the N</w:t>
      </w:r>
      <w:r w:rsidR="00392B16" w:rsidRPr="008A06CB">
        <w:rPr>
          <w:rFonts w:ascii="Arial" w:hAnsi="Arial" w:cs="Arial"/>
          <w:noProof/>
          <w:sz w:val="24"/>
          <w:szCs w:val="24"/>
        </w:rPr>
        <w:t xml:space="preserve">ational </w:t>
      </w:r>
      <w:r w:rsidRPr="008A06CB">
        <w:rPr>
          <w:rFonts w:ascii="Arial" w:hAnsi="Arial" w:cs="Arial"/>
          <w:noProof/>
          <w:sz w:val="24"/>
          <w:szCs w:val="24"/>
        </w:rPr>
        <w:t>S</w:t>
      </w:r>
      <w:r w:rsidR="00392B16" w:rsidRPr="008A06CB">
        <w:rPr>
          <w:rFonts w:ascii="Arial" w:hAnsi="Arial" w:cs="Arial"/>
          <w:noProof/>
          <w:sz w:val="24"/>
          <w:szCs w:val="24"/>
        </w:rPr>
        <w:t>ociety’s</w:t>
      </w:r>
      <w:r w:rsidRPr="008A06CB">
        <w:rPr>
          <w:rFonts w:ascii="Arial" w:hAnsi="Arial" w:cs="Arial"/>
          <w:noProof/>
          <w:sz w:val="24"/>
          <w:szCs w:val="24"/>
        </w:rPr>
        <w:t xml:space="preserve"> </w:t>
      </w:r>
      <w:r w:rsidR="00E554F6" w:rsidRPr="008A06CB">
        <w:rPr>
          <w:rFonts w:ascii="Arial" w:hAnsi="Arial" w:cs="Arial"/>
          <w:noProof/>
          <w:sz w:val="24"/>
          <w:szCs w:val="24"/>
        </w:rPr>
        <w:t>achievements</w:t>
      </w:r>
      <w:r w:rsidRPr="008A06CB">
        <w:rPr>
          <w:rFonts w:ascii="Arial" w:hAnsi="Arial" w:cs="Arial"/>
          <w:noProof/>
          <w:sz w:val="24"/>
          <w:szCs w:val="24"/>
        </w:rPr>
        <w:t xml:space="preserve"> constitutes a source of information about </w:t>
      </w:r>
      <w:r w:rsidR="00E554F6" w:rsidRPr="008A06CB">
        <w:rPr>
          <w:rFonts w:ascii="Arial" w:hAnsi="Arial" w:cs="Arial"/>
          <w:noProof/>
          <w:sz w:val="24"/>
          <w:szCs w:val="24"/>
        </w:rPr>
        <w:t>its activities, including the performance of tasks defined in the programmatic strategy, voted by the National Congress for its term of office. Sharing the report’s contents with the public enables the latter to get acquainted with PRC activities and their outcomes.</w:t>
      </w:r>
    </w:p>
    <w:p w:rsidR="00EB42C1" w:rsidRPr="008A06CB" w:rsidRDefault="00EB42C1" w:rsidP="00327BF6">
      <w:pPr>
        <w:rPr>
          <w:rFonts w:ascii="Arial" w:hAnsi="Arial" w:cs="Arial"/>
          <w:noProof/>
          <w:sz w:val="24"/>
          <w:szCs w:val="24"/>
        </w:rPr>
      </w:pPr>
    </w:p>
    <w:p w:rsidR="00EB42C1" w:rsidRPr="008A06CB" w:rsidRDefault="00EB42C1" w:rsidP="00EB42C1">
      <w:pPr>
        <w:rPr>
          <w:rFonts w:ascii="Arial" w:hAnsi="Arial" w:cs="Arial"/>
          <w:b/>
          <w:noProof/>
          <w:sz w:val="24"/>
          <w:szCs w:val="24"/>
        </w:rPr>
      </w:pPr>
      <w:r w:rsidRPr="008A06CB">
        <w:rPr>
          <w:rFonts w:ascii="Arial" w:hAnsi="Arial" w:cs="Arial"/>
          <w:b/>
          <w:noProof/>
          <w:sz w:val="24"/>
          <w:szCs w:val="24"/>
        </w:rPr>
        <w:t>II.</w:t>
      </w:r>
      <w:r w:rsidRPr="008A06CB">
        <w:rPr>
          <w:rFonts w:ascii="Arial" w:hAnsi="Arial" w:cs="Arial"/>
          <w:b/>
          <w:noProof/>
          <w:sz w:val="24"/>
          <w:szCs w:val="24"/>
        </w:rPr>
        <w:tab/>
        <w:t>Characteristics of a public benefit organization</w:t>
      </w:r>
    </w:p>
    <w:p w:rsidR="00EB42C1" w:rsidRPr="008A06CB" w:rsidRDefault="00EB42C1" w:rsidP="00EB42C1">
      <w:pPr>
        <w:rPr>
          <w:rFonts w:ascii="Arial" w:hAnsi="Arial" w:cs="Arial"/>
          <w:noProof/>
          <w:sz w:val="24"/>
          <w:szCs w:val="24"/>
        </w:rPr>
      </w:pPr>
    </w:p>
    <w:p w:rsidR="00EB42C1" w:rsidRPr="008A06CB" w:rsidRDefault="00D23A0C" w:rsidP="00EB42C1">
      <w:pPr>
        <w:rPr>
          <w:rFonts w:ascii="Arial" w:hAnsi="Arial" w:cs="Arial"/>
          <w:noProof/>
          <w:sz w:val="24"/>
          <w:szCs w:val="24"/>
        </w:rPr>
      </w:pPr>
      <w:r w:rsidRPr="008A06CB">
        <w:rPr>
          <w:rFonts w:ascii="Arial" w:hAnsi="Arial" w:cs="Arial"/>
          <w:noProof/>
          <w:sz w:val="24"/>
          <w:szCs w:val="24"/>
        </w:rPr>
        <w:t xml:space="preserve">1. </w:t>
      </w:r>
      <w:r w:rsidR="00EB42C1" w:rsidRPr="008A06CB">
        <w:rPr>
          <w:rFonts w:ascii="Arial" w:hAnsi="Arial" w:cs="Arial"/>
          <w:noProof/>
          <w:sz w:val="24"/>
          <w:szCs w:val="24"/>
        </w:rPr>
        <w:t xml:space="preserve">Polish Red Cross </w:t>
      </w:r>
    </w:p>
    <w:p w:rsidR="00EB42C1" w:rsidRPr="008A06CB" w:rsidRDefault="00EB42C1" w:rsidP="00D23A0C">
      <w:pPr>
        <w:ind w:left="426" w:hanging="142"/>
        <w:rPr>
          <w:rFonts w:ascii="Arial" w:hAnsi="Arial" w:cs="Arial"/>
          <w:noProof/>
          <w:sz w:val="24"/>
          <w:szCs w:val="24"/>
        </w:rPr>
      </w:pPr>
      <w:r w:rsidRPr="008A06CB">
        <w:rPr>
          <w:rFonts w:ascii="Arial" w:hAnsi="Arial" w:cs="Arial"/>
          <w:noProof/>
          <w:sz w:val="24"/>
          <w:szCs w:val="24"/>
        </w:rPr>
        <w:t>14, Mokotowska Street, 00-561 Warsaw</w:t>
      </w:r>
    </w:p>
    <w:p w:rsidR="00EB42C1" w:rsidRPr="008A06CB" w:rsidRDefault="00EB42C1" w:rsidP="00D23A0C">
      <w:pPr>
        <w:ind w:left="284"/>
        <w:rPr>
          <w:rFonts w:ascii="Arial" w:hAnsi="Arial" w:cs="Arial"/>
          <w:noProof/>
          <w:sz w:val="24"/>
          <w:szCs w:val="24"/>
        </w:rPr>
      </w:pPr>
      <w:r w:rsidRPr="008A06CB">
        <w:rPr>
          <w:rFonts w:ascii="Arial" w:hAnsi="Arial" w:cs="Arial"/>
          <w:noProof/>
          <w:sz w:val="24"/>
          <w:szCs w:val="24"/>
        </w:rPr>
        <w:t xml:space="preserve">National Court Register number 0000225587, as from 24.01.2005, </w:t>
      </w:r>
      <w:r w:rsidR="00CF725E" w:rsidRPr="008A06CB">
        <w:rPr>
          <w:rFonts w:ascii="Arial" w:hAnsi="Arial" w:cs="Arial"/>
          <w:noProof/>
          <w:sz w:val="24"/>
          <w:szCs w:val="24"/>
        </w:rPr>
        <w:t>Company Registration Number 007023731.</w:t>
      </w:r>
    </w:p>
    <w:p w:rsidR="00EB42C1" w:rsidRPr="008A06CB" w:rsidRDefault="00EB42C1" w:rsidP="00D23A0C">
      <w:pPr>
        <w:ind w:left="426" w:hanging="142"/>
        <w:rPr>
          <w:rFonts w:ascii="Arial" w:hAnsi="Arial" w:cs="Arial"/>
          <w:noProof/>
          <w:sz w:val="24"/>
          <w:szCs w:val="24"/>
        </w:rPr>
      </w:pPr>
    </w:p>
    <w:p w:rsidR="00CF725E" w:rsidRPr="008A06CB" w:rsidRDefault="00EB42C1" w:rsidP="00D23A0C">
      <w:pPr>
        <w:ind w:left="284"/>
        <w:rPr>
          <w:rFonts w:ascii="Arial" w:hAnsi="Arial" w:cs="Arial"/>
          <w:noProof/>
          <w:sz w:val="24"/>
          <w:szCs w:val="24"/>
        </w:rPr>
      </w:pPr>
      <w:r w:rsidRPr="008A06CB">
        <w:rPr>
          <w:rFonts w:ascii="Arial" w:hAnsi="Arial" w:cs="Arial"/>
          <w:noProof/>
          <w:sz w:val="24"/>
          <w:szCs w:val="24"/>
        </w:rPr>
        <w:t>The Organization</w:t>
      </w:r>
      <w:r w:rsidR="00CF725E" w:rsidRPr="008A06CB">
        <w:rPr>
          <w:rFonts w:ascii="Arial" w:hAnsi="Arial" w:cs="Arial"/>
          <w:noProof/>
          <w:sz w:val="24"/>
          <w:szCs w:val="24"/>
        </w:rPr>
        <w:t xml:space="preserve"> was</w:t>
      </w:r>
      <w:r w:rsidRPr="008A06CB">
        <w:rPr>
          <w:rFonts w:ascii="Arial" w:hAnsi="Arial" w:cs="Arial"/>
          <w:noProof/>
          <w:sz w:val="24"/>
          <w:szCs w:val="24"/>
        </w:rPr>
        <w:t xml:space="preserve"> founded on 18 January 1919 as the Polish Red Cross </w:t>
      </w:r>
      <w:r w:rsidR="00CF725E" w:rsidRPr="008A06CB">
        <w:rPr>
          <w:rFonts w:ascii="Arial" w:hAnsi="Arial" w:cs="Arial"/>
          <w:noProof/>
          <w:sz w:val="24"/>
          <w:szCs w:val="24"/>
        </w:rPr>
        <w:t>Association</w:t>
      </w:r>
      <w:r w:rsidRPr="008A06CB">
        <w:rPr>
          <w:rFonts w:ascii="Arial" w:hAnsi="Arial" w:cs="Arial"/>
          <w:noProof/>
          <w:sz w:val="24"/>
          <w:szCs w:val="24"/>
        </w:rPr>
        <w:t>,</w:t>
      </w:r>
      <w:r w:rsidR="00CF725E" w:rsidRPr="008A06CB">
        <w:rPr>
          <w:rFonts w:ascii="Arial" w:hAnsi="Arial" w:cs="Arial"/>
          <w:noProof/>
          <w:sz w:val="24"/>
          <w:szCs w:val="24"/>
        </w:rPr>
        <w:t xml:space="preserve"> recognized by the International Committee of the Red Cross on 14 July 1919 and admitted to the League of Red Cross Societies, presently the International Federation of Red Cross and Red Crescent Societies</w:t>
      </w:r>
      <w:r w:rsidR="00C87F4D" w:rsidRPr="008A06CB">
        <w:rPr>
          <w:rFonts w:ascii="Arial" w:hAnsi="Arial" w:cs="Arial"/>
          <w:noProof/>
          <w:sz w:val="24"/>
          <w:szCs w:val="24"/>
        </w:rPr>
        <w:t xml:space="preserve"> on 16 September 1919</w:t>
      </w:r>
      <w:r w:rsidR="00CF725E" w:rsidRPr="008A06CB">
        <w:rPr>
          <w:rFonts w:ascii="Arial" w:hAnsi="Arial" w:cs="Arial"/>
          <w:noProof/>
          <w:sz w:val="24"/>
          <w:szCs w:val="24"/>
        </w:rPr>
        <w:t xml:space="preserve">. It </w:t>
      </w:r>
      <w:r w:rsidRPr="008A06CB">
        <w:rPr>
          <w:rFonts w:ascii="Arial" w:hAnsi="Arial" w:cs="Arial"/>
          <w:noProof/>
          <w:sz w:val="24"/>
          <w:szCs w:val="24"/>
        </w:rPr>
        <w:t>has been, since 192</w:t>
      </w:r>
      <w:r w:rsidR="00CF725E" w:rsidRPr="008A06CB">
        <w:rPr>
          <w:rFonts w:ascii="Arial" w:hAnsi="Arial" w:cs="Arial"/>
          <w:noProof/>
          <w:sz w:val="24"/>
          <w:szCs w:val="24"/>
        </w:rPr>
        <w:t>7</w:t>
      </w:r>
      <w:r w:rsidRPr="008A06CB">
        <w:rPr>
          <w:rFonts w:ascii="Arial" w:hAnsi="Arial" w:cs="Arial"/>
          <w:noProof/>
          <w:sz w:val="24"/>
          <w:szCs w:val="24"/>
        </w:rPr>
        <w:t xml:space="preserve">, bearing the name of “Polski Czerwony Krzyż” [Polish Red Cross] and using the acronym “PCK” [PRC]. </w:t>
      </w:r>
      <w:r w:rsidR="00CF725E" w:rsidRPr="008A06CB">
        <w:rPr>
          <w:rFonts w:ascii="Arial" w:hAnsi="Arial" w:cs="Arial"/>
          <w:noProof/>
          <w:sz w:val="24"/>
          <w:szCs w:val="24"/>
        </w:rPr>
        <w:t>Polish Red Cross is a National Society, as stipulated in the Geneva Conventions for the protection of war victims of 12 August 1949 (Off.</w:t>
      </w:r>
      <w:r w:rsidR="0085641F" w:rsidRPr="008A06CB">
        <w:rPr>
          <w:rFonts w:ascii="Arial" w:hAnsi="Arial" w:cs="Arial"/>
          <w:noProof/>
          <w:sz w:val="24"/>
          <w:szCs w:val="24"/>
        </w:rPr>
        <w:t xml:space="preserve"> </w:t>
      </w:r>
      <w:r w:rsidR="00CF725E" w:rsidRPr="008A06CB">
        <w:rPr>
          <w:rFonts w:ascii="Arial" w:hAnsi="Arial" w:cs="Arial"/>
          <w:noProof/>
          <w:sz w:val="24"/>
          <w:szCs w:val="24"/>
        </w:rPr>
        <w:t>J.,</w:t>
      </w:r>
      <w:r w:rsidR="005003A9" w:rsidRPr="008A06CB">
        <w:rPr>
          <w:rFonts w:ascii="Arial" w:hAnsi="Arial" w:cs="Arial"/>
          <w:noProof/>
          <w:sz w:val="24"/>
          <w:szCs w:val="24"/>
        </w:rPr>
        <w:t xml:space="preserve"> </w:t>
      </w:r>
      <w:r w:rsidR="00CF725E" w:rsidRPr="008A06CB">
        <w:rPr>
          <w:rFonts w:ascii="Arial" w:hAnsi="Arial" w:cs="Arial"/>
          <w:noProof/>
          <w:sz w:val="24"/>
          <w:szCs w:val="24"/>
        </w:rPr>
        <w:t>1956, No. 38, doc. 171) as well as in Additional Protocols to the aforementioned Conventions, of 8 June 1977 (Off. J., 1992, No. 41, doc. 175) and of 9 December 2005 (Off. J., 2009, No. 127, doc. 1049), Poland is party of.</w:t>
      </w:r>
    </w:p>
    <w:p w:rsidR="00CF725E" w:rsidRPr="008A06CB" w:rsidRDefault="00CF725E" w:rsidP="00D23A0C">
      <w:pPr>
        <w:ind w:left="426" w:hanging="142"/>
        <w:rPr>
          <w:rFonts w:ascii="Arial" w:hAnsi="Arial" w:cs="Arial"/>
          <w:b/>
          <w:noProof/>
          <w:sz w:val="24"/>
          <w:szCs w:val="24"/>
        </w:rPr>
      </w:pPr>
    </w:p>
    <w:p w:rsidR="00A6626D" w:rsidRPr="008A06CB" w:rsidRDefault="00A6626D" w:rsidP="00D23A0C">
      <w:pPr>
        <w:ind w:left="426" w:hanging="142"/>
        <w:rPr>
          <w:rFonts w:ascii="Arial" w:hAnsi="Arial" w:cs="Arial"/>
          <w:noProof/>
          <w:sz w:val="24"/>
          <w:szCs w:val="24"/>
          <w:u w:val="single"/>
        </w:rPr>
      </w:pPr>
      <w:r w:rsidRPr="008A06CB">
        <w:rPr>
          <w:rFonts w:ascii="Arial" w:hAnsi="Arial" w:cs="Arial"/>
          <w:noProof/>
          <w:sz w:val="24"/>
          <w:szCs w:val="24"/>
          <w:u w:val="single"/>
        </w:rPr>
        <w:t>Legal basis for PRC activities</w:t>
      </w:r>
    </w:p>
    <w:p w:rsidR="00A6626D" w:rsidRPr="008A06CB" w:rsidRDefault="00A6626D" w:rsidP="00D23A0C">
      <w:pPr>
        <w:ind w:hanging="142"/>
        <w:rPr>
          <w:rFonts w:ascii="Arial" w:hAnsi="Arial" w:cs="Arial"/>
          <w:noProof/>
          <w:sz w:val="24"/>
          <w:szCs w:val="24"/>
          <w:u w:val="single"/>
        </w:rPr>
      </w:pPr>
    </w:p>
    <w:p w:rsidR="00A6626D" w:rsidRPr="008A06CB" w:rsidRDefault="005003A9" w:rsidP="0017442C">
      <w:pPr>
        <w:pStyle w:val="Akapitzlist"/>
        <w:numPr>
          <w:ilvl w:val="0"/>
          <w:numId w:val="1"/>
        </w:numPr>
        <w:rPr>
          <w:rFonts w:ascii="Arial" w:hAnsi="Arial" w:cs="Arial"/>
          <w:noProof/>
          <w:sz w:val="24"/>
          <w:szCs w:val="24"/>
        </w:rPr>
      </w:pPr>
      <w:r w:rsidRPr="008A06CB">
        <w:rPr>
          <w:rFonts w:ascii="Arial" w:hAnsi="Arial" w:cs="Arial"/>
          <w:noProof/>
          <w:sz w:val="24"/>
          <w:szCs w:val="24"/>
        </w:rPr>
        <w:t>L</w:t>
      </w:r>
      <w:r w:rsidR="00A6626D" w:rsidRPr="008A06CB">
        <w:rPr>
          <w:rFonts w:ascii="Arial" w:hAnsi="Arial" w:cs="Arial"/>
          <w:noProof/>
          <w:sz w:val="24"/>
          <w:szCs w:val="24"/>
        </w:rPr>
        <w:t>aw of 16 November 1964 on the Polish Red Cross (Off.</w:t>
      </w:r>
      <w:r w:rsidR="0085641F" w:rsidRPr="008A06CB">
        <w:rPr>
          <w:rFonts w:ascii="Arial" w:hAnsi="Arial" w:cs="Arial"/>
          <w:noProof/>
          <w:sz w:val="24"/>
          <w:szCs w:val="24"/>
        </w:rPr>
        <w:t xml:space="preserve"> </w:t>
      </w:r>
      <w:r w:rsidR="00A6626D" w:rsidRPr="008A06CB">
        <w:rPr>
          <w:rFonts w:ascii="Arial" w:hAnsi="Arial" w:cs="Arial"/>
          <w:noProof/>
          <w:sz w:val="24"/>
          <w:szCs w:val="24"/>
        </w:rPr>
        <w:t xml:space="preserve">J. No 41, item 276), </w:t>
      </w:r>
    </w:p>
    <w:p w:rsidR="00EF5E44" w:rsidRPr="008A06CB" w:rsidRDefault="00EF5E44" w:rsidP="0017442C">
      <w:pPr>
        <w:pStyle w:val="Akapitzlist"/>
        <w:numPr>
          <w:ilvl w:val="0"/>
          <w:numId w:val="1"/>
        </w:numPr>
        <w:rPr>
          <w:rFonts w:ascii="Arial" w:hAnsi="Arial" w:cs="Arial"/>
          <w:noProof/>
          <w:sz w:val="24"/>
          <w:szCs w:val="24"/>
        </w:rPr>
      </w:pPr>
      <w:r w:rsidRPr="008A06CB">
        <w:rPr>
          <w:rFonts w:ascii="Arial" w:hAnsi="Arial" w:cs="Arial"/>
          <w:noProof/>
          <w:sz w:val="24"/>
          <w:szCs w:val="24"/>
        </w:rPr>
        <w:t>its</w:t>
      </w:r>
      <w:r w:rsidR="005003A9" w:rsidRPr="008A06CB">
        <w:rPr>
          <w:rFonts w:ascii="Arial" w:hAnsi="Arial" w:cs="Arial"/>
          <w:noProof/>
          <w:sz w:val="24"/>
          <w:szCs w:val="24"/>
        </w:rPr>
        <w:t xml:space="preserve"> own</w:t>
      </w:r>
      <w:r w:rsidR="00A6626D" w:rsidRPr="008A06CB">
        <w:rPr>
          <w:rFonts w:ascii="Arial" w:hAnsi="Arial" w:cs="Arial"/>
          <w:noProof/>
          <w:sz w:val="24"/>
          <w:szCs w:val="24"/>
        </w:rPr>
        <w:t xml:space="preserve"> Statutes</w:t>
      </w:r>
      <w:r w:rsidRPr="008A06CB">
        <w:rPr>
          <w:rFonts w:ascii="Arial" w:hAnsi="Arial" w:cs="Arial"/>
          <w:noProof/>
          <w:sz w:val="24"/>
          <w:szCs w:val="24"/>
        </w:rPr>
        <w:t>, approved by Cabinet decree of 20 September 2011 (Off.</w:t>
      </w:r>
      <w:r w:rsidR="0085641F" w:rsidRPr="008A06CB">
        <w:rPr>
          <w:rFonts w:ascii="Arial" w:hAnsi="Arial" w:cs="Arial"/>
          <w:noProof/>
          <w:sz w:val="24"/>
          <w:szCs w:val="24"/>
        </w:rPr>
        <w:t xml:space="preserve"> </w:t>
      </w:r>
      <w:r w:rsidRPr="008A06CB">
        <w:rPr>
          <w:rFonts w:ascii="Arial" w:hAnsi="Arial" w:cs="Arial"/>
          <w:noProof/>
          <w:sz w:val="24"/>
          <w:szCs w:val="24"/>
        </w:rPr>
        <w:t>J. of 12 October 2011, No 217, item 1284),</w:t>
      </w:r>
      <w:r w:rsidR="00A6626D" w:rsidRPr="008A06CB">
        <w:rPr>
          <w:rFonts w:ascii="Arial" w:hAnsi="Arial" w:cs="Arial"/>
          <w:noProof/>
          <w:sz w:val="24"/>
          <w:szCs w:val="24"/>
        </w:rPr>
        <w:t xml:space="preserve"> </w:t>
      </w:r>
    </w:p>
    <w:p w:rsidR="00B75A29" w:rsidRPr="008A06CB" w:rsidRDefault="00A6626D" w:rsidP="0017442C">
      <w:pPr>
        <w:pStyle w:val="Akapitzlist"/>
        <w:numPr>
          <w:ilvl w:val="0"/>
          <w:numId w:val="1"/>
        </w:numPr>
        <w:rPr>
          <w:rFonts w:ascii="Arial" w:hAnsi="Arial" w:cs="Arial"/>
          <w:noProof/>
          <w:sz w:val="24"/>
          <w:szCs w:val="24"/>
        </w:rPr>
      </w:pPr>
      <w:r w:rsidRPr="008A06CB">
        <w:rPr>
          <w:rFonts w:ascii="Arial" w:hAnsi="Arial" w:cs="Arial"/>
          <w:noProof/>
          <w:sz w:val="24"/>
          <w:szCs w:val="24"/>
        </w:rPr>
        <w:t xml:space="preserve">resolutions of International Conferences of the Red Cross and Red Crescent. </w:t>
      </w:r>
    </w:p>
    <w:p w:rsidR="00B75A29" w:rsidRPr="008A06CB" w:rsidRDefault="00B75A29" w:rsidP="00B75A29">
      <w:pPr>
        <w:ind w:left="360"/>
        <w:rPr>
          <w:rFonts w:ascii="Arial" w:hAnsi="Arial" w:cs="Arial"/>
          <w:noProof/>
          <w:sz w:val="24"/>
          <w:szCs w:val="24"/>
        </w:rPr>
      </w:pPr>
    </w:p>
    <w:p w:rsidR="00B75A29" w:rsidRPr="008A06CB" w:rsidRDefault="00D23A0C" w:rsidP="00D23A0C">
      <w:pPr>
        <w:ind w:left="360"/>
        <w:rPr>
          <w:rFonts w:ascii="Arial" w:hAnsi="Arial" w:cs="Arial"/>
          <w:noProof/>
          <w:sz w:val="24"/>
          <w:szCs w:val="24"/>
        </w:rPr>
      </w:pPr>
      <w:r w:rsidRPr="008A06CB">
        <w:rPr>
          <w:rFonts w:ascii="Arial" w:hAnsi="Arial" w:cs="Arial"/>
          <w:noProof/>
          <w:sz w:val="24"/>
          <w:szCs w:val="24"/>
        </w:rPr>
        <w:t xml:space="preserve">2. </w:t>
      </w:r>
      <w:r w:rsidR="00B75A29" w:rsidRPr="008A06CB">
        <w:rPr>
          <w:rFonts w:ascii="Arial" w:hAnsi="Arial" w:cs="Arial"/>
          <w:noProof/>
          <w:sz w:val="24"/>
          <w:szCs w:val="24"/>
        </w:rPr>
        <w:t>Polish Red Cross is endowed with legal status. Its duration is indeterminate.</w:t>
      </w:r>
      <w:r w:rsidR="00B75A29" w:rsidRPr="008A06CB">
        <w:rPr>
          <w:rFonts w:ascii="Arial" w:hAnsi="Arial" w:cs="Arial"/>
          <w:noProof/>
          <w:sz w:val="24"/>
          <w:szCs w:val="24"/>
        </w:rPr>
        <w:tab/>
      </w:r>
    </w:p>
    <w:p w:rsidR="00B75A29" w:rsidRPr="008A06CB" w:rsidRDefault="00B75A29" w:rsidP="00B75A29">
      <w:pPr>
        <w:rPr>
          <w:rFonts w:ascii="Arial" w:hAnsi="Arial" w:cs="Arial"/>
          <w:noProof/>
          <w:sz w:val="24"/>
          <w:szCs w:val="24"/>
        </w:rPr>
      </w:pPr>
    </w:p>
    <w:p w:rsidR="00B75A29" w:rsidRPr="008A06CB" w:rsidRDefault="00D23A0C" w:rsidP="00D23A0C">
      <w:pPr>
        <w:ind w:left="360"/>
        <w:rPr>
          <w:rFonts w:ascii="Arial" w:hAnsi="Arial" w:cs="Arial"/>
          <w:noProof/>
          <w:sz w:val="24"/>
          <w:szCs w:val="24"/>
        </w:rPr>
      </w:pPr>
      <w:r w:rsidRPr="008A06CB">
        <w:rPr>
          <w:rFonts w:ascii="Arial" w:hAnsi="Arial" w:cs="Arial"/>
          <w:noProof/>
          <w:sz w:val="24"/>
          <w:szCs w:val="24"/>
        </w:rPr>
        <w:t xml:space="preserve">3. </w:t>
      </w:r>
      <w:r w:rsidR="00B75A29" w:rsidRPr="008A06CB">
        <w:rPr>
          <w:rFonts w:ascii="Arial" w:hAnsi="Arial" w:cs="Arial"/>
          <w:noProof/>
          <w:sz w:val="24"/>
          <w:szCs w:val="24"/>
        </w:rPr>
        <w:t xml:space="preserve">The emblem of the </w:t>
      </w:r>
      <w:r w:rsidR="00BA2C18" w:rsidRPr="008A06CB">
        <w:rPr>
          <w:rFonts w:ascii="Arial" w:hAnsi="Arial" w:cs="Arial"/>
          <w:noProof/>
          <w:sz w:val="24"/>
          <w:szCs w:val="24"/>
        </w:rPr>
        <w:t>National Society</w:t>
      </w:r>
      <w:r w:rsidR="00B75A29" w:rsidRPr="008A06CB">
        <w:rPr>
          <w:rFonts w:ascii="Arial" w:hAnsi="Arial" w:cs="Arial"/>
          <w:noProof/>
          <w:sz w:val="24"/>
          <w:szCs w:val="24"/>
        </w:rPr>
        <w:t xml:space="preserve"> is a regular red cross on a white ground, </w:t>
      </w:r>
      <w:r w:rsidRPr="008A06CB">
        <w:rPr>
          <w:rFonts w:ascii="Arial" w:hAnsi="Arial" w:cs="Arial"/>
          <w:noProof/>
          <w:sz w:val="24"/>
          <w:szCs w:val="24"/>
        </w:rPr>
        <w:tab/>
      </w:r>
      <w:r w:rsidR="00B75A29" w:rsidRPr="008A06CB">
        <w:rPr>
          <w:rFonts w:ascii="Arial" w:hAnsi="Arial" w:cs="Arial"/>
          <w:noProof/>
          <w:sz w:val="24"/>
          <w:szCs w:val="24"/>
        </w:rPr>
        <w:t xml:space="preserve">displayed separately or together with the designation „Polski Czerwony Krzyż” </w:t>
      </w:r>
      <w:r w:rsidRPr="008A06CB">
        <w:rPr>
          <w:rFonts w:ascii="Arial" w:hAnsi="Arial" w:cs="Arial"/>
          <w:noProof/>
          <w:sz w:val="24"/>
          <w:szCs w:val="24"/>
        </w:rPr>
        <w:tab/>
      </w:r>
      <w:r w:rsidR="00B75A29" w:rsidRPr="008A06CB">
        <w:rPr>
          <w:rFonts w:ascii="Arial" w:hAnsi="Arial" w:cs="Arial"/>
          <w:noProof/>
          <w:sz w:val="24"/>
          <w:szCs w:val="24"/>
        </w:rPr>
        <w:t xml:space="preserve">or „PCK”. The rules and ways of usage and protection of the red cross </w:t>
      </w:r>
      <w:r w:rsidRPr="008A06CB">
        <w:rPr>
          <w:rFonts w:ascii="Arial" w:hAnsi="Arial" w:cs="Arial"/>
          <w:noProof/>
          <w:sz w:val="24"/>
          <w:szCs w:val="24"/>
        </w:rPr>
        <w:tab/>
      </w:r>
      <w:r w:rsidR="00B75A29" w:rsidRPr="008A06CB">
        <w:rPr>
          <w:rFonts w:ascii="Arial" w:hAnsi="Arial" w:cs="Arial"/>
          <w:noProof/>
          <w:sz w:val="24"/>
          <w:szCs w:val="24"/>
        </w:rPr>
        <w:t xml:space="preserve">emblem are specified by the Law on the Polish Red Cross, the set of </w:t>
      </w:r>
      <w:r w:rsidRPr="008A06CB">
        <w:rPr>
          <w:rFonts w:ascii="Arial" w:hAnsi="Arial" w:cs="Arial"/>
          <w:noProof/>
          <w:sz w:val="24"/>
          <w:szCs w:val="24"/>
        </w:rPr>
        <w:tab/>
      </w:r>
      <w:r w:rsidR="00B75A29" w:rsidRPr="008A06CB">
        <w:rPr>
          <w:rFonts w:ascii="Arial" w:hAnsi="Arial" w:cs="Arial"/>
          <w:noProof/>
          <w:sz w:val="24"/>
          <w:szCs w:val="24"/>
        </w:rPr>
        <w:t xml:space="preserve">regulations adopted by the organs of the International Red Cross and Red </w:t>
      </w:r>
      <w:r w:rsidRPr="008A06CB">
        <w:rPr>
          <w:rFonts w:ascii="Arial" w:hAnsi="Arial" w:cs="Arial"/>
          <w:noProof/>
          <w:sz w:val="24"/>
          <w:szCs w:val="24"/>
        </w:rPr>
        <w:tab/>
      </w:r>
      <w:r w:rsidR="00B75A29" w:rsidRPr="008A06CB">
        <w:rPr>
          <w:rFonts w:ascii="Arial" w:hAnsi="Arial" w:cs="Arial"/>
          <w:noProof/>
          <w:sz w:val="24"/>
          <w:szCs w:val="24"/>
        </w:rPr>
        <w:t xml:space="preserve">Crescent Movement, as well as by </w:t>
      </w:r>
      <w:r w:rsidR="00BA2C18" w:rsidRPr="008A06CB">
        <w:rPr>
          <w:rFonts w:ascii="Arial" w:hAnsi="Arial" w:cs="Arial"/>
          <w:noProof/>
          <w:sz w:val="24"/>
          <w:szCs w:val="24"/>
        </w:rPr>
        <w:t>legal provisions in force in Poland.</w:t>
      </w:r>
    </w:p>
    <w:p w:rsidR="00392B16" w:rsidRPr="008A06CB" w:rsidRDefault="00D23A0C" w:rsidP="00D23A0C">
      <w:pPr>
        <w:ind w:left="360"/>
        <w:rPr>
          <w:rFonts w:ascii="Arial" w:hAnsi="Arial" w:cs="Arial"/>
          <w:noProof/>
          <w:sz w:val="24"/>
          <w:szCs w:val="24"/>
        </w:rPr>
      </w:pPr>
      <w:r w:rsidRPr="008A06CB">
        <w:rPr>
          <w:rFonts w:ascii="Arial" w:hAnsi="Arial" w:cs="Arial"/>
          <w:noProof/>
          <w:sz w:val="24"/>
          <w:szCs w:val="24"/>
        </w:rPr>
        <w:t xml:space="preserve">4. </w:t>
      </w:r>
      <w:r w:rsidR="00BA2C18" w:rsidRPr="008A06CB">
        <w:rPr>
          <w:rFonts w:ascii="Arial" w:hAnsi="Arial" w:cs="Arial"/>
          <w:noProof/>
          <w:sz w:val="24"/>
          <w:szCs w:val="24"/>
        </w:rPr>
        <w:t>Polish Red Cross</w:t>
      </w:r>
      <w:r w:rsidR="00571125" w:rsidRPr="008A06CB">
        <w:rPr>
          <w:rFonts w:ascii="Arial" w:hAnsi="Arial" w:cs="Arial"/>
          <w:noProof/>
          <w:sz w:val="24"/>
          <w:szCs w:val="24"/>
        </w:rPr>
        <w:t xml:space="preserve"> operates on a voluntary basis and is auxiliary to public </w:t>
      </w:r>
      <w:r w:rsidRPr="008A06CB">
        <w:rPr>
          <w:rFonts w:ascii="Arial" w:hAnsi="Arial" w:cs="Arial"/>
          <w:noProof/>
          <w:sz w:val="24"/>
          <w:szCs w:val="24"/>
        </w:rPr>
        <w:tab/>
      </w:r>
      <w:r w:rsidR="00571125" w:rsidRPr="008A06CB">
        <w:rPr>
          <w:rFonts w:ascii="Arial" w:hAnsi="Arial" w:cs="Arial"/>
          <w:noProof/>
          <w:sz w:val="24"/>
          <w:szCs w:val="24"/>
        </w:rPr>
        <w:t xml:space="preserve">authorities in the field of humanitarian work, in compliance with the Geneva </w:t>
      </w:r>
      <w:r w:rsidRPr="008A06CB">
        <w:rPr>
          <w:rFonts w:ascii="Arial" w:hAnsi="Arial" w:cs="Arial"/>
          <w:noProof/>
          <w:sz w:val="24"/>
          <w:szCs w:val="24"/>
        </w:rPr>
        <w:tab/>
      </w:r>
      <w:r w:rsidR="00571125" w:rsidRPr="008A06CB">
        <w:rPr>
          <w:rFonts w:ascii="Arial" w:hAnsi="Arial" w:cs="Arial"/>
          <w:noProof/>
          <w:sz w:val="24"/>
          <w:szCs w:val="24"/>
        </w:rPr>
        <w:t xml:space="preserve">Conventions and their Additional Protocols, as the </w:t>
      </w:r>
      <w:r w:rsidR="00D0283A" w:rsidRPr="008A06CB">
        <w:rPr>
          <w:rFonts w:ascii="Arial" w:hAnsi="Arial" w:cs="Arial"/>
          <w:noProof/>
          <w:sz w:val="24"/>
          <w:szCs w:val="24"/>
        </w:rPr>
        <w:t>sole</w:t>
      </w:r>
      <w:r w:rsidR="00571125" w:rsidRPr="008A06CB">
        <w:rPr>
          <w:rFonts w:ascii="Arial" w:hAnsi="Arial" w:cs="Arial"/>
          <w:noProof/>
          <w:sz w:val="24"/>
          <w:szCs w:val="24"/>
        </w:rPr>
        <w:t xml:space="preserve"> national society </w:t>
      </w:r>
      <w:r w:rsidRPr="008A06CB">
        <w:rPr>
          <w:rFonts w:ascii="Arial" w:hAnsi="Arial" w:cs="Arial"/>
          <w:noProof/>
          <w:sz w:val="24"/>
          <w:szCs w:val="24"/>
        </w:rPr>
        <w:tab/>
      </w:r>
      <w:r w:rsidR="00571125" w:rsidRPr="008A06CB">
        <w:rPr>
          <w:rFonts w:ascii="Arial" w:hAnsi="Arial" w:cs="Arial"/>
          <w:noProof/>
          <w:sz w:val="24"/>
          <w:szCs w:val="24"/>
        </w:rPr>
        <w:t>entitled to carry out its activities in Poland</w:t>
      </w:r>
      <w:r w:rsidR="00392B16" w:rsidRPr="008A06CB">
        <w:rPr>
          <w:rFonts w:ascii="Arial" w:hAnsi="Arial" w:cs="Arial"/>
          <w:noProof/>
          <w:sz w:val="24"/>
          <w:szCs w:val="24"/>
        </w:rPr>
        <w:t xml:space="preserve">. In relation to the public authorities, </w:t>
      </w:r>
      <w:r w:rsidRPr="008A06CB">
        <w:rPr>
          <w:rFonts w:ascii="Arial" w:hAnsi="Arial" w:cs="Arial"/>
          <w:noProof/>
          <w:sz w:val="24"/>
          <w:szCs w:val="24"/>
        </w:rPr>
        <w:tab/>
      </w:r>
      <w:r w:rsidR="00392B16" w:rsidRPr="008A06CB">
        <w:rPr>
          <w:rFonts w:ascii="Arial" w:hAnsi="Arial" w:cs="Arial"/>
          <w:noProof/>
          <w:sz w:val="24"/>
          <w:szCs w:val="24"/>
        </w:rPr>
        <w:t xml:space="preserve">the National Society maintains autonomy, which allows it to act in </w:t>
      </w:r>
      <w:r w:rsidR="00D0283A" w:rsidRPr="008A06CB">
        <w:rPr>
          <w:rFonts w:ascii="Arial" w:hAnsi="Arial" w:cs="Arial"/>
          <w:noProof/>
          <w:sz w:val="24"/>
          <w:szCs w:val="24"/>
        </w:rPr>
        <w:t xml:space="preserve">all time in </w:t>
      </w:r>
      <w:r w:rsidRPr="008A06CB">
        <w:rPr>
          <w:rFonts w:ascii="Arial" w:hAnsi="Arial" w:cs="Arial"/>
          <w:noProof/>
          <w:sz w:val="24"/>
          <w:szCs w:val="24"/>
        </w:rPr>
        <w:tab/>
        <w:t>a</w:t>
      </w:r>
      <w:r w:rsidR="00392B16" w:rsidRPr="008A06CB">
        <w:rPr>
          <w:rFonts w:ascii="Arial" w:hAnsi="Arial" w:cs="Arial"/>
          <w:noProof/>
          <w:sz w:val="24"/>
          <w:szCs w:val="24"/>
        </w:rPr>
        <w:t>ccordance with the Fundame</w:t>
      </w:r>
      <w:r w:rsidRPr="008A06CB">
        <w:rPr>
          <w:rFonts w:ascii="Arial" w:hAnsi="Arial" w:cs="Arial"/>
          <w:noProof/>
          <w:sz w:val="24"/>
          <w:szCs w:val="24"/>
        </w:rPr>
        <w:t xml:space="preserve">ntal Principles of the Movement, i.e. humanity, </w:t>
      </w:r>
      <w:r w:rsidRPr="008A06CB">
        <w:rPr>
          <w:rFonts w:ascii="Arial" w:hAnsi="Arial" w:cs="Arial"/>
          <w:noProof/>
          <w:sz w:val="24"/>
          <w:szCs w:val="24"/>
        </w:rPr>
        <w:tab/>
        <w:t>impartiality, neutrality, independence, voluntary service, unity and universality.</w:t>
      </w:r>
    </w:p>
    <w:p w:rsidR="00D23A0C" w:rsidRPr="008A06CB" w:rsidRDefault="00D23A0C" w:rsidP="00D23A0C">
      <w:pPr>
        <w:ind w:left="709" w:hanging="283"/>
        <w:rPr>
          <w:rFonts w:ascii="Arial" w:hAnsi="Arial" w:cs="Arial"/>
          <w:noProof/>
          <w:sz w:val="24"/>
          <w:szCs w:val="24"/>
        </w:rPr>
      </w:pPr>
      <w:r w:rsidRPr="008A06CB">
        <w:rPr>
          <w:rFonts w:ascii="Arial" w:hAnsi="Arial" w:cs="Arial"/>
          <w:noProof/>
          <w:sz w:val="24"/>
          <w:szCs w:val="24"/>
        </w:rPr>
        <w:t>5. The goal of Polish Red Cross (§ 8 of the Statutes) is to prevent and alleviate human suffering in all times and in all circumstances, while preserving impartiality and making no discrimination, in particular as to nationality, ethnic identity, social origin, race, sex, religion or political opinions.</w:t>
      </w:r>
    </w:p>
    <w:p w:rsidR="00773705" w:rsidRPr="008A06CB" w:rsidRDefault="00773705" w:rsidP="00D23A0C">
      <w:pPr>
        <w:ind w:left="709" w:hanging="283"/>
        <w:rPr>
          <w:rFonts w:ascii="Arial" w:hAnsi="Arial" w:cs="Arial"/>
          <w:noProof/>
          <w:sz w:val="24"/>
          <w:szCs w:val="24"/>
        </w:rPr>
      </w:pPr>
      <w:r w:rsidRPr="008A06CB">
        <w:rPr>
          <w:rFonts w:ascii="Arial" w:hAnsi="Arial" w:cs="Arial"/>
          <w:noProof/>
          <w:sz w:val="24"/>
          <w:szCs w:val="24"/>
        </w:rPr>
        <w:t xml:space="preserve">6. The National Society’s programmatic document is “Polish Red Cross strategy for the </w:t>
      </w:r>
      <w:r w:rsidR="00205E29" w:rsidRPr="008A06CB">
        <w:rPr>
          <w:rFonts w:ascii="Arial" w:hAnsi="Arial" w:cs="Arial"/>
          <w:noProof/>
          <w:sz w:val="24"/>
          <w:szCs w:val="24"/>
        </w:rPr>
        <w:t xml:space="preserve">term of office </w:t>
      </w:r>
      <w:r w:rsidRPr="008A06CB">
        <w:rPr>
          <w:rFonts w:ascii="Arial" w:hAnsi="Arial" w:cs="Arial"/>
          <w:noProof/>
          <w:sz w:val="24"/>
          <w:szCs w:val="24"/>
        </w:rPr>
        <w:t>2016-2020”</w:t>
      </w:r>
      <w:r w:rsidR="00F22B52" w:rsidRPr="008A06CB">
        <w:rPr>
          <w:rFonts w:ascii="Arial" w:hAnsi="Arial" w:cs="Arial"/>
          <w:noProof/>
          <w:sz w:val="24"/>
          <w:szCs w:val="24"/>
        </w:rPr>
        <w:t>, adopted by vote No 7/2016 of the PRC National Congress of 19 June 2016</w:t>
      </w:r>
    </w:p>
    <w:p w:rsidR="00F22B52" w:rsidRPr="008A06CB" w:rsidRDefault="00F22B52" w:rsidP="00F22B52">
      <w:pPr>
        <w:ind w:left="709" w:hanging="283"/>
        <w:rPr>
          <w:rFonts w:ascii="Arial" w:hAnsi="Arial" w:cs="Arial"/>
          <w:noProof/>
          <w:sz w:val="24"/>
          <w:szCs w:val="24"/>
        </w:rPr>
      </w:pPr>
      <w:r w:rsidRPr="008A06CB">
        <w:rPr>
          <w:rFonts w:ascii="Arial" w:hAnsi="Arial" w:cs="Arial"/>
          <w:noProof/>
          <w:sz w:val="24"/>
          <w:szCs w:val="24"/>
        </w:rPr>
        <w:t>7. The Polish Red Cross basic organizational units are circles, clubs and any groups consisting of members. Primary units can be set up in any environment (place of residence, of work, of studies, or affiliated to PRC boards). Besides, throughout the country operate</w:t>
      </w:r>
      <w:r w:rsidR="00720C78" w:rsidRPr="008A06CB">
        <w:rPr>
          <w:rFonts w:ascii="Arial" w:hAnsi="Arial" w:cs="Arial"/>
          <w:noProof/>
          <w:sz w:val="24"/>
          <w:szCs w:val="24"/>
        </w:rPr>
        <w:t xml:space="preserve"> PRC</w:t>
      </w:r>
      <w:r w:rsidRPr="008A06CB">
        <w:rPr>
          <w:rFonts w:ascii="Arial" w:hAnsi="Arial" w:cs="Arial"/>
          <w:noProof/>
          <w:sz w:val="24"/>
          <w:szCs w:val="24"/>
        </w:rPr>
        <w:t xml:space="preserve"> </w:t>
      </w:r>
      <w:r w:rsidR="005E450D" w:rsidRPr="008A06CB">
        <w:rPr>
          <w:rFonts w:ascii="Arial" w:hAnsi="Arial" w:cs="Arial"/>
          <w:noProof/>
          <w:sz w:val="24"/>
          <w:szCs w:val="24"/>
        </w:rPr>
        <w:t>provincial</w:t>
      </w:r>
      <w:r w:rsidRPr="008A06CB">
        <w:rPr>
          <w:rFonts w:ascii="Arial" w:hAnsi="Arial" w:cs="Arial"/>
          <w:noProof/>
          <w:sz w:val="24"/>
          <w:szCs w:val="24"/>
        </w:rPr>
        <w:t xml:space="preserve"> and district branches</w:t>
      </w:r>
      <w:r w:rsidR="00720C78" w:rsidRPr="008A06CB">
        <w:rPr>
          <w:rFonts w:ascii="Arial" w:hAnsi="Arial" w:cs="Arial"/>
          <w:noProof/>
          <w:sz w:val="24"/>
          <w:szCs w:val="24"/>
        </w:rPr>
        <w:t>. All the entities make up a count</w:t>
      </w:r>
      <w:r w:rsidR="005003A9" w:rsidRPr="008A06CB">
        <w:rPr>
          <w:rFonts w:ascii="Arial" w:hAnsi="Arial" w:cs="Arial"/>
          <w:noProof/>
          <w:sz w:val="24"/>
          <w:szCs w:val="24"/>
        </w:rPr>
        <w:t>r</w:t>
      </w:r>
      <w:r w:rsidR="00720C78" w:rsidRPr="008A06CB">
        <w:rPr>
          <w:rFonts w:ascii="Arial" w:hAnsi="Arial" w:cs="Arial"/>
          <w:noProof/>
          <w:sz w:val="24"/>
          <w:szCs w:val="24"/>
        </w:rPr>
        <w:t xml:space="preserve">ywide framework of the National Society. The latter’s supreme body, the National Congress is summoned at least once a year. The </w:t>
      </w:r>
      <w:r w:rsidR="005003A9" w:rsidRPr="008A06CB">
        <w:rPr>
          <w:rFonts w:ascii="Arial" w:hAnsi="Arial" w:cs="Arial"/>
          <w:noProof/>
          <w:sz w:val="24"/>
          <w:szCs w:val="24"/>
        </w:rPr>
        <w:t xml:space="preserve">current </w:t>
      </w:r>
      <w:r w:rsidR="00720C78" w:rsidRPr="008A06CB">
        <w:rPr>
          <w:rFonts w:ascii="Arial" w:hAnsi="Arial" w:cs="Arial"/>
          <w:noProof/>
          <w:sz w:val="24"/>
          <w:szCs w:val="24"/>
        </w:rPr>
        <w:t xml:space="preserve">governance is exerted by the Executive Board and </w:t>
      </w:r>
      <w:r w:rsidR="00BB2B0B" w:rsidRPr="008A06CB">
        <w:rPr>
          <w:rFonts w:ascii="Arial" w:hAnsi="Arial" w:cs="Arial"/>
          <w:noProof/>
          <w:sz w:val="24"/>
          <w:szCs w:val="24"/>
        </w:rPr>
        <w:t>a Pr</w:t>
      </w:r>
      <w:r w:rsidR="00E5052D" w:rsidRPr="008A06CB">
        <w:rPr>
          <w:rFonts w:ascii="Arial" w:hAnsi="Arial" w:cs="Arial"/>
          <w:noProof/>
          <w:sz w:val="24"/>
          <w:szCs w:val="24"/>
        </w:rPr>
        <w:t>a</w:t>
      </w:r>
      <w:r w:rsidR="00BB2B0B" w:rsidRPr="008A06CB">
        <w:rPr>
          <w:rFonts w:ascii="Arial" w:hAnsi="Arial" w:cs="Arial"/>
          <w:noProof/>
          <w:sz w:val="24"/>
          <w:szCs w:val="24"/>
        </w:rPr>
        <w:t>esidium appointed from among its members.</w:t>
      </w:r>
      <w:r w:rsidR="00720C78" w:rsidRPr="008A06CB">
        <w:rPr>
          <w:rFonts w:ascii="Arial" w:hAnsi="Arial" w:cs="Arial"/>
          <w:noProof/>
          <w:sz w:val="24"/>
          <w:szCs w:val="24"/>
        </w:rPr>
        <w:t xml:space="preserve"> </w:t>
      </w:r>
    </w:p>
    <w:p w:rsidR="005003A9" w:rsidRPr="008A06CB" w:rsidRDefault="005003A9" w:rsidP="00F22B52">
      <w:pPr>
        <w:ind w:left="709" w:hanging="283"/>
        <w:rPr>
          <w:rFonts w:ascii="Arial" w:hAnsi="Arial" w:cs="Arial"/>
          <w:noProof/>
          <w:sz w:val="24"/>
          <w:szCs w:val="24"/>
        </w:rPr>
      </w:pPr>
    </w:p>
    <w:p w:rsidR="00CE1BE3" w:rsidRPr="008A06CB" w:rsidRDefault="00CE1BE3" w:rsidP="00F22B52">
      <w:pPr>
        <w:ind w:left="709" w:hanging="283"/>
        <w:rPr>
          <w:rFonts w:ascii="Arial" w:hAnsi="Arial" w:cs="Arial"/>
          <w:noProof/>
          <w:sz w:val="24"/>
          <w:szCs w:val="24"/>
        </w:rPr>
      </w:pPr>
      <w:r w:rsidRPr="008A06CB">
        <w:rPr>
          <w:rFonts w:ascii="Arial" w:hAnsi="Arial" w:cs="Arial"/>
          <w:noProof/>
          <w:sz w:val="24"/>
          <w:szCs w:val="24"/>
        </w:rPr>
        <w:t>8. PRC Executive Board members in 2016:</w:t>
      </w:r>
    </w:p>
    <w:p w:rsidR="00CE1BE3" w:rsidRPr="008A06CB" w:rsidRDefault="00CE1BE3" w:rsidP="00F22B52">
      <w:pPr>
        <w:ind w:left="709" w:hanging="283"/>
        <w:rPr>
          <w:rFonts w:ascii="Arial" w:hAnsi="Arial" w:cs="Arial"/>
          <w:noProof/>
          <w:sz w:val="24"/>
          <w:szCs w:val="24"/>
        </w:rPr>
      </w:pPr>
    </w:p>
    <w:p w:rsidR="00CE1BE3" w:rsidRPr="008A06CB" w:rsidRDefault="00CE1BE3" w:rsidP="00F22B52">
      <w:pPr>
        <w:ind w:left="709" w:hanging="283"/>
        <w:rPr>
          <w:rFonts w:ascii="Arial" w:hAnsi="Arial" w:cs="Arial"/>
          <w:noProof/>
          <w:sz w:val="24"/>
          <w:szCs w:val="24"/>
        </w:rPr>
      </w:pPr>
      <w:r w:rsidRPr="008A06CB">
        <w:rPr>
          <w:rFonts w:ascii="Arial" w:hAnsi="Arial" w:cs="Arial"/>
          <w:noProof/>
          <w:sz w:val="24"/>
          <w:szCs w:val="24"/>
        </w:rPr>
        <w:tab/>
        <w:t>- until 19 June 2016:</w:t>
      </w:r>
    </w:p>
    <w:p w:rsidR="00CE1BE3" w:rsidRPr="008A06CB" w:rsidRDefault="00CE1BE3" w:rsidP="0017442C">
      <w:pPr>
        <w:pStyle w:val="Akapitzlist"/>
        <w:numPr>
          <w:ilvl w:val="0"/>
          <w:numId w:val="2"/>
        </w:numPr>
        <w:rPr>
          <w:rFonts w:ascii="Arial" w:hAnsi="Arial" w:cs="Arial"/>
          <w:sz w:val="24"/>
          <w:szCs w:val="24"/>
        </w:rPr>
      </w:pPr>
      <w:r w:rsidRPr="008A06CB">
        <w:rPr>
          <w:rFonts w:ascii="Arial" w:hAnsi="Arial" w:cs="Arial"/>
          <w:sz w:val="24"/>
          <w:szCs w:val="24"/>
        </w:rPr>
        <w:t>Stanisław Kracik – President,</w:t>
      </w:r>
    </w:p>
    <w:p w:rsidR="00CE1BE3" w:rsidRPr="008A06CB" w:rsidRDefault="00CE1BE3" w:rsidP="0017442C">
      <w:pPr>
        <w:pStyle w:val="Akapitzlist"/>
        <w:numPr>
          <w:ilvl w:val="0"/>
          <w:numId w:val="2"/>
        </w:numPr>
        <w:rPr>
          <w:rFonts w:ascii="Arial" w:hAnsi="Arial" w:cs="Arial"/>
          <w:sz w:val="24"/>
          <w:szCs w:val="24"/>
        </w:rPr>
      </w:pPr>
      <w:r w:rsidRPr="008A06CB">
        <w:rPr>
          <w:rFonts w:ascii="Arial" w:hAnsi="Arial" w:cs="Arial"/>
          <w:sz w:val="24"/>
          <w:szCs w:val="24"/>
        </w:rPr>
        <w:t>Adam Fornal – Vice-President,</w:t>
      </w:r>
    </w:p>
    <w:p w:rsidR="00CE1BE3" w:rsidRPr="008A06CB" w:rsidRDefault="00CE1BE3" w:rsidP="0017442C">
      <w:pPr>
        <w:pStyle w:val="Akapitzlist"/>
        <w:numPr>
          <w:ilvl w:val="0"/>
          <w:numId w:val="2"/>
        </w:numPr>
        <w:rPr>
          <w:rFonts w:ascii="Arial" w:hAnsi="Arial" w:cs="Arial"/>
          <w:sz w:val="24"/>
          <w:szCs w:val="24"/>
        </w:rPr>
      </w:pPr>
      <w:r w:rsidRPr="008A06CB">
        <w:rPr>
          <w:rFonts w:ascii="Arial" w:hAnsi="Arial" w:cs="Arial"/>
          <w:sz w:val="24"/>
          <w:szCs w:val="24"/>
        </w:rPr>
        <w:t>Marek Hok – Vice President,</w:t>
      </w:r>
    </w:p>
    <w:p w:rsidR="00CE1BE3" w:rsidRPr="008A06CB" w:rsidRDefault="00CE1BE3" w:rsidP="0017442C">
      <w:pPr>
        <w:pStyle w:val="Akapitzlist"/>
        <w:numPr>
          <w:ilvl w:val="0"/>
          <w:numId w:val="2"/>
        </w:numPr>
        <w:rPr>
          <w:rFonts w:ascii="Arial" w:hAnsi="Arial" w:cs="Arial"/>
          <w:sz w:val="24"/>
          <w:szCs w:val="24"/>
        </w:rPr>
      </w:pPr>
      <w:r w:rsidRPr="008A06CB">
        <w:rPr>
          <w:rFonts w:ascii="Arial" w:hAnsi="Arial" w:cs="Arial"/>
          <w:sz w:val="24"/>
          <w:szCs w:val="24"/>
        </w:rPr>
        <w:t>Leszek Mizieliński – Vice-President</w:t>
      </w:r>
    </w:p>
    <w:p w:rsidR="00CE1BE3" w:rsidRPr="008A06CB" w:rsidRDefault="00CE1BE3" w:rsidP="0017442C">
      <w:pPr>
        <w:pStyle w:val="Akapitzlist"/>
        <w:numPr>
          <w:ilvl w:val="0"/>
          <w:numId w:val="2"/>
        </w:numPr>
        <w:rPr>
          <w:rFonts w:ascii="Arial" w:hAnsi="Arial" w:cs="Arial"/>
          <w:sz w:val="24"/>
          <w:szCs w:val="24"/>
        </w:rPr>
      </w:pPr>
      <w:r w:rsidRPr="008A06CB">
        <w:rPr>
          <w:rFonts w:ascii="Arial" w:hAnsi="Arial" w:cs="Arial"/>
          <w:sz w:val="24"/>
          <w:szCs w:val="24"/>
        </w:rPr>
        <w:t>Jerzy Bisek – member,</w:t>
      </w:r>
    </w:p>
    <w:p w:rsidR="00CE1BE3" w:rsidRPr="008A06CB" w:rsidRDefault="00CE1BE3" w:rsidP="0017442C">
      <w:pPr>
        <w:pStyle w:val="Akapitzlist"/>
        <w:numPr>
          <w:ilvl w:val="0"/>
          <w:numId w:val="2"/>
        </w:numPr>
        <w:rPr>
          <w:rFonts w:ascii="Arial" w:hAnsi="Arial" w:cs="Arial"/>
          <w:sz w:val="24"/>
          <w:szCs w:val="24"/>
        </w:rPr>
      </w:pPr>
      <w:r w:rsidRPr="008A06CB">
        <w:rPr>
          <w:rFonts w:ascii="Arial" w:hAnsi="Arial" w:cs="Arial"/>
          <w:sz w:val="24"/>
          <w:szCs w:val="24"/>
        </w:rPr>
        <w:t>Marek Brodzki – member,</w:t>
      </w:r>
    </w:p>
    <w:p w:rsidR="00CE1BE3" w:rsidRPr="008A06CB" w:rsidRDefault="00CE1BE3" w:rsidP="0017442C">
      <w:pPr>
        <w:pStyle w:val="Akapitzlist"/>
        <w:numPr>
          <w:ilvl w:val="0"/>
          <w:numId w:val="2"/>
        </w:numPr>
        <w:rPr>
          <w:rFonts w:ascii="Arial" w:hAnsi="Arial" w:cs="Arial"/>
          <w:sz w:val="24"/>
          <w:szCs w:val="24"/>
        </w:rPr>
      </w:pPr>
      <w:r w:rsidRPr="008A06CB">
        <w:rPr>
          <w:rFonts w:ascii="Arial" w:hAnsi="Arial" w:cs="Arial"/>
          <w:sz w:val="24"/>
          <w:szCs w:val="24"/>
        </w:rPr>
        <w:t>Jarosław Cieszkiewicz – member,</w:t>
      </w:r>
    </w:p>
    <w:p w:rsidR="00CE1BE3" w:rsidRPr="008A06CB" w:rsidRDefault="00CE1BE3" w:rsidP="0017442C">
      <w:pPr>
        <w:pStyle w:val="Akapitzlist"/>
        <w:numPr>
          <w:ilvl w:val="0"/>
          <w:numId w:val="2"/>
        </w:numPr>
        <w:rPr>
          <w:rFonts w:ascii="Arial" w:hAnsi="Arial" w:cs="Arial"/>
          <w:sz w:val="24"/>
          <w:szCs w:val="24"/>
        </w:rPr>
      </w:pPr>
      <w:r w:rsidRPr="008A06CB">
        <w:rPr>
          <w:rFonts w:ascii="Arial" w:hAnsi="Arial" w:cs="Arial"/>
          <w:sz w:val="24"/>
          <w:szCs w:val="24"/>
        </w:rPr>
        <w:t>Marzena Dobrowolska – member,</w:t>
      </w:r>
    </w:p>
    <w:p w:rsidR="00CE1BE3" w:rsidRPr="008A06CB" w:rsidRDefault="00CE1BE3" w:rsidP="0017442C">
      <w:pPr>
        <w:pStyle w:val="Akapitzlist"/>
        <w:numPr>
          <w:ilvl w:val="0"/>
          <w:numId w:val="2"/>
        </w:numPr>
        <w:rPr>
          <w:rFonts w:ascii="Arial" w:hAnsi="Arial" w:cs="Arial"/>
          <w:sz w:val="24"/>
          <w:szCs w:val="24"/>
        </w:rPr>
      </w:pPr>
      <w:r w:rsidRPr="008A06CB">
        <w:rPr>
          <w:rFonts w:ascii="Arial" w:hAnsi="Arial" w:cs="Arial"/>
          <w:sz w:val="24"/>
          <w:szCs w:val="24"/>
        </w:rPr>
        <w:t>Sławomir Kaczyński – member,</w:t>
      </w:r>
    </w:p>
    <w:p w:rsidR="00CE1BE3" w:rsidRPr="008A06CB" w:rsidRDefault="00CE1BE3" w:rsidP="0017442C">
      <w:pPr>
        <w:pStyle w:val="Akapitzlist"/>
        <w:numPr>
          <w:ilvl w:val="0"/>
          <w:numId w:val="2"/>
        </w:numPr>
        <w:rPr>
          <w:rFonts w:ascii="Arial" w:hAnsi="Arial" w:cs="Arial"/>
          <w:sz w:val="24"/>
          <w:szCs w:val="24"/>
        </w:rPr>
      </w:pPr>
      <w:r w:rsidRPr="008A06CB">
        <w:rPr>
          <w:rFonts w:ascii="Arial" w:hAnsi="Arial" w:cs="Arial"/>
          <w:sz w:val="24"/>
          <w:szCs w:val="24"/>
        </w:rPr>
        <w:t>Jerzy Kornaus – member,</w:t>
      </w:r>
    </w:p>
    <w:p w:rsidR="00CE1BE3" w:rsidRPr="008A06CB" w:rsidRDefault="00CE1BE3" w:rsidP="0017442C">
      <w:pPr>
        <w:pStyle w:val="Akapitzlist"/>
        <w:numPr>
          <w:ilvl w:val="0"/>
          <w:numId w:val="2"/>
        </w:numPr>
        <w:rPr>
          <w:rFonts w:ascii="Arial" w:hAnsi="Arial" w:cs="Arial"/>
          <w:sz w:val="24"/>
          <w:szCs w:val="24"/>
        </w:rPr>
      </w:pPr>
      <w:r w:rsidRPr="008A06CB">
        <w:rPr>
          <w:rFonts w:ascii="Arial" w:hAnsi="Arial" w:cs="Arial"/>
          <w:sz w:val="24"/>
          <w:szCs w:val="24"/>
        </w:rPr>
        <w:t xml:space="preserve">Zbigniew Misiejuk – member. </w:t>
      </w:r>
    </w:p>
    <w:p w:rsidR="00F22B52" w:rsidRPr="008A06CB" w:rsidRDefault="00CE1BE3" w:rsidP="00D23A0C">
      <w:pPr>
        <w:ind w:left="709" w:hanging="283"/>
        <w:rPr>
          <w:rFonts w:ascii="Arial" w:hAnsi="Arial" w:cs="Arial"/>
          <w:sz w:val="24"/>
          <w:szCs w:val="24"/>
        </w:rPr>
      </w:pPr>
      <w:r w:rsidRPr="008A06CB">
        <w:rPr>
          <w:rFonts w:ascii="Arial" w:hAnsi="Arial" w:cs="Arial"/>
          <w:sz w:val="24"/>
          <w:szCs w:val="24"/>
        </w:rPr>
        <w:t xml:space="preserve"> </w:t>
      </w:r>
      <w:r w:rsidRPr="008A06CB">
        <w:rPr>
          <w:rFonts w:ascii="Arial" w:hAnsi="Arial" w:cs="Arial"/>
          <w:sz w:val="24"/>
          <w:szCs w:val="24"/>
        </w:rPr>
        <w:tab/>
      </w:r>
    </w:p>
    <w:p w:rsidR="00CE1BE3" w:rsidRPr="008A06CB" w:rsidRDefault="00CE1BE3" w:rsidP="00D23A0C">
      <w:pPr>
        <w:ind w:left="709" w:hanging="283"/>
        <w:rPr>
          <w:rFonts w:ascii="Arial" w:hAnsi="Arial" w:cs="Arial"/>
          <w:sz w:val="24"/>
          <w:szCs w:val="24"/>
        </w:rPr>
      </w:pPr>
      <w:r w:rsidRPr="008A06CB">
        <w:rPr>
          <w:rFonts w:ascii="Arial" w:hAnsi="Arial" w:cs="Arial"/>
          <w:sz w:val="24"/>
          <w:szCs w:val="24"/>
        </w:rPr>
        <w:t xml:space="preserve">   - since 19 June 2016:</w:t>
      </w:r>
    </w:p>
    <w:p w:rsidR="00CE1BE3" w:rsidRPr="008A06CB" w:rsidRDefault="00CE1BE3" w:rsidP="0017442C">
      <w:pPr>
        <w:pStyle w:val="Akapitzlist"/>
        <w:numPr>
          <w:ilvl w:val="0"/>
          <w:numId w:val="2"/>
        </w:numPr>
        <w:rPr>
          <w:rFonts w:ascii="Arial" w:hAnsi="Arial" w:cs="Arial"/>
          <w:sz w:val="24"/>
          <w:szCs w:val="24"/>
        </w:rPr>
      </w:pPr>
      <w:r w:rsidRPr="008A06CB">
        <w:rPr>
          <w:rFonts w:ascii="Arial" w:hAnsi="Arial" w:cs="Arial"/>
          <w:sz w:val="24"/>
          <w:szCs w:val="24"/>
        </w:rPr>
        <w:t>Stanisław Kracik – President,</w:t>
      </w:r>
    </w:p>
    <w:p w:rsidR="00CE1BE3" w:rsidRPr="008A06CB" w:rsidRDefault="00CE1BE3" w:rsidP="0017442C">
      <w:pPr>
        <w:pStyle w:val="Akapitzlist"/>
        <w:numPr>
          <w:ilvl w:val="0"/>
          <w:numId w:val="2"/>
        </w:numPr>
        <w:rPr>
          <w:rFonts w:ascii="Arial" w:hAnsi="Arial" w:cs="Arial"/>
          <w:sz w:val="24"/>
          <w:szCs w:val="24"/>
        </w:rPr>
      </w:pPr>
      <w:r w:rsidRPr="008A06CB">
        <w:rPr>
          <w:rFonts w:ascii="Arial" w:hAnsi="Arial" w:cs="Arial"/>
          <w:sz w:val="24"/>
          <w:szCs w:val="24"/>
        </w:rPr>
        <w:t>Jarosław Cieszkiewicz – member,</w:t>
      </w:r>
    </w:p>
    <w:p w:rsidR="00CE1BE3" w:rsidRPr="008A06CB" w:rsidRDefault="00CE1BE3" w:rsidP="0017442C">
      <w:pPr>
        <w:pStyle w:val="Akapitzlist"/>
        <w:numPr>
          <w:ilvl w:val="0"/>
          <w:numId w:val="2"/>
        </w:numPr>
        <w:rPr>
          <w:rFonts w:ascii="Arial" w:hAnsi="Arial" w:cs="Arial"/>
          <w:sz w:val="24"/>
          <w:szCs w:val="24"/>
        </w:rPr>
      </w:pPr>
      <w:r w:rsidRPr="008A06CB">
        <w:rPr>
          <w:rFonts w:ascii="Arial" w:hAnsi="Arial" w:cs="Arial"/>
          <w:sz w:val="24"/>
          <w:szCs w:val="24"/>
        </w:rPr>
        <w:t>Jerzy Kornaus – member,</w:t>
      </w:r>
    </w:p>
    <w:p w:rsidR="00CE1BE3" w:rsidRPr="008A06CB" w:rsidRDefault="00CE1BE3" w:rsidP="0017442C">
      <w:pPr>
        <w:pStyle w:val="Akapitzlist"/>
        <w:numPr>
          <w:ilvl w:val="0"/>
          <w:numId w:val="2"/>
        </w:numPr>
        <w:rPr>
          <w:rFonts w:ascii="Arial" w:hAnsi="Arial" w:cs="Arial"/>
          <w:sz w:val="24"/>
          <w:szCs w:val="24"/>
        </w:rPr>
      </w:pPr>
      <w:r w:rsidRPr="008A06CB">
        <w:rPr>
          <w:rFonts w:ascii="Arial" w:hAnsi="Arial" w:cs="Arial"/>
          <w:sz w:val="24"/>
          <w:szCs w:val="24"/>
        </w:rPr>
        <w:t>Jerzy Bisek – member,</w:t>
      </w:r>
    </w:p>
    <w:p w:rsidR="00CE1BE3" w:rsidRPr="008A06CB" w:rsidRDefault="00CE1BE3" w:rsidP="0017442C">
      <w:pPr>
        <w:pStyle w:val="Akapitzlist"/>
        <w:numPr>
          <w:ilvl w:val="0"/>
          <w:numId w:val="2"/>
        </w:numPr>
        <w:rPr>
          <w:rFonts w:ascii="Arial" w:hAnsi="Arial" w:cs="Arial"/>
          <w:sz w:val="24"/>
          <w:szCs w:val="24"/>
        </w:rPr>
      </w:pPr>
      <w:r w:rsidRPr="008A06CB">
        <w:rPr>
          <w:rFonts w:ascii="Arial" w:hAnsi="Arial" w:cs="Arial"/>
          <w:sz w:val="24"/>
          <w:szCs w:val="24"/>
        </w:rPr>
        <w:t>Marek Brodzki – member,</w:t>
      </w:r>
    </w:p>
    <w:p w:rsidR="00CE1BE3" w:rsidRPr="008A06CB" w:rsidRDefault="00046337" w:rsidP="0017442C">
      <w:pPr>
        <w:pStyle w:val="Akapitzlist"/>
        <w:numPr>
          <w:ilvl w:val="0"/>
          <w:numId w:val="2"/>
        </w:numPr>
        <w:rPr>
          <w:rFonts w:ascii="Arial" w:hAnsi="Arial" w:cs="Arial"/>
          <w:sz w:val="24"/>
          <w:szCs w:val="24"/>
        </w:rPr>
      </w:pPr>
      <w:r w:rsidRPr="008A06CB">
        <w:rPr>
          <w:rFonts w:ascii="Arial" w:hAnsi="Arial" w:cs="Arial"/>
          <w:sz w:val="24"/>
          <w:szCs w:val="24"/>
        </w:rPr>
        <w:t>Joanna Chełmińska – member,</w:t>
      </w:r>
    </w:p>
    <w:p w:rsidR="00046337" w:rsidRPr="008A06CB" w:rsidRDefault="00046337" w:rsidP="0017442C">
      <w:pPr>
        <w:pStyle w:val="Akapitzlist"/>
        <w:numPr>
          <w:ilvl w:val="0"/>
          <w:numId w:val="2"/>
        </w:numPr>
        <w:rPr>
          <w:rFonts w:ascii="Arial" w:hAnsi="Arial" w:cs="Arial"/>
          <w:sz w:val="24"/>
          <w:szCs w:val="24"/>
        </w:rPr>
      </w:pPr>
      <w:r w:rsidRPr="008A06CB">
        <w:rPr>
          <w:rFonts w:ascii="Arial" w:hAnsi="Arial" w:cs="Arial"/>
          <w:sz w:val="24"/>
          <w:szCs w:val="24"/>
        </w:rPr>
        <w:t>Jerzy Kotowicz – member,</w:t>
      </w:r>
    </w:p>
    <w:p w:rsidR="00CE1BE3" w:rsidRPr="008A06CB" w:rsidRDefault="00046337" w:rsidP="0017442C">
      <w:pPr>
        <w:pStyle w:val="Akapitzlist"/>
        <w:numPr>
          <w:ilvl w:val="0"/>
          <w:numId w:val="2"/>
        </w:numPr>
        <w:rPr>
          <w:rFonts w:ascii="Arial" w:hAnsi="Arial" w:cs="Arial"/>
          <w:sz w:val="24"/>
          <w:szCs w:val="24"/>
        </w:rPr>
      </w:pPr>
      <w:r w:rsidRPr="008A06CB">
        <w:rPr>
          <w:rFonts w:ascii="Arial" w:hAnsi="Arial" w:cs="Arial"/>
          <w:sz w:val="24"/>
          <w:szCs w:val="24"/>
        </w:rPr>
        <w:t>Zbigniew Misiejuk – member,</w:t>
      </w:r>
    </w:p>
    <w:p w:rsidR="00046337" w:rsidRPr="008A06CB" w:rsidRDefault="00046337" w:rsidP="0017442C">
      <w:pPr>
        <w:pStyle w:val="Akapitzlist"/>
        <w:numPr>
          <w:ilvl w:val="0"/>
          <w:numId w:val="2"/>
        </w:numPr>
        <w:rPr>
          <w:rFonts w:ascii="Arial" w:hAnsi="Arial" w:cs="Arial"/>
          <w:sz w:val="24"/>
          <w:szCs w:val="24"/>
        </w:rPr>
      </w:pPr>
      <w:r w:rsidRPr="008A06CB">
        <w:rPr>
          <w:rFonts w:ascii="Arial" w:hAnsi="Arial" w:cs="Arial"/>
          <w:sz w:val="24"/>
          <w:szCs w:val="24"/>
        </w:rPr>
        <w:t>Antoni Olak – member,</w:t>
      </w:r>
    </w:p>
    <w:p w:rsidR="00046337" w:rsidRPr="008A06CB" w:rsidRDefault="00046337" w:rsidP="0017442C">
      <w:pPr>
        <w:pStyle w:val="Akapitzlist"/>
        <w:numPr>
          <w:ilvl w:val="0"/>
          <w:numId w:val="2"/>
        </w:numPr>
        <w:rPr>
          <w:rFonts w:ascii="Arial" w:hAnsi="Arial" w:cs="Arial"/>
          <w:sz w:val="24"/>
          <w:szCs w:val="24"/>
        </w:rPr>
      </w:pPr>
      <w:r w:rsidRPr="008A06CB">
        <w:rPr>
          <w:rFonts w:ascii="Arial" w:hAnsi="Arial" w:cs="Arial"/>
          <w:sz w:val="24"/>
          <w:szCs w:val="24"/>
        </w:rPr>
        <w:t xml:space="preserve">Paulinna Szymańska – member, </w:t>
      </w:r>
    </w:p>
    <w:p w:rsidR="00046337" w:rsidRPr="008A06CB" w:rsidRDefault="00046337" w:rsidP="0017442C">
      <w:pPr>
        <w:pStyle w:val="Akapitzlist"/>
        <w:numPr>
          <w:ilvl w:val="0"/>
          <w:numId w:val="2"/>
        </w:numPr>
        <w:rPr>
          <w:rFonts w:ascii="Arial" w:hAnsi="Arial" w:cs="Arial"/>
          <w:sz w:val="24"/>
          <w:szCs w:val="24"/>
        </w:rPr>
      </w:pPr>
      <w:r w:rsidRPr="008A06CB">
        <w:rPr>
          <w:rFonts w:ascii="Arial" w:hAnsi="Arial" w:cs="Arial"/>
          <w:sz w:val="24"/>
          <w:szCs w:val="24"/>
        </w:rPr>
        <w:t>Anna Zacharek – member.</w:t>
      </w:r>
    </w:p>
    <w:p w:rsidR="00046337" w:rsidRPr="008A06CB" w:rsidRDefault="00046337" w:rsidP="00046337">
      <w:pPr>
        <w:rPr>
          <w:rFonts w:ascii="Arial" w:hAnsi="Arial" w:cs="Arial"/>
          <w:sz w:val="24"/>
          <w:szCs w:val="24"/>
        </w:rPr>
      </w:pPr>
    </w:p>
    <w:p w:rsidR="00CE1BE3" w:rsidRPr="00683C35" w:rsidRDefault="00CE1BE3" w:rsidP="00046337">
      <w:pPr>
        <w:ind w:left="284" w:hanging="283"/>
        <w:rPr>
          <w:rFonts w:ascii="Arial" w:hAnsi="Arial" w:cs="Arial"/>
          <w:noProof/>
          <w:sz w:val="24"/>
          <w:szCs w:val="24"/>
        </w:rPr>
      </w:pPr>
      <w:r w:rsidRPr="00683C35">
        <w:rPr>
          <w:rFonts w:ascii="Arial" w:hAnsi="Arial" w:cs="Arial"/>
          <w:noProof/>
          <w:sz w:val="24"/>
          <w:szCs w:val="24"/>
        </w:rPr>
        <w:t xml:space="preserve"> </w:t>
      </w:r>
      <w:r w:rsidRPr="00683C35">
        <w:rPr>
          <w:rFonts w:ascii="Arial" w:hAnsi="Arial" w:cs="Arial"/>
          <w:noProof/>
          <w:sz w:val="24"/>
          <w:szCs w:val="24"/>
        </w:rPr>
        <w:tab/>
      </w:r>
      <w:r w:rsidR="00046337" w:rsidRPr="00683C35">
        <w:rPr>
          <w:rFonts w:ascii="Arial" w:hAnsi="Arial" w:cs="Arial"/>
          <w:noProof/>
          <w:sz w:val="24"/>
          <w:szCs w:val="24"/>
        </w:rPr>
        <w:t xml:space="preserve">  9.  The Executive Board’s Praesidium, since 19 June 2016, consisted of:</w:t>
      </w:r>
    </w:p>
    <w:p w:rsidR="00046337" w:rsidRPr="00683C35" w:rsidRDefault="00046337" w:rsidP="0017442C">
      <w:pPr>
        <w:pStyle w:val="Akapitzlist"/>
        <w:numPr>
          <w:ilvl w:val="0"/>
          <w:numId w:val="2"/>
        </w:numPr>
        <w:rPr>
          <w:rFonts w:ascii="Arial" w:hAnsi="Arial" w:cs="Arial"/>
          <w:noProof/>
          <w:sz w:val="24"/>
          <w:szCs w:val="24"/>
        </w:rPr>
      </w:pPr>
      <w:r w:rsidRPr="00683C35">
        <w:rPr>
          <w:rFonts w:ascii="Arial" w:hAnsi="Arial" w:cs="Arial"/>
          <w:noProof/>
          <w:sz w:val="24"/>
          <w:szCs w:val="24"/>
        </w:rPr>
        <w:t>Stanisław Kracik – President,</w:t>
      </w:r>
    </w:p>
    <w:p w:rsidR="00046337" w:rsidRPr="00683C35" w:rsidRDefault="00046337" w:rsidP="0017442C">
      <w:pPr>
        <w:pStyle w:val="Akapitzlist"/>
        <w:numPr>
          <w:ilvl w:val="0"/>
          <w:numId w:val="2"/>
        </w:numPr>
        <w:rPr>
          <w:rFonts w:ascii="Arial" w:hAnsi="Arial" w:cs="Arial"/>
          <w:noProof/>
          <w:sz w:val="24"/>
          <w:szCs w:val="24"/>
        </w:rPr>
      </w:pPr>
      <w:r w:rsidRPr="00683C35">
        <w:rPr>
          <w:rFonts w:ascii="Arial" w:hAnsi="Arial" w:cs="Arial"/>
          <w:noProof/>
          <w:sz w:val="24"/>
          <w:szCs w:val="24"/>
        </w:rPr>
        <w:t>Jarosław Cieszkiewicz – member,</w:t>
      </w:r>
    </w:p>
    <w:p w:rsidR="00046337" w:rsidRPr="00683C35" w:rsidRDefault="00046337" w:rsidP="0017442C">
      <w:pPr>
        <w:pStyle w:val="Akapitzlist"/>
        <w:numPr>
          <w:ilvl w:val="0"/>
          <w:numId w:val="2"/>
        </w:numPr>
        <w:rPr>
          <w:rFonts w:ascii="Arial" w:hAnsi="Arial" w:cs="Arial"/>
          <w:noProof/>
          <w:sz w:val="24"/>
          <w:szCs w:val="24"/>
        </w:rPr>
      </w:pPr>
      <w:r w:rsidRPr="00683C35">
        <w:rPr>
          <w:rFonts w:ascii="Arial" w:hAnsi="Arial" w:cs="Arial"/>
          <w:noProof/>
          <w:sz w:val="24"/>
          <w:szCs w:val="24"/>
        </w:rPr>
        <w:t>Jerzy Kornaus – member,</w:t>
      </w:r>
    </w:p>
    <w:p w:rsidR="00046337" w:rsidRPr="00683C35" w:rsidRDefault="00046337" w:rsidP="0017442C">
      <w:pPr>
        <w:pStyle w:val="Akapitzlist"/>
        <w:numPr>
          <w:ilvl w:val="0"/>
          <w:numId w:val="2"/>
        </w:numPr>
        <w:rPr>
          <w:rFonts w:ascii="Arial" w:hAnsi="Arial" w:cs="Arial"/>
          <w:noProof/>
          <w:sz w:val="24"/>
          <w:szCs w:val="24"/>
        </w:rPr>
      </w:pPr>
      <w:r w:rsidRPr="00683C35">
        <w:rPr>
          <w:rFonts w:ascii="Arial" w:hAnsi="Arial" w:cs="Arial"/>
          <w:noProof/>
          <w:sz w:val="24"/>
          <w:szCs w:val="24"/>
        </w:rPr>
        <w:t>Joanna Chełmińska – member,</w:t>
      </w:r>
    </w:p>
    <w:p w:rsidR="00046337" w:rsidRPr="00683C35" w:rsidRDefault="00046337" w:rsidP="0017442C">
      <w:pPr>
        <w:pStyle w:val="Akapitzlist"/>
        <w:numPr>
          <w:ilvl w:val="0"/>
          <w:numId w:val="2"/>
        </w:numPr>
        <w:rPr>
          <w:rFonts w:ascii="Arial" w:hAnsi="Arial" w:cs="Arial"/>
          <w:noProof/>
          <w:sz w:val="24"/>
          <w:szCs w:val="24"/>
        </w:rPr>
      </w:pPr>
      <w:r w:rsidRPr="00683C35">
        <w:rPr>
          <w:rFonts w:ascii="Arial" w:hAnsi="Arial" w:cs="Arial"/>
          <w:noProof/>
          <w:sz w:val="24"/>
          <w:szCs w:val="24"/>
        </w:rPr>
        <w:t>Jerzy Kotowicz – member.</w:t>
      </w:r>
    </w:p>
    <w:p w:rsidR="00B30B87" w:rsidRPr="00683C35" w:rsidRDefault="00B30B87" w:rsidP="00B30B87">
      <w:pPr>
        <w:rPr>
          <w:rFonts w:ascii="Arial" w:hAnsi="Arial" w:cs="Arial"/>
          <w:noProof/>
          <w:sz w:val="24"/>
          <w:szCs w:val="24"/>
        </w:rPr>
      </w:pPr>
    </w:p>
    <w:p w:rsidR="00382308" w:rsidRPr="00683C35" w:rsidRDefault="00382308" w:rsidP="00382308">
      <w:pPr>
        <w:rPr>
          <w:rFonts w:ascii="Arial" w:hAnsi="Arial" w:cs="Arial"/>
          <w:b/>
          <w:noProof/>
          <w:sz w:val="24"/>
          <w:szCs w:val="24"/>
        </w:rPr>
      </w:pPr>
      <w:r w:rsidRPr="00683C35">
        <w:rPr>
          <w:rFonts w:ascii="Arial" w:hAnsi="Arial" w:cs="Arial"/>
          <w:b/>
          <w:noProof/>
          <w:sz w:val="24"/>
          <w:szCs w:val="24"/>
        </w:rPr>
        <w:t>III.</w:t>
      </w:r>
      <w:r w:rsidRPr="00683C35">
        <w:rPr>
          <w:rFonts w:ascii="Arial" w:hAnsi="Arial" w:cs="Arial"/>
          <w:b/>
          <w:noProof/>
          <w:sz w:val="24"/>
          <w:szCs w:val="24"/>
        </w:rPr>
        <w:tab/>
        <w:t>Statutory activities</w:t>
      </w:r>
    </w:p>
    <w:p w:rsidR="00382308" w:rsidRPr="00683C35" w:rsidRDefault="00382308" w:rsidP="00382308">
      <w:pPr>
        <w:rPr>
          <w:rFonts w:ascii="Arial" w:hAnsi="Arial" w:cs="Arial"/>
          <w:b/>
          <w:noProof/>
          <w:sz w:val="24"/>
          <w:szCs w:val="24"/>
        </w:rPr>
      </w:pPr>
    </w:p>
    <w:p w:rsidR="00382308" w:rsidRPr="00683C35" w:rsidRDefault="00382308" w:rsidP="00382308">
      <w:pPr>
        <w:rPr>
          <w:rFonts w:ascii="Arial" w:hAnsi="Arial" w:cs="Arial"/>
          <w:b/>
          <w:noProof/>
          <w:sz w:val="24"/>
          <w:szCs w:val="24"/>
        </w:rPr>
      </w:pPr>
      <w:r w:rsidRPr="00683C35">
        <w:rPr>
          <w:rFonts w:ascii="Arial" w:hAnsi="Arial" w:cs="Arial"/>
          <w:b/>
          <w:noProof/>
          <w:sz w:val="24"/>
          <w:szCs w:val="24"/>
        </w:rPr>
        <w:t>III.      1. Putting into effect Polish Red Cross strategy</w:t>
      </w:r>
    </w:p>
    <w:p w:rsidR="00382308" w:rsidRPr="00683C35" w:rsidRDefault="00382308" w:rsidP="00382308">
      <w:pPr>
        <w:rPr>
          <w:rFonts w:ascii="Arial" w:hAnsi="Arial" w:cs="Arial"/>
          <w:b/>
          <w:noProof/>
          <w:sz w:val="24"/>
          <w:szCs w:val="24"/>
        </w:rPr>
      </w:pPr>
    </w:p>
    <w:p w:rsidR="00382308" w:rsidRPr="00683C35" w:rsidRDefault="00382308" w:rsidP="00382308">
      <w:pPr>
        <w:ind w:left="709" w:hanging="283"/>
        <w:rPr>
          <w:rFonts w:ascii="Arial" w:hAnsi="Arial" w:cs="Arial"/>
          <w:noProof/>
          <w:sz w:val="24"/>
          <w:szCs w:val="24"/>
        </w:rPr>
      </w:pPr>
      <w:r w:rsidRPr="00683C35">
        <w:rPr>
          <w:rFonts w:ascii="Arial" w:hAnsi="Arial" w:cs="Arial"/>
          <w:noProof/>
          <w:sz w:val="24"/>
          <w:szCs w:val="24"/>
        </w:rPr>
        <w:tab/>
        <w:t>In 2016 organization</w:t>
      </w:r>
      <w:r w:rsidR="005003A9" w:rsidRPr="00683C35">
        <w:rPr>
          <w:rFonts w:ascii="Arial" w:hAnsi="Arial" w:cs="Arial"/>
          <w:noProof/>
          <w:sz w:val="24"/>
          <w:szCs w:val="24"/>
        </w:rPr>
        <w:t>al</w:t>
      </w:r>
      <w:r w:rsidRPr="00683C35">
        <w:rPr>
          <w:rFonts w:ascii="Arial" w:hAnsi="Arial" w:cs="Arial"/>
          <w:noProof/>
          <w:sz w:val="24"/>
          <w:szCs w:val="24"/>
        </w:rPr>
        <w:t xml:space="preserve"> entities of Polish Red Cross executed</w:t>
      </w:r>
      <w:r w:rsidR="003C51B7" w:rsidRPr="00683C35">
        <w:rPr>
          <w:rFonts w:ascii="Arial" w:hAnsi="Arial" w:cs="Arial"/>
          <w:noProof/>
          <w:sz w:val="24"/>
          <w:szCs w:val="24"/>
        </w:rPr>
        <w:t xml:space="preserve"> the </w:t>
      </w:r>
      <w:r w:rsidRPr="00683C35">
        <w:rPr>
          <w:rFonts w:ascii="Arial" w:hAnsi="Arial" w:cs="Arial"/>
          <w:noProof/>
          <w:sz w:val="24"/>
          <w:szCs w:val="24"/>
        </w:rPr>
        <w:t>tasks contained in “PRC Strategy for the term of office 2016-2020”, adopted by vote No 7/2016 of the PRC National Congress of 19 June 2016.</w:t>
      </w:r>
      <w:r w:rsidR="00205E29" w:rsidRPr="00683C35">
        <w:rPr>
          <w:rFonts w:ascii="Arial" w:hAnsi="Arial" w:cs="Arial"/>
          <w:noProof/>
          <w:sz w:val="24"/>
          <w:szCs w:val="24"/>
        </w:rPr>
        <w:t xml:space="preserve"> The priority areas indicated therein, both general and target-oriented</w:t>
      </w:r>
      <w:r w:rsidR="00865421" w:rsidRPr="00683C35">
        <w:rPr>
          <w:rFonts w:ascii="Arial" w:hAnsi="Arial" w:cs="Arial"/>
          <w:noProof/>
          <w:sz w:val="24"/>
          <w:szCs w:val="24"/>
        </w:rPr>
        <w:t xml:space="preserve">, set ground for a number of activities taken up at entity level, depending on local circumstances, </w:t>
      </w:r>
      <w:r w:rsidR="008E331A" w:rsidRPr="00683C35">
        <w:rPr>
          <w:rFonts w:ascii="Arial" w:hAnsi="Arial" w:cs="Arial"/>
          <w:noProof/>
          <w:sz w:val="24"/>
          <w:szCs w:val="24"/>
        </w:rPr>
        <w:t xml:space="preserve">the </w:t>
      </w:r>
      <w:r w:rsidR="00865421" w:rsidRPr="00683C35">
        <w:rPr>
          <w:rFonts w:ascii="Arial" w:hAnsi="Arial" w:cs="Arial"/>
          <w:noProof/>
          <w:sz w:val="24"/>
          <w:szCs w:val="24"/>
        </w:rPr>
        <w:t>beneficiaries’ needs, as well as on core capacities, and financial resources of the entities concerned.</w:t>
      </w:r>
    </w:p>
    <w:p w:rsidR="00865421" w:rsidRPr="00683C35" w:rsidRDefault="00865421" w:rsidP="00382308">
      <w:pPr>
        <w:ind w:left="709" w:hanging="283"/>
        <w:rPr>
          <w:rFonts w:ascii="Arial" w:hAnsi="Arial" w:cs="Arial"/>
          <w:noProof/>
          <w:sz w:val="24"/>
          <w:szCs w:val="24"/>
        </w:rPr>
      </w:pPr>
      <w:r w:rsidRPr="00683C35">
        <w:rPr>
          <w:rFonts w:ascii="Arial" w:hAnsi="Arial" w:cs="Arial"/>
          <w:noProof/>
          <w:sz w:val="24"/>
          <w:szCs w:val="24"/>
        </w:rPr>
        <w:tab/>
      </w:r>
      <w:r w:rsidR="00CF2805" w:rsidRPr="00683C35">
        <w:rPr>
          <w:rFonts w:ascii="Arial" w:hAnsi="Arial" w:cs="Arial"/>
          <w:noProof/>
          <w:sz w:val="24"/>
          <w:szCs w:val="24"/>
        </w:rPr>
        <w:t>T</w:t>
      </w:r>
      <w:r w:rsidRPr="00683C35">
        <w:rPr>
          <w:rFonts w:ascii="Arial" w:hAnsi="Arial" w:cs="Arial"/>
          <w:noProof/>
          <w:sz w:val="24"/>
          <w:szCs w:val="24"/>
        </w:rPr>
        <w:t xml:space="preserve">he </w:t>
      </w:r>
      <w:r w:rsidR="008E331A" w:rsidRPr="00683C35">
        <w:rPr>
          <w:rFonts w:ascii="Arial" w:hAnsi="Arial" w:cs="Arial"/>
          <w:noProof/>
          <w:sz w:val="24"/>
          <w:szCs w:val="24"/>
        </w:rPr>
        <w:t xml:space="preserve">above </w:t>
      </w:r>
      <w:r w:rsidRPr="00683C35">
        <w:rPr>
          <w:rFonts w:ascii="Arial" w:hAnsi="Arial" w:cs="Arial"/>
          <w:noProof/>
          <w:sz w:val="24"/>
          <w:szCs w:val="24"/>
        </w:rPr>
        <w:t>mentioned Strategy</w:t>
      </w:r>
      <w:r w:rsidR="00CF2805" w:rsidRPr="00683C35">
        <w:rPr>
          <w:rFonts w:ascii="Arial" w:hAnsi="Arial" w:cs="Arial"/>
          <w:noProof/>
          <w:sz w:val="24"/>
          <w:szCs w:val="24"/>
        </w:rPr>
        <w:t>,</w:t>
      </w:r>
      <w:r w:rsidRPr="00683C35">
        <w:rPr>
          <w:rFonts w:ascii="Arial" w:hAnsi="Arial" w:cs="Arial"/>
          <w:noProof/>
          <w:sz w:val="24"/>
          <w:szCs w:val="24"/>
        </w:rPr>
        <w:t xml:space="preserve"> </w:t>
      </w:r>
      <w:r w:rsidR="00CF2805" w:rsidRPr="00683C35">
        <w:rPr>
          <w:rFonts w:ascii="Arial" w:hAnsi="Arial" w:cs="Arial"/>
          <w:noProof/>
          <w:sz w:val="24"/>
          <w:szCs w:val="24"/>
        </w:rPr>
        <w:t>while</w:t>
      </w:r>
      <w:r w:rsidRPr="00683C35">
        <w:rPr>
          <w:rFonts w:ascii="Arial" w:hAnsi="Arial" w:cs="Arial"/>
          <w:noProof/>
          <w:sz w:val="24"/>
          <w:szCs w:val="24"/>
        </w:rPr>
        <w:t xml:space="preserve"> tak</w:t>
      </w:r>
      <w:r w:rsidR="00CF2805" w:rsidRPr="00683C35">
        <w:rPr>
          <w:rFonts w:ascii="Arial" w:hAnsi="Arial" w:cs="Arial"/>
          <w:noProof/>
          <w:sz w:val="24"/>
          <w:szCs w:val="24"/>
        </w:rPr>
        <w:t>ing</w:t>
      </w:r>
      <w:r w:rsidRPr="00683C35">
        <w:rPr>
          <w:rFonts w:ascii="Arial" w:hAnsi="Arial" w:cs="Arial"/>
          <w:noProof/>
          <w:sz w:val="24"/>
          <w:szCs w:val="24"/>
        </w:rPr>
        <w:t xml:space="preserve"> into account:</w:t>
      </w:r>
    </w:p>
    <w:p w:rsidR="00865421" w:rsidRPr="00683C35" w:rsidRDefault="00865421" w:rsidP="0017442C">
      <w:pPr>
        <w:pStyle w:val="Akapitzlist"/>
        <w:numPr>
          <w:ilvl w:val="0"/>
          <w:numId w:val="3"/>
        </w:numPr>
        <w:ind w:left="993" w:hanging="284"/>
        <w:rPr>
          <w:rFonts w:ascii="Arial" w:hAnsi="Arial" w:cs="Arial"/>
          <w:noProof/>
          <w:sz w:val="24"/>
          <w:szCs w:val="24"/>
        </w:rPr>
      </w:pPr>
      <w:r w:rsidRPr="00683C35">
        <w:rPr>
          <w:rFonts w:ascii="Arial" w:hAnsi="Arial" w:cs="Arial"/>
          <w:noProof/>
          <w:sz w:val="24"/>
          <w:szCs w:val="24"/>
        </w:rPr>
        <w:t>the mission and the Fundamental Principles of the International Red Cross and Red Crescent Movement</w:t>
      </w:r>
      <w:r w:rsidR="007E4758" w:rsidRPr="00683C35">
        <w:rPr>
          <w:rFonts w:ascii="Arial" w:hAnsi="Arial" w:cs="Arial"/>
          <w:noProof/>
          <w:sz w:val="24"/>
          <w:szCs w:val="24"/>
        </w:rPr>
        <w:t>,</w:t>
      </w:r>
    </w:p>
    <w:p w:rsidR="007E4758" w:rsidRPr="00683C35" w:rsidRDefault="007E4758" w:rsidP="0017442C">
      <w:pPr>
        <w:pStyle w:val="Akapitzlist"/>
        <w:numPr>
          <w:ilvl w:val="0"/>
          <w:numId w:val="3"/>
        </w:numPr>
        <w:ind w:left="993" w:hanging="284"/>
        <w:rPr>
          <w:rFonts w:ascii="Arial" w:hAnsi="Arial" w:cs="Arial"/>
          <w:noProof/>
          <w:sz w:val="24"/>
          <w:szCs w:val="24"/>
        </w:rPr>
      </w:pPr>
      <w:r w:rsidRPr="00683C35">
        <w:rPr>
          <w:rFonts w:ascii="Arial" w:hAnsi="Arial" w:cs="Arial"/>
          <w:noProof/>
          <w:sz w:val="24"/>
          <w:szCs w:val="24"/>
        </w:rPr>
        <w:t>the strategy of the International Federation of Red Cross and Red Crescent Societies under the motto “</w:t>
      </w:r>
      <w:r w:rsidRPr="00683C35">
        <w:rPr>
          <w:rFonts w:ascii="Arial" w:hAnsi="Arial" w:cs="Arial"/>
          <w:bCs/>
          <w:noProof/>
          <w:sz w:val="24"/>
          <w:szCs w:val="24"/>
        </w:rPr>
        <w:t>Saving lives</w:t>
      </w:r>
      <w:r w:rsidRPr="00683C35">
        <w:rPr>
          <w:rFonts w:ascii="Arial" w:hAnsi="Arial" w:cs="Arial"/>
          <w:noProof/>
          <w:sz w:val="24"/>
          <w:szCs w:val="24"/>
        </w:rPr>
        <w:t>, changing minds”,</w:t>
      </w:r>
    </w:p>
    <w:p w:rsidR="007E4758" w:rsidRPr="00683C35" w:rsidRDefault="007E4758" w:rsidP="0017442C">
      <w:pPr>
        <w:pStyle w:val="Akapitzlist"/>
        <w:numPr>
          <w:ilvl w:val="0"/>
          <w:numId w:val="3"/>
        </w:numPr>
        <w:ind w:left="993" w:hanging="284"/>
        <w:rPr>
          <w:rFonts w:ascii="Arial" w:hAnsi="Arial" w:cs="Arial"/>
          <w:noProof/>
          <w:sz w:val="24"/>
          <w:szCs w:val="24"/>
        </w:rPr>
      </w:pPr>
      <w:r w:rsidRPr="00683C35">
        <w:rPr>
          <w:rFonts w:ascii="Arial" w:hAnsi="Arial" w:cs="Arial"/>
          <w:noProof/>
          <w:sz w:val="24"/>
          <w:szCs w:val="24"/>
        </w:rPr>
        <w:t xml:space="preserve">the goal and tasks set in the Law on the Polish Red Cross and in </w:t>
      </w:r>
      <w:r w:rsidR="008E331A" w:rsidRPr="00683C35">
        <w:rPr>
          <w:rFonts w:ascii="Arial" w:hAnsi="Arial" w:cs="Arial"/>
          <w:noProof/>
          <w:sz w:val="24"/>
          <w:szCs w:val="24"/>
        </w:rPr>
        <w:t xml:space="preserve">the </w:t>
      </w:r>
      <w:r w:rsidRPr="00683C35">
        <w:rPr>
          <w:rFonts w:ascii="Arial" w:hAnsi="Arial" w:cs="Arial"/>
          <w:noProof/>
          <w:sz w:val="24"/>
          <w:szCs w:val="24"/>
        </w:rPr>
        <w:t>NS Statutes,</w:t>
      </w:r>
    </w:p>
    <w:p w:rsidR="007E4758" w:rsidRPr="00683C35" w:rsidRDefault="007E4758" w:rsidP="0017442C">
      <w:pPr>
        <w:pStyle w:val="Akapitzlist"/>
        <w:numPr>
          <w:ilvl w:val="0"/>
          <w:numId w:val="3"/>
        </w:numPr>
        <w:ind w:left="993" w:hanging="284"/>
        <w:rPr>
          <w:rFonts w:ascii="Arial" w:hAnsi="Arial" w:cs="Arial"/>
          <w:noProof/>
          <w:sz w:val="24"/>
          <w:szCs w:val="24"/>
        </w:rPr>
      </w:pPr>
      <w:r w:rsidRPr="00683C35">
        <w:rPr>
          <w:rFonts w:ascii="Arial" w:hAnsi="Arial" w:cs="Arial"/>
          <w:noProof/>
          <w:sz w:val="24"/>
          <w:szCs w:val="24"/>
        </w:rPr>
        <w:t>resolutions voted at the 31</w:t>
      </w:r>
      <w:r w:rsidRPr="00683C35">
        <w:rPr>
          <w:rFonts w:ascii="Arial" w:hAnsi="Arial" w:cs="Arial"/>
          <w:noProof/>
          <w:sz w:val="24"/>
          <w:szCs w:val="24"/>
          <w:vertAlign w:val="superscript"/>
        </w:rPr>
        <w:t>st</w:t>
      </w:r>
      <w:r w:rsidRPr="00683C35">
        <w:rPr>
          <w:rFonts w:ascii="Arial" w:hAnsi="Arial" w:cs="Arial"/>
          <w:noProof/>
          <w:sz w:val="24"/>
          <w:szCs w:val="24"/>
        </w:rPr>
        <w:t xml:space="preserve"> </w:t>
      </w:r>
      <w:r w:rsidRPr="00683C35">
        <w:rPr>
          <w:rFonts w:ascii="Arial" w:hAnsi="Arial" w:cs="Arial"/>
          <w:iCs/>
          <w:noProof/>
          <w:sz w:val="24"/>
          <w:szCs w:val="24"/>
        </w:rPr>
        <w:t>International Conference of the Red Cross and Red Crescent</w:t>
      </w:r>
      <w:r w:rsidRPr="00683C35">
        <w:rPr>
          <w:rFonts w:ascii="Arial" w:hAnsi="Arial" w:cs="Arial"/>
          <w:noProof/>
          <w:sz w:val="24"/>
          <w:szCs w:val="24"/>
        </w:rPr>
        <w:t xml:space="preserve"> in Geneva in 2011 and pledges made then by Polish Red Cross,</w:t>
      </w:r>
    </w:p>
    <w:p w:rsidR="00CF2805" w:rsidRPr="00683C35" w:rsidRDefault="007E4758" w:rsidP="0017442C">
      <w:pPr>
        <w:pStyle w:val="Akapitzlist"/>
        <w:numPr>
          <w:ilvl w:val="0"/>
          <w:numId w:val="3"/>
        </w:numPr>
        <w:ind w:left="993" w:hanging="284"/>
        <w:rPr>
          <w:rFonts w:ascii="Arial" w:hAnsi="Arial" w:cs="Arial"/>
          <w:noProof/>
          <w:sz w:val="24"/>
          <w:szCs w:val="24"/>
        </w:rPr>
      </w:pPr>
      <w:r w:rsidRPr="00683C35">
        <w:rPr>
          <w:rFonts w:ascii="Arial" w:hAnsi="Arial" w:cs="Arial"/>
          <w:noProof/>
          <w:sz w:val="24"/>
          <w:szCs w:val="24"/>
        </w:rPr>
        <w:t xml:space="preserve">an almost 100-year experience of the National Society in </w:t>
      </w:r>
      <w:r w:rsidR="00CF2805" w:rsidRPr="00683C35">
        <w:rPr>
          <w:rFonts w:ascii="Arial" w:hAnsi="Arial" w:cs="Arial"/>
          <w:noProof/>
          <w:sz w:val="24"/>
          <w:szCs w:val="24"/>
        </w:rPr>
        <w:t>bringing relief to the needy in all times and circumstances,</w:t>
      </w:r>
      <w:r w:rsidR="00CF2805" w:rsidRPr="00683C35">
        <w:rPr>
          <w:rFonts w:ascii="Arial" w:hAnsi="Arial" w:cs="Arial"/>
          <w:noProof/>
          <w:sz w:val="24"/>
          <w:szCs w:val="24"/>
        </w:rPr>
        <w:tab/>
      </w:r>
    </w:p>
    <w:p w:rsidR="0085641F" w:rsidRPr="00683C35" w:rsidRDefault="00CF2805" w:rsidP="00CF2805">
      <w:pPr>
        <w:rPr>
          <w:rFonts w:ascii="Arial" w:hAnsi="Arial" w:cs="Arial"/>
          <w:noProof/>
          <w:sz w:val="24"/>
          <w:szCs w:val="24"/>
        </w:rPr>
      </w:pPr>
      <w:r w:rsidRPr="00683C35">
        <w:rPr>
          <w:rFonts w:ascii="Arial" w:hAnsi="Arial" w:cs="Arial"/>
          <w:noProof/>
          <w:sz w:val="24"/>
          <w:szCs w:val="24"/>
        </w:rPr>
        <w:tab/>
      </w:r>
      <w:r w:rsidR="0085641F" w:rsidRPr="00683C35">
        <w:rPr>
          <w:rFonts w:ascii="Arial" w:hAnsi="Arial" w:cs="Arial"/>
          <w:noProof/>
          <w:sz w:val="24"/>
          <w:szCs w:val="24"/>
        </w:rPr>
        <w:t xml:space="preserve">    </w:t>
      </w:r>
    </w:p>
    <w:p w:rsidR="00CF2805" w:rsidRPr="00683C35" w:rsidRDefault="0085641F" w:rsidP="00CF2805">
      <w:pPr>
        <w:rPr>
          <w:rFonts w:ascii="Arial" w:hAnsi="Arial" w:cs="Arial"/>
          <w:noProof/>
          <w:sz w:val="24"/>
          <w:szCs w:val="24"/>
        </w:rPr>
      </w:pPr>
      <w:r w:rsidRPr="00683C35">
        <w:rPr>
          <w:rFonts w:ascii="Arial" w:hAnsi="Arial" w:cs="Arial"/>
          <w:noProof/>
          <w:sz w:val="24"/>
          <w:szCs w:val="24"/>
        </w:rPr>
        <w:tab/>
      </w:r>
      <w:r w:rsidR="00CF2805" w:rsidRPr="00683C35">
        <w:rPr>
          <w:rFonts w:ascii="Arial" w:hAnsi="Arial" w:cs="Arial"/>
          <w:noProof/>
          <w:sz w:val="24"/>
          <w:szCs w:val="24"/>
        </w:rPr>
        <w:t>defined the following priority areas for activities:</w:t>
      </w:r>
    </w:p>
    <w:p w:rsidR="00CF2805" w:rsidRPr="00683C35" w:rsidRDefault="00CF2805" w:rsidP="0017442C">
      <w:pPr>
        <w:numPr>
          <w:ilvl w:val="0"/>
          <w:numId w:val="4"/>
        </w:numPr>
        <w:tabs>
          <w:tab w:val="clear" w:pos="928"/>
          <w:tab w:val="num" w:pos="993"/>
        </w:tabs>
        <w:ind w:left="993" w:hanging="284"/>
        <w:rPr>
          <w:rFonts w:ascii="Arial" w:hAnsi="Arial" w:cs="Arial"/>
          <w:noProof/>
          <w:sz w:val="24"/>
          <w:szCs w:val="24"/>
        </w:rPr>
      </w:pPr>
      <w:r w:rsidRPr="00683C35">
        <w:rPr>
          <w:rFonts w:ascii="Arial" w:hAnsi="Arial" w:cs="Arial"/>
          <w:noProof/>
          <w:sz w:val="24"/>
          <w:szCs w:val="24"/>
        </w:rPr>
        <w:t>preparing for emergencies and assisting victims of disasters, catastrophes      and accidents,</w:t>
      </w:r>
    </w:p>
    <w:p w:rsidR="00CF2805" w:rsidRPr="00683C35" w:rsidRDefault="00CF2805" w:rsidP="0017442C">
      <w:pPr>
        <w:numPr>
          <w:ilvl w:val="0"/>
          <w:numId w:val="4"/>
        </w:numPr>
        <w:tabs>
          <w:tab w:val="num" w:pos="720"/>
        </w:tabs>
        <w:ind w:left="993" w:hanging="284"/>
        <w:rPr>
          <w:rFonts w:ascii="Arial" w:hAnsi="Arial" w:cs="Arial"/>
          <w:noProof/>
          <w:sz w:val="24"/>
          <w:szCs w:val="24"/>
        </w:rPr>
      </w:pPr>
      <w:r w:rsidRPr="00683C35">
        <w:rPr>
          <w:rFonts w:ascii="Arial" w:hAnsi="Arial" w:cs="Arial"/>
          <w:noProof/>
          <w:sz w:val="24"/>
          <w:szCs w:val="24"/>
        </w:rPr>
        <w:t xml:space="preserve"> developing welfare services for the sake of the most vulnerable,</w:t>
      </w:r>
    </w:p>
    <w:p w:rsidR="00CF2805" w:rsidRPr="00683C35" w:rsidRDefault="00CF2805" w:rsidP="0017442C">
      <w:pPr>
        <w:numPr>
          <w:ilvl w:val="0"/>
          <w:numId w:val="4"/>
        </w:numPr>
        <w:tabs>
          <w:tab w:val="num" w:pos="720"/>
        </w:tabs>
        <w:ind w:left="993" w:hanging="284"/>
        <w:rPr>
          <w:rFonts w:ascii="Arial" w:hAnsi="Arial" w:cs="Arial"/>
          <w:noProof/>
          <w:sz w:val="24"/>
          <w:szCs w:val="24"/>
        </w:rPr>
      </w:pPr>
      <w:r w:rsidRPr="00683C35">
        <w:rPr>
          <w:rFonts w:ascii="Arial" w:hAnsi="Arial" w:cs="Arial"/>
          <w:noProof/>
          <w:sz w:val="24"/>
          <w:szCs w:val="24"/>
        </w:rPr>
        <w:t xml:space="preserve"> promoting a healthy lifestyle and developing PRC honorary</w:t>
      </w:r>
      <w:r w:rsidR="00A200A3" w:rsidRPr="00683C35">
        <w:rPr>
          <w:rFonts w:ascii="Arial" w:hAnsi="Arial" w:cs="Arial"/>
          <w:noProof/>
          <w:sz w:val="24"/>
          <w:szCs w:val="24"/>
        </w:rPr>
        <w:t xml:space="preserve"> (i.e. voluntary)</w:t>
      </w:r>
      <w:r w:rsidRPr="00683C35">
        <w:rPr>
          <w:rFonts w:ascii="Arial" w:hAnsi="Arial" w:cs="Arial"/>
          <w:noProof/>
          <w:sz w:val="24"/>
          <w:szCs w:val="24"/>
        </w:rPr>
        <w:t xml:space="preserve"> blood donorship,</w:t>
      </w:r>
    </w:p>
    <w:p w:rsidR="00CF2805" w:rsidRPr="00683C35" w:rsidRDefault="00CF2805" w:rsidP="0017442C">
      <w:pPr>
        <w:numPr>
          <w:ilvl w:val="0"/>
          <w:numId w:val="4"/>
        </w:numPr>
        <w:tabs>
          <w:tab w:val="num" w:pos="720"/>
        </w:tabs>
        <w:ind w:left="993" w:hanging="284"/>
        <w:rPr>
          <w:rFonts w:ascii="Arial" w:hAnsi="Arial" w:cs="Arial"/>
          <w:noProof/>
          <w:sz w:val="24"/>
          <w:szCs w:val="24"/>
        </w:rPr>
      </w:pPr>
      <w:r w:rsidRPr="00683C35">
        <w:rPr>
          <w:rFonts w:ascii="Arial" w:hAnsi="Arial" w:cs="Arial"/>
          <w:noProof/>
          <w:sz w:val="24"/>
          <w:szCs w:val="24"/>
        </w:rPr>
        <w:t xml:space="preserve"> disseminating Fundamental Principles and humanitarian values of the  International Red Cross and Red Crescent Movement and of international humanitarian law, shaping attitudes of tolerance and respect for human dignity,</w:t>
      </w:r>
    </w:p>
    <w:p w:rsidR="00CF2805" w:rsidRPr="00683C35" w:rsidRDefault="00CF2805" w:rsidP="0017442C">
      <w:pPr>
        <w:numPr>
          <w:ilvl w:val="0"/>
          <w:numId w:val="4"/>
        </w:numPr>
        <w:tabs>
          <w:tab w:val="num" w:pos="720"/>
        </w:tabs>
        <w:ind w:left="993" w:hanging="284"/>
        <w:rPr>
          <w:rFonts w:ascii="Arial" w:hAnsi="Arial" w:cs="Arial"/>
          <w:noProof/>
          <w:sz w:val="24"/>
          <w:szCs w:val="24"/>
        </w:rPr>
      </w:pPr>
      <w:r w:rsidRPr="00683C35">
        <w:rPr>
          <w:rFonts w:ascii="Arial" w:hAnsi="Arial" w:cs="Arial"/>
          <w:noProof/>
          <w:sz w:val="24"/>
          <w:szCs w:val="24"/>
        </w:rPr>
        <w:t xml:space="preserve"> strengthening the National Society’s core organizational and financial capabilities, in order to make it perform </w:t>
      </w:r>
      <w:r w:rsidR="000A7B0F" w:rsidRPr="00683C35">
        <w:rPr>
          <w:rFonts w:ascii="Arial" w:hAnsi="Arial" w:cs="Arial"/>
          <w:noProof/>
          <w:sz w:val="24"/>
          <w:szCs w:val="24"/>
        </w:rPr>
        <w:t xml:space="preserve">the </w:t>
      </w:r>
      <w:r w:rsidRPr="00683C35">
        <w:rPr>
          <w:rFonts w:ascii="Arial" w:hAnsi="Arial" w:cs="Arial"/>
          <w:noProof/>
          <w:sz w:val="24"/>
          <w:szCs w:val="24"/>
        </w:rPr>
        <w:t>statutory tasks more efficiently.</w:t>
      </w:r>
    </w:p>
    <w:p w:rsidR="00815CC4" w:rsidRPr="00683C35" w:rsidRDefault="00815CC4" w:rsidP="00815CC4">
      <w:pPr>
        <w:ind w:left="993" w:hanging="567"/>
        <w:rPr>
          <w:rFonts w:ascii="Arial" w:hAnsi="Arial" w:cs="Arial"/>
          <w:noProof/>
          <w:sz w:val="24"/>
          <w:szCs w:val="24"/>
        </w:rPr>
      </w:pPr>
    </w:p>
    <w:p w:rsidR="00815CC4" w:rsidRPr="00683C35" w:rsidRDefault="00815CC4" w:rsidP="00815CC4">
      <w:pPr>
        <w:rPr>
          <w:rFonts w:ascii="Arial" w:hAnsi="Arial" w:cs="Arial"/>
          <w:noProof/>
          <w:sz w:val="24"/>
          <w:szCs w:val="24"/>
        </w:rPr>
      </w:pPr>
      <w:r w:rsidRPr="00683C35">
        <w:rPr>
          <w:rFonts w:ascii="Arial" w:hAnsi="Arial" w:cs="Arial"/>
          <w:noProof/>
          <w:sz w:val="24"/>
          <w:szCs w:val="24"/>
        </w:rPr>
        <w:t>Within the scope of public benefit activities, in 2016 Polish Red Cross performed the following tasks:</w:t>
      </w:r>
    </w:p>
    <w:p w:rsidR="00CF2805" w:rsidRPr="00683C35" w:rsidRDefault="0085641F" w:rsidP="0017442C">
      <w:pPr>
        <w:pStyle w:val="Akapitzlist"/>
        <w:numPr>
          <w:ilvl w:val="0"/>
          <w:numId w:val="5"/>
        </w:numPr>
        <w:rPr>
          <w:rFonts w:ascii="Arial" w:hAnsi="Arial" w:cs="Arial"/>
          <w:noProof/>
          <w:sz w:val="24"/>
          <w:szCs w:val="24"/>
        </w:rPr>
      </w:pPr>
      <w:r w:rsidRPr="00683C35">
        <w:rPr>
          <w:rFonts w:ascii="Arial" w:hAnsi="Arial" w:cs="Arial"/>
          <w:noProof/>
          <w:sz w:val="24"/>
          <w:szCs w:val="24"/>
        </w:rPr>
        <w:t>non-accommodation support, including assistance to families and individuals facing hardships and to the elderly; opening opportunities</w:t>
      </w:r>
      <w:r w:rsidR="00505366" w:rsidRPr="00683C35">
        <w:rPr>
          <w:rFonts w:ascii="Arial" w:hAnsi="Arial" w:cs="Arial"/>
          <w:noProof/>
          <w:sz w:val="24"/>
          <w:szCs w:val="24"/>
        </w:rPr>
        <w:t xml:space="preserve"> </w:t>
      </w:r>
      <w:r w:rsidR="00F5411C" w:rsidRPr="00683C35">
        <w:rPr>
          <w:rFonts w:ascii="Arial" w:hAnsi="Arial" w:cs="Arial"/>
          <w:noProof/>
          <w:sz w:val="24"/>
          <w:szCs w:val="24"/>
        </w:rPr>
        <w:t>to</w:t>
      </w:r>
      <w:r w:rsidR="00505366" w:rsidRPr="00683C35">
        <w:rPr>
          <w:rFonts w:ascii="Arial" w:hAnsi="Arial" w:cs="Arial"/>
          <w:noProof/>
          <w:sz w:val="24"/>
          <w:szCs w:val="24"/>
        </w:rPr>
        <w:t xml:space="preserve"> such vulnerable persons, providing home-based care for the bed-ridden,</w:t>
      </w:r>
    </w:p>
    <w:p w:rsidR="00505366" w:rsidRPr="00683C35" w:rsidRDefault="00505366" w:rsidP="0017442C">
      <w:pPr>
        <w:pStyle w:val="Akapitzlist"/>
        <w:numPr>
          <w:ilvl w:val="0"/>
          <w:numId w:val="5"/>
        </w:numPr>
        <w:rPr>
          <w:rFonts w:ascii="Arial" w:hAnsi="Arial" w:cs="Arial"/>
          <w:noProof/>
          <w:sz w:val="24"/>
          <w:szCs w:val="24"/>
        </w:rPr>
      </w:pPr>
      <w:r w:rsidRPr="00683C35">
        <w:rPr>
          <w:rFonts w:ascii="Arial" w:hAnsi="Arial" w:cs="Arial"/>
          <w:noProof/>
          <w:sz w:val="24"/>
          <w:szCs w:val="24"/>
        </w:rPr>
        <w:t>protection and promotion of health, spreading the idea of non-remunerated blood donorship,</w:t>
      </w:r>
    </w:p>
    <w:p w:rsidR="00505366" w:rsidRPr="00683C35" w:rsidRDefault="00505366" w:rsidP="0017442C">
      <w:pPr>
        <w:pStyle w:val="Akapitzlist"/>
        <w:numPr>
          <w:ilvl w:val="0"/>
          <w:numId w:val="5"/>
        </w:numPr>
        <w:rPr>
          <w:rFonts w:ascii="Arial" w:hAnsi="Arial" w:cs="Arial"/>
          <w:noProof/>
          <w:sz w:val="24"/>
          <w:szCs w:val="24"/>
        </w:rPr>
      </w:pPr>
      <w:r w:rsidRPr="00683C35">
        <w:rPr>
          <w:rFonts w:ascii="Arial" w:hAnsi="Arial" w:cs="Arial"/>
          <w:noProof/>
          <w:sz w:val="24"/>
          <w:szCs w:val="24"/>
        </w:rPr>
        <w:t>rescuing and protecting the population</w:t>
      </w:r>
      <w:r w:rsidR="00F23CC5" w:rsidRPr="00683C35">
        <w:rPr>
          <w:rFonts w:ascii="Arial" w:hAnsi="Arial" w:cs="Arial"/>
          <w:noProof/>
          <w:sz w:val="24"/>
          <w:szCs w:val="24"/>
        </w:rPr>
        <w:t>.</w:t>
      </w:r>
    </w:p>
    <w:p w:rsidR="00505366" w:rsidRPr="00683C35" w:rsidRDefault="00505366" w:rsidP="00505366">
      <w:pPr>
        <w:rPr>
          <w:rFonts w:ascii="Arial" w:hAnsi="Arial" w:cs="Arial"/>
          <w:noProof/>
          <w:sz w:val="24"/>
          <w:szCs w:val="24"/>
        </w:rPr>
      </w:pPr>
    </w:p>
    <w:p w:rsidR="007E4758" w:rsidRPr="00683C35" w:rsidRDefault="007E4758" w:rsidP="007E4758">
      <w:pPr>
        <w:pStyle w:val="Akapitzlist"/>
        <w:ind w:left="851"/>
        <w:rPr>
          <w:rFonts w:ascii="Arial" w:hAnsi="Arial" w:cs="Arial"/>
          <w:noProof/>
          <w:sz w:val="24"/>
          <w:szCs w:val="24"/>
        </w:rPr>
      </w:pPr>
    </w:p>
    <w:p w:rsidR="00865421" w:rsidRPr="00683C35" w:rsidRDefault="00505366" w:rsidP="00505366">
      <w:pPr>
        <w:rPr>
          <w:rFonts w:ascii="Arial" w:hAnsi="Arial" w:cs="Arial"/>
          <w:noProof/>
          <w:sz w:val="24"/>
          <w:szCs w:val="24"/>
        </w:rPr>
      </w:pPr>
      <w:r w:rsidRPr="00683C35">
        <w:rPr>
          <w:rFonts w:ascii="Arial" w:hAnsi="Arial" w:cs="Arial"/>
          <w:b/>
          <w:noProof/>
          <w:sz w:val="24"/>
          <w:szCs w:val="24"/>
        </w:rPr>
        <w:t>III.</w:t>
      </w:r>
      <w:r w:rsidRPr="00683C35">
        <w:rPr>
          <w:rFonts w:ascii="Arial" w:hAnsi="Arial" w:cs="Arial"/>
          <w:b/>
          <w:noProof/>
          <w:sz w:val="24"/>
          <w:szCs w:val="24"/>
        </w:rPr>
        <w:tab/>
        <w:t xml:space="preserve">1.1. </w:t>
      </w:r>
      <w:r w:rsidR="000D65C0" w:rsidRPr="00683C35">
        <w:rPr>
          <w:rFonts w:ascii="Arial" w:hAnsi="Arial" w:cs="Arial"/>
          <w:b/>
          <w:noProof/>
          <w:sz w:val="24"/>
          <w:szCs w:val="24"/>
        </w:rPr>
        <w:t xml:space="preserve">In the field of </w:t>
      </w:r>
      <w:r w:rsidRPr="00683C35">
        <w:rPr>
          <w:rFonts w:ascii="Arial" w:hAnsi="Arial" w:cs="Arial"/>
          <w:b/>
          <w:noProof/>
          <w:sz w:val="24"/>
          <w:szCs w:val="24"/>
        </w:rPr>
        <w:t xml:space="preserve">disaster preparedness and assistance to victims, </w:t>
      </w:r>
      <w:r w:rsidRPr="00683C35">
        <w:rPr>
          <w:rFonts w:ascii="Arial" w:hAnsi="Arial" w:cs="Arial"/>
          <w:noProof/>
          <w:sz w:val="24"/>
          <w:szCs w:val="24"/>
        </w:rPr>
        <w:t xml:space="preserve">in 2016 the PRC Rescue System consisted of 18 emergency rescue teams (including one medical rescue team and one dedicated to special rescuing), </w:t>
      </w:r>
      <w:r w:rsidR="00F5411C" w:rsidRPr="00683C35">
        <w:rPr>
          <w:rFonts w:ascii="Arial" w:hAnsi="Arial" w:cs="Arial"/>
          <w:noProof/>
          <w:sz w:val="24"/>
          <w:szCs w:val="24"/>
        </w:rPr>
        <w:t>involving 387 members, as well as of four humanitarian relief groups, comprising 85 members. Altogether, the PRC rescue teams provided security to 1,268 assemblies and events, organized 305 training courses, performed 421 rescue skill shows and assisted 4,262 persons. PRC rescue teams are registered in</w:t>
      </w:r>
      <w:r w:rsidR="00F078A3" w:rsidRPr="00683C35">
        <w:rPr>
          <w:rFonts w:ascii="Arial" w:hAnsi="Arial" w:cs="Arial"/>
          <w:noProof/>
          <w:sz w:val="24"/>
          <w:szCs w:val="24"/>
        </w:rPr>
        <w:t xml:space="preserve"> the respective</w:t>
      </w:r>
      <w:r w:rsidR="00F5411C" w:rsidRPr="00683C35">
        <w:rPr>
          <w:rFonts w:ascii="Arial" w:hAnsi="Arial" w:cs="Arial"/>
          <w:noProof/>
          <w:sz w:val="24"/>
          <w:szCs w:val="24"/>
        </w:rPr>
        <w:t xml:space="preserve"> </w:t>
      </w:r>
      <w:r w:rsidR="004B4570" w:rsidRPr="00683C35">
        <w:rPr>
          <w:rFonts w:ascii="Arial" w:hAnsi="Arial" w:cs="Arial"/>
          <w:noProof/>
          <w:sz w:val="24"/>
          <w:szCs w:val="24"/>
        </w:rPr>
        <w:t>province</w:t>
      </w:r>
      <w:r w:rsidR="00F5411C" w:rsidRPr="00683C35">
        <w:rPr>
          <w:rFonts w:ascii="Arial" w:hAnsi="Arial" w:cs="Arial"/>
          <w:noProof/>
          <w:sz w:val="24"/>
          <w:szCs w:val="24"/>
        </w:rPr>
        <w:t xml:space="preserve"> governor’s offices as units cooperating with the State Medical Rescue System.</w:t>
      </w:r>
    </w:p>
    <w:p w:rsidR="00F5411C" w:rsidRPr="00683C35" w:rsidRDefault="00F5411C" w:rsidP="00505366">
      <w:pPr>
        <w:rPr>
          <w:rFonts w:ascii="Arial" w:hAnsi="Arial" w:cs="Arial"/>
          <w:noProof/>
          <w:sz w:val="24"/>
          <w:szCs w:val="24"/>
        </w:rPr>
      </w:pPr>
    </w:p>
    <w:p w:rsidR="00F5411C" w:rsidRPr="00683C35" w:rsidRDefault="00F5411C" w:rsidP="00505366">
      <w:pPr>
        <w:rPr>
          <w:rFonts w:ascii="Arial" w:hAnsi="Arial" w:cs="Arial"/>
          <w:noProof/>
          <w:sz w:val="24"/>
          <w:szCs w:val="24"/>
        </w:rPr>
      </w:pPr>
      <w:r w:rsidRPr="00683C35">
        <w:rPr>
          <w:rFonts w:ascii="Arial" w:hAnsi="Arial" w:cs="Arial"/>
          <w:noProof/>
          <w:sz w:val="24"/>
          <w:szCs w:val="24"/>
        </w:rPr>
        <w:tab/>
        <w:t>Within the PRC Rescue System</w:t>
      </w:r>
      <w:r w:rsidR="00AC74EA" w:rsidRPr="00683C35">
        <w:rPr>
          <w:rFonts w:ascii="Arial" w:hAnsi="Arial" w:cs="Arial"/>
          <w:noProof/>
          <w:sz w:val="24"/>
          <w:szCs w:val="24"/>
        </w:rPr>
        <w:t xml:space="preserve"> were </w:t>
      </w:r>
      <w:r w:rsidR="00F078A3" w:rsidRPr="00683C35">
        <w:rPr>
          <w:rFonts w:ascii="Arial" w:hAnsi="Arial" w:cs="Arial"/>
          <w:noProof/>
          <w:sz w:val="24"/>
          <w:szCs w:val="24"/>
        </w:rPr>
        <w:t>carried out</w:t>
      </w:r>
      <w:r w:rsidR="00AC74EA" w:rsidRPr="00683C35">
        <w:rPr>
          <w:rFonts w:ascii="Arial" w:hAnsi="Arial" w:cs="Arial"/>
          <w:noProof/>
          <w:sz w:val="24"/>
          <w:szCs w:val="24"/>
        </w:rPr>
        <w:t>:</w:t>
      </w:r>
    </w:p>
    <w:p w:rsidR="00505366" w:rsidRPr="00683C35" w:rsidRDefault="00AC74EA" w:rsidP="00C05847">
      <w:pPr>
        <w:rPr>
          <w:rFonts w:ascii="Arial" w:hAnsi="Arial" w:cs="Arial"/>
          <w:noProof/>
          <w:sz w:val="24"/>
          <w:szCs w:val="24"/>
        </w:rPr>
      </w:pPr>
      <w:r w:rsidRPr="00683C35">
        <w:rPr>
          <w:rFonts w:ascii="Arial" w:hAnsi="Arial" w:cs="Arial"/>
          <w:noProof/>
          <w:sz w:val="24"/>
          <w:szCs w:val="24"/>
        </w:rPr>
        <w:t xml:space="preserve">- 10 training courses focused on </w:t>
      </w:r>
      <w:r w:rsidR="00C05847" w:rsidRPr="00683C35">
        <w:rPr>
          <w:rFonts w:ascii="Arial" w:hAnsi="Arial" w:cs="Arial"/>
          <w:noProof/>
          <w:sz w:val="24"/>
          <w:szCs w:val="24"/>
        </w:rPr>
        <w:t xml:space="preserve">a </w:t>
      </w:r>
      <w:r w:rsidRPr="00683C35">
        <w:rPr>
          <w:rFonts w:ascii="Arial" w:hAnsi="Arial" w:cs="Arial"/>
          <w:noProof/>
          <w:sz w:val="24"/>
          <w:szCs w:val="24"/>
        </w:rPr>
        <w:t>rescue operation in an area where a construction disaster occurred; more than 300 PRC rescue group members participated, from the whole country; during</w:t>
      </w:r>
      <w:r w:rsidR="009E4E3A" w:rsidRPr="00683C35">
        <w:rPr>
          <w:rFonts w:ascii="Arial" w:hAnsi="Arial" w:cs="Arial"/>
          <w:noProof/>
          <w:sz w:val="24"/>
          <w:szCs w:val="24"/>
        </w:rPr>
        <w:t xml:space="preserve"> the</w:t>
      </w:r>
      <w:r w:rsidRPr="00683C35">
        <w:rPr>
          <w:rFonts w:ascii="Arial" w:hAnsi="Arial" w:cs="Arial"/>
          <w:noProof/>
          <w:sz w:val="24"/>
          <w:szCs w:val="24"/>
        </w:rPr>
        <w:t xml:space="preserve"> workshops, theoretical and practical </w:t>
      </w:r>
      <w:r w:rsidR="00F23CC5" w:rsidRPr="00683C35">
        <w:rPr>
          <w:rFonts w:ascii="Arial" w:hAnsi="Arial" w:cs="Arial"/>
          <w:noProof/>
          <w:sz w:val="24"/>
          <w:szCs w:val="24"/>
        </w:rPr>
        <w:t xml:space="preserve">issues were presented, while security of work on the spot of the accident was a major topic; other requirements were to evacuate the wounded from places difficult to access, to perform tasks while facing shortages of resources, human and </w:t>
      </w:r>
      <w:r w:rsidR="00B74777" w:rsidRPr="00683C35">
        <w:rPr>
          <w:rFonts w:ascii="Arial" w:hAnsi="Arial" w:cs="Arial"/>
          <w:noProof/>
          <w:sz w:val="24"/>
          <w:szCs w:val="24"/>
        </w:rPr>
        <w:t>ma</w:t>
      </w:r>
      <w:r w:rsidR="00F23CC5" w:rsidRPr="00683C35">
        <w:rPr>
          <w:rFonts w:ascii="Arial" w:hAnsi="Arial" w:cs="Arial"/>
          <w:noProof/>
          <w:sz w:val="24"/>
          <w:szCs w:val="24"/>
        </w:rPr>
        <w:t>t</w:t>
      </w:r>
      <w:r w:rsidR="00B74777" w:rsidRPr="00683C35">
        <w:rPr>
          <w:rFonts w:ascii="Arial" w:hAnsi="Arial" w:cs="Arial"/>
          <w:noProof/>
          <w:sz w:val="24"/>
          <w:szCs w:val="24"/>
        </w:rPr>
        <w:t>erial</w:t>
      </w:r>
      <w:r w:rsidR="00F23CC5" w:rsidRPr="00683C35">
        <w:rPr>
          <w:rFonts w:ascii="Arial" w:hAnsi="Arial" w:cs="Arial"/>
          <w:noProof/>
          <w:sz w:val="24"/>
          <w:szCs w:val="24"/>
        </w:rPr>
        <w:t xml:space="preserve">, and </w:t>
      </w:r>
      <w:r w:rsidR="00AE0A6A" w:rsidRPr="00683C35">
        <w:rPr>
          <w:rFonts w:ascii="Arial" w:hAnsi="Arial" w:cs="Arial"/>
          <w:noProof/>
          <w:sz w:val="24"/>
          <w:szCs w:val="24"/>
        </w:rPr>
        <w:t>to assure an efficient emergency management. Two o</w:t>
      </w:r>
      <w:r w:rsidR="00A52DF8" w:rsidRPr="00683C35">
        <w:rPr>
          <w:rFonts w:ascii="Arial" w:hAnsi="Arial" w:cs="Arial"/>
          <w:noProof/>
          <w:sz w:val="24"/>
          <w:szCs w:val="24"/>
        </w:rPr>
        <w:t>perations</w:t>
      </w:r>
      <w:r w:rsidR="00AE0A6A" w:rsidRPr="00683C35">
        <w:rPr>
          <w:rFonts w:ascii="Arial" w:hAnsi="Arial" w:cs="Arial"/>
          <w:noProof/>
          <w:sz w:val="24"/>
          <w:szCs w:val="24"/>
        </w:rPr>
        <w:t xml:space="preserve"> were carried out thanks to a support of the Head Office</w:t>
      </w:r>
      <w:r w:rsidR="00C05847" w:rsidRPr="00683C35">
        <w:rPr>
          <w:rFonts w:ascii="Arial" w:hAnsi="Arial" w:cs="Arial"/>
          <w:noProof/>
          <w:sz w:val="24"/>
          <w:szCs w:val="24"/>
        </w:rPr>
        <w:t xml:space="preserve">; four were executed by the PRC Wrocław Medical Team, as the entity having the greatest ability to cope with such challenges. Each time four PRC Rescue System </w:t>
      </w:r>
      <w:r w:rsidR="00B024E5" w:rsidRPr="00683C35">
        <w:rPr>
          <w:rFonts w:ascii="Arial" w:hAnsi="Arial" w:cs="Arial"/>
          <w:noProof/>
          <w:sz w:val="24"/>
          <w:szCs w:val="24"/>
        </w:rPr>
        <w:t xml:space="preserve">units at least </w:t>
      </w:r>
      <w:r w:rsidR="00C05847" w:rsidRPr="00683C35">
        <w:rPr>
          <w:rFonts w:ascii="Arial" w:hAnsi="Arial" w:cs="Arial"/>
          <w:noProof/>
          <w:sz w:val="24"/>
          <w:szCs w:val="24"/>
        </w:rPr>
        <w:t xml:space="preserve">participated in the </w:t>
      </w:r>
      <w:r w:rsidR="00B024E5" w:rsidRPr="00683C35">
        <w:rPr>
          <w:rFonts w:ascii="Arial" w:hAnsi="Arial" w:cs="Arial"/>
          <w:noProof/>
          <w:sz w:val="24"/>
          <w:szCs w:val="24"/>
        </w:rPr>
        <w:t xml:space="preserve">training </w:t>
      </w:r>
      <w:r w:rsidR="00C05847" w:rsidRPr="00683C35">
        <w:rPr>
          <w:rFonts w:ascii="Arial" w:hAnsi="Arial" w:cs="Arial"/>
          <w:noProof/>
          <w:sz w:val="24"/>
          <w:szCs w:val="24"/>
        </w:rPr>
        <w:t xml:space="preserve">course; </w:t>
      </w:r>
      <w:r w:rsidR="00B7001E" w:rsidRPr="00683C35">
        <w:rPr>
          <w:rFonts w:ascii="Arial" w:hAnsi="Arial" w:cs="Arial"/>
          <w:noProof/>
          <w:sz w:val="24"/>
          <w:szCs w:val="24"/>
        </w:rPr>
        <w:t xml:space="preserve">the </w:t>
      </w:r>
      <w:r w:rsidR="00C05847" w:rsidRPr="00683C35">
        <w:rPr>
          <w:rFonts w:ascii="Arial" w:hAnsi="Arial" w:cs="Arial"/>
          <w:noProof/>
          <w:sz w:val="24"/>
          <w:szCs w:val="24"/>
        </w:rPr>
        <w:t xml:space="preserve">other activities were performed by </w:t>
      </w:r>
      <w:r w:rsidR="00B7001E" w:rsidRPr="00683C35">
        <w:rPr>
          <w:rFonts w:ascii="Arial" w:hAnsi="Arial" w:cs="Arial"/>
          <w:noProof/>
          <w:sz w:val="24"/>
          <w:szCs w:val="24"/>
        </w:rPr>
        <w:t xml:space="preserve">different </w:t>
      </w:r>
      <w:r w:rsidR="00B024E5" w:rsidRPr="00683C35">
        <w:rPr>
          <w:rFonts w:ascii="Arial" w:hAnsi="Arial" w:cs="Arial"/>
          <w:noProof/>
          <w:sz w:val="24"/>
          <w:szCs w:val="24"/>
        </w:rPr>
        <w:t>units on their own account.</w:t>
      </w:r>
    </w:p>
    <w:p w:rsidR="00C05847" w:rsidRPr="00683C35" w:rsidRDefault="000D65C0" w:rsidP="00E934F6">
      <w:pPr>
        <w:rPr>
          <w:rFonts w:ascii="Arial" w:hAnsi="Arial" w:cs="Arial"/>
          <w:noProof/>
          <w:sz w:val="24"/>
          <w:szCs w:val="24"/>
        </w:rPr>
      </w:pPr>
      <w:r w:rsidRPr="00683C35">
        <w:rPr>
          <w:rFonts w:ascii="Arial" w:hAnsi="Arial" w:cs="Arial"/>
          <w:noProof/>
          <w:sz w:val="24"/>
          <w:szCs w:val="24"/>
        </w:rPr>
        <w:t xml:space="preserve">-12 training courses dealt with tracing people unaccounted for in a green belt land; more than 420 rescuers were operating; </w:t>
      </w:r>
      <w:r w:rsidR="00BD6CAE" w:rsidRPr="00683C35">
        <w:rPr>
          <w:rFonts w:ascii="Arial" w:hAnsi="Arial" w:cs="Arial"/>
          <w:noProof/>
          <w:sz w:val="24"/>
          <w:szCs w:val="24"/>
        </w:rPr>
        <w:t>theoretical and practical workshops addressed the usage of GPS technology in facilitating research</w:t>
      </w:r>
      <w:r w:rsidR="0014513E" w:rsidRPr="00683C35">
        <w:rPr>
          <w:rFonts w:ascii="Arial" w:hAnsi="Arial" w:cs="Arial"/>
          <w:noProof/>
          <w:sz w:val="24"/>
          <w:szCs w:val="24"/>
        </w:rPr>
        <w:t xml:space="preserve">, from an observation platform to teams consisting of three </w:t>
      </w:r>
      <w:r w:rsidR="0080624B" w:rsidRPr="00683C35">
        <w:rPr>
          <w:rFonts w:ascii="Arial" w:hAnsi="Arial" w:cs="Arial"/>
          <w:noProof/>
          <w:sz w:val="24"/>
          <w:szCs w:val="24"/>
        </w:rPr>
        <w:t>missing persons</w:t>
      </w:r>
      <w:r w:rsidR="0014513E" w:rsidRPr="00683C35">
        <w:rPr>
          <w:rFonts w:ascii="Arial" w:hAnsi="Arial" w:cs="Arial"/>
          <w:noProof/>
          <w:sz w:val="24"/>
          <w:szCs w:val="24"/>
        </w:rPr>
        <w:t xml:space="preserve"> seekers each; tactics and stages of searching methods, from the </w:t>
      </w:r>
      <w:r w:rsidR="0080624B" w:rsidRPr="00683C35">
        <w:rPr>
          <w:rFonts w:ascii="Arial" w:hAnsi="Arial" w:cs="Arial"/>
          <w:noProof/>
          <w:sz w:val="24"/>
          <w:szCs w:val="24"/>
        </w:rPr>
        <w:t>launch</w:t>
      </w:r>
      <w:r w:rsidR="0014513E" w:rsidRPr="00683C35">
        <w:rPr>
          <w:rFonts w:ascii="Arial" w:hAnsi="Arial" w:cs="Arial"/>
          <w:noProof/>
          <w:sz w:val="24"/>
          <w:szCs w:val="24"/>
        </w:rPr>
        <w:t xml:space="preserve">ing </w:t>
      </w:r>
      <w:r w:rsidR="0080624B" w:rsidRPr="00683C35">
        <w:rPr>
          <w:rFonts w:ascii="Arial" w:hAnsi="Arial" w:cs="Arial"/>
          <w:noProof/>
          <w:sz w:val="24"/>
          <w:szCs w:val="24"/>
        </w:rPr>
        <w:t>of inquiry to the outcome hoped for</w:t>
      </w:r>
      <w:r w:rsidR="0014513E" w:rsidRPr="00683C35">
        <w:rPr>
          <w:rFonts w:ascii="Arial" w:hAnsi="Arial" w:cs="Arial"/>
          <w:noProof/>
          <w:sz w:val="24"/>
          <w:szCs w:val="24"/>
        </w:rPr>
        <w:t>.</w:t>
      </w:r>
      <w:r w:rsidR="009D3CCE" w:rsidRPr="00683C35">
        <w:rPr>
          <w:rFonts w:ascii="Arial" w:hAnsi="Arial" w:cs="Arial"/>
          <w:noProof/>
          <w:sz w:val="24"/>
          <w:szCs w:val="24"/>
        </w:rPr>
        <w:t xml:space="preserve"> Three out of twelve </w:t>
      </w:r>
      <w:r w:rsidR="00A52DF8" w:rsidRPr="00683C35">
        <w:rPr>
          <w:rFonts w:ascii="Arial" w:hAnsi="Arial" w:cs="Arial"/>
          <w:noProof/>
          <w:sz w:val="24"/>
          <w:szCs w:val="24"/>
        </w:rPr>
        <w:t>operations</w:t>
      </w:r>
      <w:r w:rsidR="009D3CCE" w:rsidRPr="00683C35">
        <w:rPr>
          <w:rFonts w:ascii="Arial" w:hAnsi="Arial" w:cs="Arial"/>
          <w:noProof/>
          <w:sz w:val="24"/>
          <w:szCs w:val="24"/>
        </w:rPr>
        <w:t xml:space="preserve"> were carried out with the organizati</w:t>
      </w:r>
      <w:r w:rsidR="0058235F" w:rsidRPr="00683C35">
        <w:rPr>
          <w:rFonts w:ascii="Arial" w:hAnsi="Arial" w:cs="Arial"/>
          <w:noProof/>
          <w:sz w:val="24"/>
          <w:szCs w:val="24"/>
        </w:rPr>
        <w:t>onal support of PRC Head</w:t>
      </w:r>
      <w:r w:rsidR="009D3CCE" w:rsidRPr="00683C35">
        <w:rPr>
          <w:rFonts w:ascii="Arial" w:hAnsi="Arial" w:cs="Arial"/>
          <w:noProof/>
          <w:sz w:val="24"/>
          <w:szCs w:val="24"/>
        </w:rPr>
        <w:t xml:space="preserve"> Office, four were performed by the</w:t>
      </w:r>
      <w:r w:rsidR="00404A9B" w:rsidRPr="00683C35">
        <w:rPr>
          <w:rFonts w:ascii="Arial" w:hAnsi="Arial" w:cs="Arial"/>
          <w:noProof/>
          <w:sz w:val="24"/>
          <w:szCs w:val="24"/>
        </w:rPr>
        <w:t xml:space="preserve"> PRC</w:t>
      </w:r>
      <w:r w:rsidR="009D3CCE" w:rsidRPr="00683C35">
        <w:rPr>
          <w:rFonts w:ascii="Arial" w:hAnsi="Arial" w:cs="Arial"/>
          <w:noProof/>
          <w:sz w:val="24"/>
          <w:szCs w:val="24"/>
        </w:rPr>
        <w:t xml:space="preserve"> Medical Rescue </w:t>
      </w:r>
      <w:r w:rsidR="009946AE" w:rsidRPr="00683C35">
        <w:rPr>
          <w:rFonts w:ascii="Arial" w:hAnsi="Arial" w:cs="Arial"/>
          <w:noProof/>
          <w:sz w:val="24"/>
          <w:szCs w:val="24"/>
        </w:rPr>
        <w:t>T</w:t>
      </w:r>
      <w:r w:rsidR="00404A9B" w:rsidRPr="00683C35">
        <w:rPr>
          <w:rFonts w:ascii="Arial" w:hAnsi="Arial" w:cs="Arial"/>
          <w:noProof/>
          <w:sz w:val="24"/>
          <w:szCs w:val="24"/>
        </w:rPr>
        <w:t>eams of Wrocław and</w:t>
      </w:r>
      <w:r w:rsidR="00B7001E" w:rsidRPr="00683C35">
        <w:rPr>
          <w:rFonts w:ascii="Arial" w:hAnsi="Arial" w:cs="Arial"/>
          <w:noProof/>
          <w:sz w:val="24"/>
          <w:szCs w:val="24"/>
        </w:rPr>
        <w:t>/or</w:t>
      </w:r>
      <w:r w:rsidR="00404A9B" w:rsidRPr="00683C35">
        <w:rPr>
          <w:rFonts w:ascii="Arial" w:hAnsi="Arial" w:cs="Arial"/>
          <w:noProof/>
          <w:sz w:val="24"/>
          <w:szCs w:val="24"/>
        </w:rPr>
        <w:t xml:space="preserve"> Warsaw; </w:t>
      </w:r>
      <w:r w:rsidR="00E934F6" w:rsidRPr="00683C35">
        <w:rPr>
          <w:rFonts w:ascii="Arial" w:hAnsi="Arial" w:cs="Arial"/>
          <w:noProof/>
          <w:sz w:val="24"/>
          <w:szCs w:val="24"/>
        </w:rPr>
        <w:t xml:space="preserve">in each </w:t>
      </w:r>
      <w:r w:rsidR="00B7001E" w:rsidRPr="00683C35">
        <w:rPr>
          <w:rFonts w:ascii="Arial" w:hAnsi="Arial" w:cs="Arial"/>
          <w:noProof/>
          <w:sz w:val="24"/>
          <w:szCs w:val="24"/>
        </w:rPr>
        <w:t>course</w:t>
      </w:r>
      <w:r w:rsidR="00404A9B" w:rsidRPr="00683C35">
        <w:rPr>
          <w:rFonts w:ascii="Arial" w:hAnsi="Arial" w:cs="Arial"/>
          <w:noProof/>
          <w:sz w:val="24"/>
          <w:szCs w:val="24"/>
        </w:rPr>
        <w:t xml:space="preserve">, no less than four units of the PRC Rescue </w:t>
      </w:r>
      <w:r w:rsidR="00E934F6" w:rsidRPr="00683C35">
        <w:rPr>
          <w:rFonts w:ascii="Arial" w:hAnsi="Arial" w:cs="Arial"/>
          <w:noProof/>
          <w:sz w:val="24"/>
          <w:szCs w:val="24"/>
        </w:rPr>
        <w:t>S</w:t>
      </w:r>
      <w:r w:rsidR="00404A9B" w:rsidRPr="00683C35">
        <w:rPr>
          <w:rFonts w:ascii="Arial" w:hAnsi="Arial" w:cs="Arial"/>
          <w:noProof/>
          <w:sz w:val="24"/>
          <w:szCs w:val="24"/>
        </w:rPr>
        <w:t>ystem</w:t>
      </w:r>
      <w:r w:rsidR="00AE4E2F" w:rsidRPr="00683C35">
        <w:rPr>
          <w:rFonts w:ascii="Arial" w:hAnsi="Arial" w:cs="Arial"/>
          <w:noProof/>
          <w:sz w:val="24"/>
          <w:szCs w:val="24"/>
        </w:rPr>
        <w:t xml:space="preserve"> participa</w:t>
      </w:r>
      <w:r w:rsidR="00E934F6" w:rsidRPr="00683C35">
        <w:rPr>
          <w:rFonts w:ascii="Arial" w:hAnsi="Arial" w:cs="Arial"/>
          <w:noProof/>
          <w:sz w:val="24"/>
          <w:szCs w:val="24"/>
        </w:rPr>
        <w:t>ted.</w:t>
      </w:r>
      <w:r w:rsidR="00B7001E" w:rsidRPr="00683C35">
        <w:rPr>
          <w:rFonts w:ascii="Arial" w:hAnsi="Arial" w:cs="Arial"/>
          <w:noProof/>
          <w:sz w:val="24"/>
          <w:szCs w:val="24"/>
        </w:rPr>
        <w:t xml:space="preserve"> The other activities were performed by different units on their own account. </w:t>
      </w:r>
    </w:p>
    <w:p w:rsidR="00B01467" w:rsidRPr="00683C35" w:rsidRDefault="00B01467" w:rsidP="00E934F6">
      <w:pPr>
        <w:rPr>
          <w:rFonts w:ascii="Arial" w:hAnsi="Arial" w:cs="Arial"/>
          <w:noProof/>
          <w:sz w:val="24"/>
          <w:szCs w:val="24"/>
        </w:rPr>
      </w:pPr>
    </w:p>
    <w:p w:rsidR="00C05847" w:rsidRPr="00683C35" w:rsidRDefault="00B01467" w:rsidP="00DE7F9B">
      <w:pPr>
        <w:rPr>
          <w:rFonts w:ascii="Arial" w:hAnsi="Arial" w:cs="Arial"/>
          <w:noProof/>
          <w:sz w:val="24"/>
          <w:szCs w:val="24"/>
        </w:rPr>
      </w:pPr>
      <w:r w:rsidRPr="00683C35">
        <w:rPr>
          <w:rFonts w:ascii="Arial" w:hAnsi="Arial" w:cs="Arial"/>
          <w:noProof/>
          <w:sz w:val="24"/>
          <w:szCs w:val="24"/>
        </w:rPr>
        <w:tab/>
        <w:t>The reason</w:t>
      </w:r>
      <w:r w:rsidR="00CF1758" w:rsidRPr="00683C35">
        <w:rPr>
          <w:rFonts w:ascii="Arial" w:hAnsi="Arial" w:cs="Arial"/>
          <w:noProof/>
          <w:sz w:val="24"/>
          <w:szCs w:val="24"/>
        </w:rPr>
        <w:t>,</w:t>
      </w:r>
      <w:r w:rsidRPr="00683C35">
        <w:rPr>
          <w:rFonts w:ascii="Arial" w:hAnsi="Arial" w:cs="Arial"/>
          <w:noProof/>
          <w:sz w:val="24"/>
          <w:szCs w:val="24"/>
        </w:rPr>
        <w:t xml:space="preserve"> why tracing people unaccounted for in a green belt land became a priority</w:t>
      </w:r>
      <w:r w:rsidR="00CF1758" w:rsidRPr="00683C35">
        <w:rPr>
          <w:rFonts w:ascii="Arial" w:hAnsi="Arial" w:cs="Arial"/>
          <w:noProof/>
          <w:sz w:val="24"/>
          <w:szCs w:val="24"/>
        </w:rPr>
        <w:t>,</w:t>
      </w:r>
      <w:r w:rsidRPr="00683C35">
        <w:rPr>
          <w:rFonts w:ascii="Arial" w:hAnsi="Arial" w:cs="Arial"/>
          <w:noProof/>
          <w:sz w:val="24"/>
          <w:szCs w:val="24"/>
        </w:rPr>
        <w:t xml:space="preserve"> is an increasing involvement </w:t>
      </w:r>
      <w:r w:rsidR="00CF1758" w:rsidRPr="00683C35">
        <w:rPr>
          <w:rFonts w:ascii="Arial" w:hAnsi="Arial" w:cs="Arial"/>
          <w:noProof/>
          <w:sz w:val="24"/>
          <w:szCs w:val="24"/>
        </w:rPr>
        <w:t xml:space="preserve">of </w:t>
      </w:r>
      <w:r w:rsidRPr="00683C35">
        <w:rPr>
          <w:rFonts w:ascii="Arial" w:hAnsi="Arial" w:cs="Arial"/>
          <w:noProof/>
          <w:sz w:val="24"/>
          <w:szCs w:val="24"/>
        </w:rPr>
        <w:t xml:space="preserve">PRC Rescue Teams in conducting such activities. From January to December 2016 more than 25 times they were commissioned by the Police to </w:t>
      </w:r>
      <w:r w:rsidR="00CF1758" w:rsidRPr="00683C35">
        <w:rPr>
          <w:rFonts w:ascii="Arial" w:hAnsi="Arial" w:cs="Arial"/>
          <w:noProof/>
          <w:sz w:val="24"/>
          <w:szCs w:val="24"/>
        </w:rPr>
        <w:t>perform this kind of operation, thus efficiently implementing the provisi</w:t>
      </w:r>
      <w:r w:rsidR="003F5FF7" w:rsidRPr="00683C35">
        <w:rPr>
          <w:rFonts w:ascii="Arial" w:hAnsi="Arial" w:cs="Arial"/>
          <w:noProof/>
          <w:sz w:val="24"/>
          <w:szCs w:val="24"/>
        </w:rPr>
        <w:t>o</w:t>
      </w:r>
      <w:r w:rsidR="00CF1758" w:rsidRPr="00683C35">
        <w:rPr>
          <w:rFonts w:ascii="Arial" w:hAnsi="Arial" w:cs="Arial"/>
          <w:noProof/>
          <w:sz w:val="24"/>
          <w:szCs w:val="24"/>
        </w:rPr>
        <w:t xml:space="preserve">ns of the letter of intent on </w:t>
      </w:r>
      <w:r w:rsidR="00703BC3" w:rsidRPr="00683C35">
        <w:rPr>
          <w:rFonts w:ascii="Arial" w:hAnsi="Arial" w:cs="Arial"/>
          <w:noProof/>
          <w:sz w:val="24"/>
          <w:szCs w:val="24"/>
        </w:rPr>
        <w:t xml:space="preserve">cooperation and support, by making available resources owned by PRC to </w:t>
      </w:r>
      <w:r w:rsidR="00D968CD" w:rsidRPr="00683C35">
        <w:rPr>
          <w:rFonts w:ascii="Arial" w:hAnsi="Arial" w:cs="Arial"/>
          <w:noProof/>
          <w:sz w:val="24"/>
          <w:szCs w:val="24"/>
        </w:rPr>
        <w:t xml:space="preserve">the Police conducting </w:t>
      </w:r>
      <w:r w:rsidR="00703BC3" w:rsidRPr="00683C35">
        <w:rPr>
          <w:rFonts w:ascii="Arial" w:hAnsi="Arial" w:cs="Arial"/>
          <w:noProof/>
          <w:sz w:val="24"/>
          <w:szCs w:val="24"/>
        </w:rPr>
        <w:t>tracing operations</w:t>
      </w:r>
      <w:r w:rsidR="003F5FF7" w:rsidRPr="00683C35">
        <w:rPr>
          <w:rFonts w:ascii="Arial" w:hAnsi="Arial" w:cs="Arial"/>
          <w:noProof/>
          <w:sz w:val="24"/>
          <w:szCs w:val="24"/>
        </w:rPr>
        <w:t>, in particular to its Missing Persons Centre,</w:t>
      </w:r>
      <w:r w:rsidR="00DE7F9B" w:rsidRPr="00683C35">
        <w:rPr>
          <w:rFonts w:ascii="Arial" w:hAnsi="Arial" w:cs="Arial"/>
          <w:noProof/>
          <w:sz w:val="24"/>
          <w:szCs w:val="24"/>
        </w:rPr>
        <w:t xml:space="preserve"> </w:t>
      </w:r>
      <w:r w:rsidR="00A52DF8" w:rsidRPr="00683C35">
        <w:rPr>
          <w:rFonts w:ascii="Arial" w:hAnsi="Arial" w:cs="Arial"/>
          <w:noProof/>
          <w:sz w:val="24"/>
          <w:szCs w:val="24"/>
        </w:rPr>
        <w:t xml:space="preserve">the </w:t>
      </w:r>
      <w:r w:rsidR="00DE7F9B" w:rsidRPr="00683C35">
        <w:rPr>
          <w:rFonts w:ascii="Arial" w:hAnsi="Arial" w:cs="Arial"/>
          <w:noProof/>
          <w:sz w:val="24"/>
          <w:szCs w:val="24"/>
        </w:rPr>
        <w:t>PRC Rescue Teams are a recognized partner of.</w:t>
      </w:r>
    </w:p>
    <w:p w:rsidR="00DE7F9B" w:rsidRPr="00683C35" w:rsidRDefault="00DE7F9B" w:rsidP="00DE7F9B">
      <w:pPr>
        <w:rPr>
          <w:rFonts w:ascii="Arial" w:hAnsi="Arial" w:cs="Arial"/>
          <w:noProof/>
          <w:sz w:val="24"/>
          <w:szCs w:val="24"/>
        </w:rPr>
      </w:pPr>
    </w:p>
    <w:p w:rsidR="001B348D" w:rsidRPr="00683C35" w:rsidRDefault="002A6FAC" w:rsidP="00E66496">
      <w:pPr>
        <w:rPr>
          <w:rFonts w:ascii="Arial" w:hAnsi="Arial" w:cs="Arial"/>
          <w:noProof/>
          <w:sz w:val="24"/>
          <w:szCs w:val="24"/>
        </w:rPr>
      </w:pPr>
      <w:r w:rsidRPr="00683C35">
        <w:rPr>
          <w:rFonts w:ascii="Arial" w:hAnsi="Arial" w:cs="Arial"/>
          <w:noProof/>
          <w:sz w:val="24"/>
          <w:szCs w:val="24"/>
        </w:rPr>
        <w:tab/>
        <w:t>In 2016 PRC Rescue System</w:t>
      </w:r>
      <w:r w:rsidR="00E66496" w:rsidRPr="00683C35">
        <w:rPr>
          <w:rFonts w:ascii="Arial" w:hAnsi="Arial" w:cs="Arial"/>
          <w:noProof/>
          <w:sz w:val="24"/>
          <w:szCs w:val="24"/>
        </w:rPr>
        <w:t xml:space="preserve"> was</w:t>
      </w:r>
      <w:r w:rsidRPr="00683C35">
        <w:rPr>
          <w:rFonts w:ascii="Arial" w:hAnsi="Arial" w:cs="Arial"/>
          <w:noProof/>
          <w:sz w:val="24"/>
          <w:szCs w:val="24"/>
        </w:rPr>
        <w:t xml:space="preserve"> one of the main providers</w:t>
      </w:r>
      <w:r w:rsidR="00E66496" w:rsidRPr="00683C35">
        <w:rPr>
          <w:rFonts w:ascii="Arial" w:hAnsi="Arial" w:cs="Arial"/>
          <w:noProof/>
          <w:sz w:val="24"/>
          <w:szCs w:val="24"/>
        </w:rPr>
        <w:t xml:space="preserve"> of</w:t>
      </w:r>
      <w:r w:rsidRPr="00683C35">
        <w:rPr>
          <w:rFonts w:ascii="Arial" w:hAnsi="Arial" w:cs="Arial"/>
          <w:noProof/>
          <w:sz w:val="24"/>
          <w:szCs w:val="24"/>
        </w:rPr>
        <w:t xml:space="preserve"> medical care</w:t>
      </w:r>
      <w:r w:rsidR="00DE7F9B" w:rsidRPr="00683C35">
        <w:rPr>
          <w:rFonts w:ascii="Arial" w:hAnsi="Arial" w:cs="Arial"/>
          <w:noProof/>
          <w:sz w:val="24"/>
          <w:szCs w:val="24"/>
        </w:rPr>
        <w:t xml:space="preserve"> </w:t>
      </w:r>
      <w:r w:rsidRPr="00683C35">
        <w:rPr>
          <w:rFonts w:ascii="Arial" w:hAnsi="Arial" w:cs="Arial"/>
          <w:noProof/>
          <w:sz w:val="24"/>
          <w:szCs w:val="24"/>
        </w:rPr>
        <w:t xml:space="preserve"> to participants of the World Youth Days in Cracow</w:t>
      </w:r>
      <w:r w:rsidR="00E66496" w:rsidRPr="00683C35">
        <w:rPr>
          <w:rFonts w:ascii="Arial" w:hAnsi="Arial" w:cs="Arial"/>
          <w:noProof/>
          <w:sz w:val="24"/>
          <w:szCs w:val="24"/>
        </w:rPr>
        <w:t>; the National Society put at their disposal considerable resources. Apart from transport and hospital treatment, PRC</w:t>
      </w:r>
      <w:r w:rsidR="001B348D" w:rsidRPr="00683C35">
        <w:rPr>
          <w:rFonts w:ascii="Arial" w:hAnsi="Arial" w:cs="Arial"/>
          <w:noProof/>
          <w:sz w:val="24"/>
          <w:szCs w:val="24"/>
        </w:rPr>
        <w:t xml:space="preserve"> </w:t>
      </w:r>
      <w:r w:rsidR="0062036A" w:rsidRPr="00683C35">
        <w:rPr>
          <w:rFonts w:ascii="Arial" w:hAnsi="Arial" w:cs="Arial"/>
          <w:noProof/>
          <w:sz w:val="24"/>
          <w:szCs w:val="24"/>
        </w:rPr>
        <w:t xml:space="preserve">took </w:t>
      </w:r>
      <w:r w:rsidR="00EF6AC0" w:rsidRPr="00683C35">
        <w:rPr>
          <w:rFonts w:ascii="Arial" w:hAnsi="Arial" w:cs="Arial"/>
          <w:noProof/>
          <w:sz w:val="24"/>
          <w:szCs w:val="24"/>
        </w:rPr>
        <w:t>on</w:t>
      </w:r>
      <w:r w:rsidR="0062036A" w:rsidRPr="00683C35">
        <w:rPr>
          <w:rFonts w:ascii="Arial" w:hAnsi="Arial" w:cs="Arial"/>
          <w:noProof/>
          <w:sz w:val="24"/>
          <w:szCs w:val="24"/>
        </w:rPr>
        <w:t xml:space="preserve"> the </w:t>
      </w:r>
      <w:r w:rsidR="00EB3703" w:rsidRPr="00683C35">
        <w:rPr>
          <w:rFonts w:ascii="Arial" w:hAnsi="Arial" w:cs="Arial"/>
          <w:noProof/>
          <w:sz w:val="24"/>
          <w:szCs w:val="24"/>
        </w:rPr>
        <w:t>biggest tasks</w:t>
      </w:r>
      <w:r w:rsidR="00EF6AC0" w:rsidRPr="00683C35">
        <w:rPr>
          <w:rFonts w:ascii="Arial" w:hAnsi="Arial" w:cs="Arial"/>
          <w:noProof/>
          <w:sz w:val="24"/>
          <w:szCs w:val="24"/>
        </w:rPr>
        <w:t xml:space="preserve"> among</w:t>
      </w:r>
      <w:r w:rsidR="00A52DF8" w:rsidRPr="00683C35">
        <w:rPr>
          <w:rFonts w:ascii="Arial" w:hAnsi="Arial" w:cs="Arial"/>
          <w:noProof/>
          <w:sz w:val="24"/>
          <w:szCs w:val="24"/>
        </w:rPr>
        <w:t xml:space="preserve"> the</w:t>
      </w:r>
      <w:r w:rsidR="00EF6AC0" w:rsidRPr="00683C35">
        <w:rPr>
          <w:rFonts w:ascii="Arial" w:hAnsi="Arial" w:cs="Arial"/>
          <w:noProof/>
          <w:sz w:val="24"/>
          <w:szCs w:val="24"/>
        </w:rPr>
        <w:t xml:space="preserve"> shareholders; it </w:t>
      </w:r>
      <w:r w:rsidR="001B348D" w:rsidRPr="00683C35">
        <w:rPr>
          <w:rFonts w:ascii="Arial" w:hAnsi="Arial" w:cs="Arial"/>
          <w:noProof/>
          <w:sz w:val="24"/>
          <w:szCs w:val="24"/>
        </w:rPr>
        <w:t>focused on ensuring security, by successfully se</w:t>
      </w:r>
      <w:r w:rsidR="00AE4E2F" w:rsidRPr="00683C35">
        <w:rPr>
          <w:rFonts w:ascii="Arial" w:hAnsi="Arial" w:cs="Arial"/>
          <w:noProof/>
          <w:sz w:val="24"/>
          <w:szCs w:val="24"/>
        </w:rPr>
        <w:t>t</w:t>
      </w:r>
      <w:r w:rsidR="001B348D" w:rsidRPr="00683C35">
        <w:rPr>
          <w:rFonts w:ascii="Arial" w:hAnsi="Arial" w:cs="Arial"/>
          <w:noProof/>
          <w:sz w:val="24"/>
          <w:szCs w:val="24"/>
        </w:rPr>
        <w:t>ting up:</w:t>
      </w:r>
    </w:p>
    <w:p w:rsidR="001B348D" w:rsidRPr="00683C35" w:rsidRDefault="0043065D" w:rsidP="0017442C">
      <w:pPr>
        <w:pStyle w:val="Akapitzlist"/>
        <w:numPr>
          <w:ilvl w:val="0"/>
          <w:numId w:val="6"/>
        </w:numPr>
        <w:rPr>
          <w:rFonts w:ascii="Arial" w:hAnsi="Arial" w:cs="Arial"/>
          <w:noProof/>
          <w:sz w:val="24"/>
          <w:szCs w:val="24"/>
        </w:rPr>
      </w:pPr>
      <w:r w:rsidRPr="00683C35">
        <w:rPr>
          <w:rFonts w:ascii="Arial" w:hAnsi="Arial" w:cs="Arial"/>
          <w:noProof/>
          <w:sz w:val="24"/>
          <w:szCs w:val="24"/>
        </w:rPr>
        <w:t>the biggest network of hospital tents managed by one entity,</w:t>
      </w:r>
    </w:p>
    <w:p w:rsidR="0043065D" w:rsidRPr="00683C35" w:rsidRDefault="0043065D" w:rsidP="0017442C">
      <w:pPr>
        <w:pStyle w:val="Akapitzlist"/>
        <w:numPr>
          <w:ilvl w:val="0"/>
          <w:numId w:val="6"/>
        </w:numPr>
        <w:rPr>
          <w:rFonts w:ascii="Arial" w:hAnsi="Arial" w:cs="Arial"/>
          <w:noProof/>
          <w:sz w:val="24"/>
          <w:szCs w:val="24"/>
        </w:rPr>
      </w:pPr>
      <w:r w:rsidRPr="00683C35">
        <w:rPr>
          <w:rFonts w:ascii="Arial" w:hAnsi="Arial" w:cs="Arial"/>
          <w:noProof/>
          <w:sz w:val="24"/>
          <w:szCs w:val="24"/>
        </w:rPr>
        <w:t xml:space="preserve">the biggest network of </w:t>
      </w:r>
      <w:r w:rsidR="0062036A" w:rsidRPr="00683C35">
        <w:rPr>
          <w:rFonts w:ascii="Arial" w:hAnsi="Arial" w:cs="Arial"/>
          <w:noProof/>
          <w:sz w:val="24"/>
          <w:szCs w:val="24"/>
        </w:rPr>
        <w:t>permanent healthcare facilities managed by one entity.</w:t>
      </w:r>
    </w:p>
    <w:p w:rsidR="00EB3703" w:rsidRPr="00683C35" w:rsidRDefault="00EB3703" w:rsidP="00EB3703">
      <w:pPr>
        <w:rPr>
          <w:rFonts w:ascii="Arial" w:hAnsi="Arial" w:cs="Arial"/>
          <w:noProof/>
          <w:sz w:val="24"/>
          <w:szCs w:val="24"/>
        </w:rPr>
      </w:pPr>
      <w:r w:rsidRPr="00683C35">
        <w:rPr>
          <w:rFonts w:ascii="Arial" w:hAnsi="Arial" w:cs="Arial"/>
          <w:noProof/>
          <w:sz w:val="24"/>
          <w:szCs w:val="24"/>
        </w:rPr>
        <w:t>Ensuring medical security to participants of the World Youth Days in Cracow proved a great challenge to the PRC Rescue System from all points of view: logistic, managerial and operational.</w:t>
      </w:r>
    </w:p>
    <w:p w:rsidR="00EB3703" w:rsidRPr="00683C35" w:rsidRDefault="00EB3703" w:rsidP="00EB3703">
      <w:pPr>
        <w:rPr>
          <w:rFonts w:ascii="Arial" w:hAnsi="Arial" w:cs="Arial"/>
          <w:noProof/>
          <w:sz w:val="24"/>
          <w:szCs w:val="24"/>
        </w:rPr>
      </w:pPr>
      <w:r w:rsidRPr="00683C35">
        <w:rPr>
          <w:rFonts w:ascii="Arial" w:hAnsi="Arial" w:cs="Arial"/>
          <w:noProof/>
          <w:sz w:val="24"/>
          <w:szCs w:val="24"/>
        </w:rPr>
        <w:tab/>
        <w:t xml:space="preserve">The task </w:t>
      </w:r>
      <w:r w:rsidR="002649AA" w:rsidRPr="00683C35">
        <w:rPr>
          <w:rFonts w:ascii="Arial" w:hAnsi="Arial" w:cs="Arial"/>
          <w:noProof/>
          <w:sz w:val="24"/>
          <w:szCs w:val="24"/>
        </w:rPr>
        <w:t>was</w:t>
      </w:r>
      <w:r w:rsidRPr="00683C35">
        <w:rPr>
          <w:rFonts w:ascii="Arial" w:hAnsi="Arial" w:cs="Arial"/>
          <w:noProof/>
          <w:sz w:val="24"/>
          <w:szCs w:val="24"/>
        </w:rPr>
        <w:t xml:space="preserve"> assigned to Polish Red Cross </w:t>
      </w:r>
      <w:r w:rsidR="005F34A5" w:rsidRPr="00683C35">
        <w:rPr>
          <w:rFonts w:ascii="Arial" w:hAnsi="Arial" w:cs="Arial"/>
          <w:noProof/>
          <w:sz w:val="24"/>
          <w:szCs w:val="24"/>
        </w:rPr>
        <w:t xml:space="preserve">by the </w:t>
      </w:r>
      <w:r w:rsidR="00AE4E2F" w:rsidRPr="00683C35">
        <w:rPr>
          <w:rFonts w:ascii="Arial" w:hAnsi="Arial" w:cs="Arial"/>
          <w:noProof/>
          <w:sz w:val="24"/>
          <w:szCs w:val="24"/>
        </w:rPr>
        <w:t>Lesser Poland</w:t>
      </w:r>
      <w:r w:rsidR="005F34A5" w:rsidRPr="00683C35">
        <w:rPr>
          <w:rFonts w:ascii="Arial" w:hAnsi="Arial" w:cs="Arial"/>
          <w:noProof/>
          <w:sz w:val="24"/>
          <w:szCs w:val="24"/>
        </w:rPr>
        <w:t xml:space="preserve"> Provincial Office in three sep</w:t>
      </w:r>
      <w:r w:rsidR="00AE4E2F" w:rsidRPr="00683C35">
        <w:rPr>
          <w:rFonts w:ascii="Arial" w:hAnsi="Arial" w:cs="Arial"/>
          <w:noProof/>
          <w:sz w:val="24"/>
          <w:szCs w:val="24"/>
        </w:rPr>
        <w:t>a</w:t>
      </w:r>
      <w:r w:rsidR="005F34A5" w:rsidRPr="00683C35">
        <w:rPr>
          <w:rFonts w:ascii="Arial" w:hAnsi="Arial" w:cs="Arial"/>
          <w:noProof/>
          <w:sz w:val="24"/>
          <w:szCs w:val="24"/>
        </w:rPr>
        <w:t xml:space="preserve">rate contracts. It was put into effect by 12 PRC Rescue Teams, totalizing 4.750 work hours. The PRC Executive Board’s view is that </w:t>
      </w:r>
      <w:r w:rsidR="002649AA" w:rsidRPr="00683C35">
        <w:rPr>
          <w:rFonts w:ascii="Arial" w:hAnsi="Arial" w:cs="Arial"/>
          <w:noProof/>
          <w:sz w:val="24"/>
          <w:szCs w:val="24"/>
        </w:rPr>
        <w:t xml:space="preserve">the NS Rescue System had come a long way. On completion of the World Youth Days, one </w:t>
      </w:r>
      <w:r w:rsidR="00A52DF8" w:rsidRPr="00683C35">
        <w:rPr>
          <w:rFonts w:ascii="Arial" w:hAnsi="Arial" w:cs="Arial"/>
          <w:noProof/>
          <w:sz w:val="24"/>
          <w:szCs w:val="24"/>
        </w:rPr>
        <w:t xml:space="preserve">could </w:t>
      </w:r>
      <w:r w:rsidR="002649AA" w:rsidRPr="00683C35">
        <w:rPr>
          <w:rFonts w:ascii="Arial" w:hAnsi="Arial" w:cs="Arial"/>
          <w:noProof/>
          <w:sz w:val="24"/>
          <w:szCs w:val="24"/>
        </w:rPr>
        <w:t>easily say that the objective set after the year 2007 had been reached</w:t>
      </w:r>
      <w:r w:rsidR="00B20E96" w:rsidRPr="00683C35">
        <w:rPr>
          <w:rFonts w:ascii="Arial" w:hAnsi="Arial" w:cs="Arial"/>
          <w:noProof/>
          <w:sz w:val="24"/>
          <w:szCs w:val="24"/>
        </w:rPr>
        <w:t>: although the units are widespread throughout the country, PRC is able, in case of need, to act a</w:t>
      </w:r>
      <w:r w:rsidR="00EE7A11" w:rsidRPr="00683C35">
        <w:rPr>
          <w:rFonts w:ascii="Arial" w:hAnsi="Arial" w:cs="Arial"/>
          <w:noProof/>
          <w:sz w:val="24"/>
          <w:szCs w:val="24"/>
        </w:rPr>
        <w:t>s a</w:t>
      </w:r>
      <w:r w:rsidR="00B20E96" w:rsidRPr="00683C35">
        <w:rPr>
          <w:rFonts w:ascii="Arial" w:hAnsi="Arial" w:cs="Arial"/>
          <w:noProof/>
          <w:sz w:val="24"/>
          <w:szCs w:val="24"/>
        </w:rPr>
        <w:t xml:space="preserve"> united and fully professional</w:t>
      </w:r>
      <w:r w:rsidR="005F34A5" w:rsidRPr="00683C35">
        <w:rPr>
          <w:rFonts w:ascii="Arial" w:hAnsi="Arial" w:cs="Arial"/>
          <w:noProof/>
          <w:sz w:val="24"/>
          <w:szCs w:val="24"/>
        </w:rPr>
        <w:t xml:space="preserve"> </w:t>
      </w:r>
      <w:r w:rsidR="00B20E96" w:rsidRPr="00683C35">
        <w:rPr>
          <w:rFonts w:ascii="Arial" w:hAnsi="Arial" w:cs="Arial"/>
          <w:noProof/>
          <w:sz w:val="24"/>
          <w:szCs w:val="24"/>
        </w:rPr>
        <w:t>entity.</w:t>
      </w:r>
    </w:p>
    <w:p w:rsidR="00522852" w:rsidRPr="00683C35" w:rsidRDefault="00EE7A11" w:rsidP="00EB3703">
      <w:pPr>
        <w:rPr>
          <w:rFonts w:ascii="Arial" w:hAnsi="Arial" w:cs="Arial"/>
          <w:noProof/>
          <w:sz w:val="24"/>
          <w:szCs w:val="24"/>
        </w:rPr>
      </w:pPr>
      <w:r w:rsidRPr="00683C35">
        <w:rPr>
          <w:rFonts w:ascii="Arial" w:hAnsi="Arial" w:cs="Arial"/>
          <w:noProof/>
          <w:sz w:val="24"/>
          <w:szCs w:val="24"/>
        </w:rPr>
        <w:tab/>
        <w:t>The participation of Polish Red Cross in ensuring medical care during that large-scale event had been prepared constantly since 2015; a coordinator (PRC rescuer) had</w:t>
      </w:r>
      <w:r w:rsidR="00BF7160" w:rsidRPr="00683C35">
        <w:rPr>
          <w:rFonts w:ascii="Arial" w:hAnsi="Arial" w:cs="Arial"/>
          <w:noProof/>
          <w:sz w:val="24"/>
          <w:szCs w:val="24"/>
        </w:rPr>
        <w:t xml:space="preserve"> been appointed and made responsible for planning and setting up the operation, as well as for managing and coordinating the use of human and </w:t>
      </w:r>
      <w:r w:rsidR="009D430A" w:rsidRPr="00683C35">
        <w:rPr>
          <w:rFonts w:ascii="Arial" w:hAnsi="Arial" w:cs="Arial"/>
          <w:noProof/>
          <w:sz w:val="24"/>
          <w:szCs w:val="24"/>
        </w:rPr>
        <w:t>material</w:t>
      </w:r>
      <w:r w:rsidR="00BF7160" w:rsidRPr="00683C35">
        <w:rPr>
          <w:rFonts w:ascii="Arial" w:hAnsi="Arial" w:cs="Arial"/>
          <w:noProof/>
          <w:sz w:val="24"/>
          <w:szCs w:val="24"/>
        </w:rPr>
        <w:t xml:space="preserve"> resources of the PRC Rescue System. A staf</w:t>
      </w:r>
      <w:r w:rsidR="004B3397" w:rsidRPr="00683C35">
        <w:rPr>
          <w:rFonts w:ascii="Arial" w:hAnsi="Arial" w:cs="Arial"/>
          <w:noProof/>
          <w:sz w:val="24"/>
          <w:szCs w:val="24"/>
        </w:rPr>
        <w:t>f</w:t>
      </w:r>
      <w:r w:rsidR="00BF7160" w:rsidRPr="00683C35">
        <w:rPr>
          <w:rFonts w:ascii="Arial" w:hAnsi="Arial" w:cs="Arial"/>
          <w:noProof/>
          <w:sz w:val="24"/>
          <w:szCs w:val="24"/>
        </w:rPr>
        <w:t xml:space="preserve"> member </w:t>
      </w:r>
      <w:r w:rsidR="004B3397" w:rsidRPr="00683C35">
        <w:rPr>
          <w:rFonts w:ascii="Arial" w:hAnsi="Arial" w:cs="Arial"/>
          <w:noProof/>
          <w:sz w:val="24"/>
          <w:szCs w:val="24"/>
        </w:rPr>
        <w:t>from</w:t>
      </w:r>
      <w:r w:rsidR="00BF7160" w:rsidRPr="00683C35">
        <w:rPr>
          <w:rFonts w:ascii="Arial" w:hAnsi="Arial" w:cs="Arial"/>
          <w:noProof/>
          <w:sz w:val="24"/>
          <w:szCs w:val="24"/>
        </w:rPr>
        <w:t xml:space="preserve"> the Head Office </w:t>
      </w:r>
      <w:r w:rsidR="004B3397" w:rsidRPr="00683C35">
        <w:rPr>
          <w:rFonts w:ascii="Arial" w:hAnsi="Arial" w:cs="Arial"/>
          <w:noProof/>
          <w:sz w:val="24"/>
          <w:szCs w:val="24"/>
        </w:rPr>
        <w:t>had been also requested to supervise and support the task performance. The two persons were accountable for making arrangements with the ordering entity and for the overall implemen</w:t>
      </w:r>
      <w:r w:rsidR="00AE4E2F" w:rsidRPr="00683C35">
        <w:rPr>
          <w:rFonts w:ascii="Arial" w:hAnsi="Arial" w:cs="Arial"/>
          <w:noProof/>
          <w:sz w:val="24"/>
          <w:szCs w:val="24"/>
        </w:rPr>
        <w:t>t</w:t>
      </w:r>
      <w:r w:rsidR="004B3397" w:rsidRPr="00683C35">
        <w:rPr>
          <w:rFonts w:ascii="Arial" w:hAnsi="Arial" w:cs="Arial"/>
          <w:noProof/>
          <w:sz w:val="24"/>
          <w:szCs w:val="24"/>
        </w:rPr>
        <w:t>ation framework.</w:t>
      </w:r>
    </w:p>
    <w:p w:rsidR="00522852" w:rsidRPr="00683C35" w:rsidRDefault="00522852" w:rsidP="00EB3703">
      <w:pPr>
        <w:rPr>
          <w:rFonts w:ascii="Arial" w:hAnsi="Arial" w:cs="Arial"/>
          <w:noProof/>
          <w:sz w:val="24"/>
          <w:szCs w:val="24"/>
        </w:rPr>
      </w:pPr>
      <w:r w:rsidRPr="00683C35">
        <w:rPr>
          <w:rFonts w:ascii="Arial" w:hAnsi="Arial" w:cs="Arial"/>
          <w:noProof/>
          <w:sz w:val="24"/>
          <w:szCs w:val="24"/>
        </w:rPr>
        <w:tab/>
        <w:t xml:space="preserve">Several initiatives </w:t>
      </w:r>
      <w:r w:rsidR="00C20098" w:rsidRPr="00683C35">
        <w:rPr>
          <w:rFonts w:ascii="Arial" w:hAnsi="Arial" w:cs="Arial"/>
          <w:noProof/>
          <w:sz w:val="24"/>
          <w:szCs w:val="24"/>
        </w:rPr>
        <w:t>in the field of rescuing were taken by PRC branches, e.g.:</w:t>
      </w:r>
    </w:p>
    <w:p w:rsidR="005E4DE8" w:rsidRPr="00683C35" w:rsidRDefault="00C20098" w:rsidP="00EB3703">
      <w:pPr>
        <w:rPr>
          <w:rFonts w:ascii="Arial" w:hAnsi="Arial" w:cs="Arial"/>
          <w:noProof/>
          <w:sz w:val="24"/>
          <w:szCs w:val="24"/>
        </w:rPr>
      </w:pPr>
      <w:r w:rsidRPr="00683C35">
        <w:rPr>
          <w:rFonts w:ascii="Arial" w:hAnsi="Arial" w:cs="Arial"/>
          <w:noProof/>
          <w:sz w:val="24"/>
          <w:szCs w:val="24"/>
        </w:rPr>
        <w:t>In May 2016 the PRC Zabrze Rescue Team paid a visit to</w:t>
      </w:r>
      <w:r w:rsidR="009D430A" w:rsidRPr="00683C35">
        <w:rPr>
          <w:rFonts w:ascii="Arial" w:hAnsi="Arial" w:cs="Arial"/>
          <w:noProof/>
          <w:sz w:val="24"/>
          <w:szCs w:val="24"/>
        </w:rPr>
        <w:t xml:space="preserve"> the</w:t>
      </w:r>
      <w:r w:rsidRPr="00683C35">
        <w:rPr>
          <w:rFonts w:ascii="Arial" w:hAnsi="Arial" w:cs="Arial"/>
          <w:noProof/>
          <w:sz w:val="24"/>
          <w:szCs w:val="24"/>
        </w:rPr>
        <w:t xml:space="preserve"> German Red Cross Oberhausen county branch</w:t>
      </w:r>
      <w:r w:rsidR="001A03F7" w:rsidRPr="00683C35">
        <w:rPr>
          <w:rFonts w:ascii="Arial" w:hAnsi="Arial" w:cs="Arial"/>
          <w:noProof/>
          <w:sz w:val="24"/>
          <w:szCs w:val="24"/>
        </w:rPr>
        <w:t xml:space="preserve">, invited </w:t>
      </w:r>
      <w:r w:rsidR="009D430A" w:rsidRPr="00683C35">
        <w:rPr>
          <w:rFonts w:ascii="Arial" w:hAnsi="Arial" w:cs="Arial"/>
          <w:noProof/>
          <w:sz w:val="24"/>
          <w:szCs w:val="24"/>
        </w:rPr>
        <w:t xml:space="preserve">there </w:t>
      </w:r>
      <w:r w:rsidR="001A03F7" w:rsidRPr="00683C35">
        <w:rPr>
          <w:rFonts w:ascii="Arial" w:hAnsi="Arial" w:cs="Arial"/>
          <w:noProof/>
          <w:sz w:val="24"/>
          <w:szCs w:val="24"/>
        </w:rPr>
        <w:t xml:space="preserve">for having won the </w:t>
      </w:r>
      <w:r w:rsidR="00C769E7" w:rsidRPr="00683C35">
        <w:rPr>
          <w:rFonts w:ascii="Arial" w:hAnsi="Arial" w:cs="Arial"/>
          <w:noProof/>
          <w:sz w:val="24"/>
          <w:szCs w:val="24"/>
        </w:rPr>
        <w:t>Provincial</w:t>
      </w:r>
      <w:r w:rsidR="001A03F7" w:rsidRPr="00683C35">
        <w:rPr>
          <w:rFonts w:ascii="Arial" w:hAnsi="Arial" w:cs="Arial"/>
          <w:noProof/>
          <w:sz w:val="24"/>
          <w:szCs w:val="24"/>
        </w:rPr>
        <w:t xml:space="preserve"> First Aid Championship, organized by PRC in 2015. During the visit, the two teams, exchanging experiences in this area, were providers of healthcare to pa</w:t>
      </w:r>
      <w:r w:rsidR="00156C46" w:rsidRPr="00683C35">
        <w:rPr>
          <w:rFonts w:ascii="Arial" w:hAnsi="Arial" w:cs="Arial"/>
          <w:noProof/>
          <w:sz w:val="24"/>
          <w:szCs w:val="24"/>
        </w:rPr>
        <w:t>r</w:t>
      </w:r>
      <w:r w:rsidR="001A03F7" w:rsidRPr="00683C35">
        <w:rPr>
          <w:rFonts w:ascii="Arial" w:hAnsi="Arial" w:cs="Arial"/>
          <w:noProof/>
          <w:sz w:val="24"/>
          <w:szCs w:val="24"/>
        </w:rPr>
        <w:t>ticipants of mass events in the region</w:t>
      </w:r>
      <w:r w:rsidR="007C113C" w:rsidRPr="00683C35">
        <w:rPr>
          <w:rFonts w:ascii="Arial" w:hAnsi="Arial" w:cs="Arial"/>
          <w:noProof/>
          <w:sz w:val="24"/>
          <w:szCs w:val="24"/>
        </w:rPr>
        <w:t xml:space="preserve">. The Silesian </w:t>
      </w:r>
      <w:r w:rsidR="00C118D6" w:rsidRPr="00683C35">
        <w:rPr>
          <w:rFonts w:ascii="Arial" w:hAnsi="Arial" w:cs="Arial"/>
          <w:noProof/>
          <w:sz w:val="24"/>
          <w:szCs w:val="24"/>
        </w:rPr>
        <w:t>Province</w:t>
      </w:r>
      <w:r w:rsidR="007C113C" w:rsidRPr="00683C35">
        <w:rPr>
          <w:rFonts w:ascii="Arial" w:hAnsi="Arial" w:cs="Arial"/>
          <w:noProof/>
          <w:sz w:val="24"/>
          <w:szCs w:val="24"/>
        </w:rPr>
        <w:t xml:space="preserve"> Board, on 16 May 2016,  empowered </w:t>
      </w:r>
      <w:r w:rsidR="009D430A" w:rsidRPr="00683C35">
        <w:rPr>
          <w:rFonts w:ascii="Arial" w:hAnsi="Arial" w:cs="Arial"/>
          <w:noProof/>
          <w:sz w:val="24"/>
          <w:szCs w:val="24"/>
        </w:rPr>
        <w:t xml:space="preserve">a </w:t>
      </w:r>
      <w:r w:rsidR="007C113C" w:rsidRPr="00683C35">
        <w:rPr>
          <w:rFonts w:ascii="Arial" w:hAnsi="Arial" w:cs="Arial"/>
          <w:noProof/>
          <w:sz w:val="24"/>
          <w:szCs w:val="24"/>
        </w:rPr>
        <w:t xml:space="preserve">representative to coordinate and assess the activities of </w:t>
      </w:r>
      <w:r w:rsidR="005E4DE8" w:rsidRPr="00683C35">
        <w:rPr>
          <w:rFonts w:ascii="Arial" w:hAnsi="Arial" w:cs="Arial"/>
          <w:noProof/>
          <w:sz w:val="24"/>
          <w:szCs w:val="24"/>
        </w:rPr>
        <w:t>the PRC Rescue Teams.</w:t>
      </w:r>
    </w:p>
    <w:p w:rsidR="00C20098" w:rsidRPr="00683C35" w:rsidRDefault="005E4DE8" w:rsidP="00EB3703">
      <w:pPr>
        <w:rPr>
          <w:rFonts w:ascii="Arial" w:hAnsi="Arial" w:cs="Arial"/>
          <w:noProof/>
          <w:sz w:val="24"/>
          <w:szCs w:val="24"/>
        </w:rPr>
      </w:pPr>
      <w:r w:rsidRPr="00683C35">
        <w:rPr>
          <w:rFonts w:ascii="Arial" w:hAnsi="Arial" w:cs="Arial"/>
          <w:noProof/>
          <w:sz w:val="24"/>
          <w:szCs w:val="24"/>
        </w:rPr>
        <w:t>The PRC Cracow Rescue Team, consisting of 37 persons, including 17 NS members and 20 volunteers</w:t>
      </w:r>
      <w:r w:rsidR="007C113C" w:rsidRPr="00683C35">
        <w:rPr>
          <w:rFonts w:ascii="Arial" w:hAnsi="Arial" w:cs="Arial"/>
          <w:noProof/>
          <w:sz w:val="24"/>
          <w:szCs w:val="24"/>
        </w:rPr>
        <w:t xml:space="preserve"> </w:t>
      </w:r>
      <w:r w:rsidRPr="00683C35">
        <w:rPr>
          <w:rFonts w:ascii="Arial" w:hAnsi="Arial" w:cs="Arial"/>
          <w:noProof/>
          <w:sz w:val="24"/>
          <w:szCs w:val="24"/>
        </w:rPr>
        <w:t>(out of whom 12,62% are</w:t>
      </w:r>
      <w:r w:rsidR="00CB712E" w:rsidRPr="00683C35">
        <w:rPr>
          <w:rFonts w:ascii="Arial" w:hAnsi="Arial" w:cs="Arial"/>
          <w:noProof/>
          <w:sz w:val="24"/>
          <w:szCs w:val="24"/>
        </w:rPr>
        <w:t xml:space="preserve"> constantly</w:t>
      </w:r>
      <w:r w:rsidRPr="00683C35">
        <w:rPr>
          <w:rFonts w:ascii="Arial" w:hAnsi="Arial" w:cs="Arial"/>
          <w:noProof/>
          <w:sz w:val="24"/>
          <w:szCs w:val="24"/>
        </w:rPr>
        <w:t xml:space="preserve"> involved in activities) conducted several operations in 2016: carried out a series of</w:t>
      </w:r>
      <w:r w:rsidR="00E36269" w:rsidRPr="00683C35">
        <w:rPr>
          <w:rFonts w:ascii="Arial" w:hAnsi="Arial" w:cs="Arial"/>
          <w:noProof/>
          <w:sz w:val="24"/>
          <w:szCs w:val="24"/>
        </w:rPr>
        <w:t xml:space="preserve"> high-quality</w:t>
      </w:r>
      <w:r w:rsidRPr="00683C35">
        <w:rPr>
          <w:rFonts w:ascii="Arial" w:hAnsi="Arial" w:cs="Arial"/>
          <w:noProof/>
          <w:sz w:val="24"/>
          <w:szCs w:val="24"/>
        </w:rPr>
        <w:t xml:space="preserve"> fi</w:t>
      </w:r>
      <w:r w:rsidR="00AE4E2F" w:rsidRPr="00683C35">
        <w:rPr>
          <w:rFonts w:ascii="Arial" w:hAnsi="Arial" w:cs="Arial"/>
          <w:noProof/>
          <w:sz w:val="24"/>
          <w:szCs w:val="24"/>
        </w:rPr>
        <w:t>r</w:t>
      </w:r>
      <w:r w:rsidRPr="00683C35">
        <w:rPr>
          <w:rFonts w:ascii="Arial" w:hAnsi="Arial" w:cs="Arial"/>
          <w:noProof/>
          <w:sz w:val="24"/>
          <w:szCs w:val="24"/>
        </w:rPr>
        <w:t>st aid courses</w:t>
      </w:r>
      <w:r w:rsidR="00E36269" w:rsidRPr="00683C35">
        <w:rPr>
          <w:rFonts w:ascii="Arial" w:hAnsi="Arial" w:cs="Arial"/>
          <w:noProof/>
          <w:sz w:val="24"/>
          <w:szCs w:val="24"/>
        </w:rPr>
        <w:t xml:space="preserve"> and renewed certificates of 14 rescuers; organized </w:t>
      </w:r>
      <w:r w:rsidR="00CB712E" w:rsidRPr="00683C35">
        <w:rPr>
          <w:rFonts w:ascii="Arial" w:hAnsi="Arial" w:cs="Arial"/>
          <w:noProof/>
          <w:sz w:val="24"/>
          <w:szCs w:val="24"/>
        </w:rPr>
        <w:t xml:space="preserve">4 </w:t>
      </w:r>
      <w:r w:rsidR="0062190C" w:rsidRPr="00683C35">
        <w:rPr>
          <w:rFonts w:ascii="Arial" w:hAnsi="Arial" w:cs="Arial"/>
          <w:noProof/>
          <w:sz w:val="24"/>
          <w:szCs w:val="24"/>
        </w:rPr>
        <w:t xml:space="preserve">internal </w:t>
      </w:r>
      <w:r w:rsidR="00CB712E" w:rsidRPr="00683C35">
        <w:rPr>
          <w:rFonts w:ascii="Arial" w:hAnsi="Arial" w:cs="Arial"/>
          <w:noProof/>
          <w:sz w:val="24"/>
          <w:szCs w:val="24"/>
        </w:rPr>
        <w:t>rescue exercises</w:t>
      </w:r>
      <w:r w:rsidR="00E36269" w:rsidRPr="00683C35">
        <w:rPr>
          <w:rFonts w:ascii="Arial" w:hAnsi="Arial" w:cs="Arial"/>
          <w:noProof/>
          <w:sz w:val="24"/>
          <w:szCs w:val="24"/>
        </w:rPr>
        <w:t xml:space="preserve">, took part in external exercises, ensured healthcare during 37 events, at the request of </w:t>
      </w:r>
      <w:r w:rsidR="003C1C0F" w:rsidRPr="00683C35">
        <w:rPr>
          <w:rFonts w:ascii="Arial" w:hAnsi="Arial" w:cs="Arial"/>
          <w:noProof/>
          <w:sz w:val="24"/>
          <w:szCs w:val="24"/>
        </w:rPr>
        <w:t xml:space="preserve">external entities and of PRC units; cooperated with </w:t>
      </w:r>
      <w:r w:rsidR="00AE4E2F" w:rsidRPr="00683C35">
        <w:rPr>
          <w:rFonts w:ascii="Arial" w:hAnsi="Arial" w:cs="Arial"/>
          <w:noProof/>
          <w:sz w:val="24"/>
          <w:szCs w:val="24"/>
        </w:rPr>
        <w:t>the Lesser Poland Tracing and Rescue Civil Group in locating the unaccounted for,</w:t>
      </w:r>
      <w:r w:rsidR="000622BB" w:rsidRPr="00683C35">
        <w:rPr>
          <w:rFonts w:ascii="Arial" w:hAnsi="Arial" w:cs="Arial"/>
          <w:noProof/>
          <w:sz w:val="24"/>
          <w:szCs w:val="24"/>
        </w:rPr>
        <w:t xml:space="preserve"> in</w:t>
      </w:r>
      <w:r w:rsidR="00AE4E2F" w:rsidRPr="00683C35">
        <w:rPr>
          <w:rFonts w:ascii="Arial" w:hAnsi="Arial" w:cs="Arial"/>
          <w:noProof/>
          <w:sz w:val="24"/>
          <w:szCs w:val="24"/>
        </w:rPr>
        <w:t xml:space="preserve"> training courses and </w:t>
      </w:r>
      <w:r w:rsidR="000622BB" w:rsidRPr="00683C35">
        <w:rPr>
          <w:rFonts w:ascii="Arial" w:hAnsi="Arial" w:cs="Arial"/>
          <w:noProof/>
          <w:sz w:val="24"/>
          <w:szCs w:val="24"/>
        </w:rPr>
        <w:t xml:space="preserve">in </w:t>
      </w:r>
      <w:r w:rsidR="00AE4E2F" w:rsidRPr="00683C35">
        <w:rPr>
          <w:rFonts w:ascii="Arial" w:hAnsi="Arial" w:cs="Arial"/>
          <w:noProof/>
          <w:sz w:val="24"/>
          <w:szCs w:val="24"/>
        </w:rPr>
        <w:t xml:space="preserve">exchange of </w:t>
      </w:r>
      <w:r w:rsidR="000622BB" w:rsidRPr="00683C35">
        <w:rPr>
          <w:rFonts w:ascii="Arial" w:hAnsi="Arial" w:cs="Arial"/>
          <w:noProof/>
          <w:sz w:val="24"/>
          <w:szCs w:val="24"/>
        </w:rPr>
        <w:t xml:space="preserve">experiences. The Team participated in </w:t>
      </w:r>
      <w:r w:rsidR="0062190C" w:rsidRPr="00683C35">
        <w:rPr>
          <w:rFonts w:ascii="Arial" w:hAnsi="Arial" w:cs="Arial"/>
          <w:noProof/>
          <w:sz w:val="24"/>
          <w:szCs w:val="24"/>
        </w:rPr>
        <w:t>4</w:t>
      </w:r>
      <w:r w:rsidR="000622BB" w:rsidRPr="00683C35">
        <w:rPr>
          <w:rFonts w:ascii="Arial" w:hAnsi="Arial" w:cs="Arial"/>
          <w:noProof/>
          <w:sz w:val="24"/>
          <w:szCs w:val="24"/>
        </w:rPr>
        <w:t xml:space="preserve"> tracing operations and in regular meetings of the </w:t>
      </w:r>
      <w:r w:rsidR="00C118D6" w:rsidRPr="00683C35">
        <w:rPr>
          <w:rFonts w:ascii="Arial" w:hAnsi="Arial" w:cs="Arial"/>
          <w:noProof/>
          <w:sz w:val="24"/>
          <w:szCs w:val="24"/>
        </w:rPr>
        <w:t>provincial</w:t>
      </w:r>
      <w:r w:rsidR="000622BB" w:rsidRPr="00683C35">
        <w:rPr>
          <w:rFonts w:ascii="Arial" w:hAnsi="Arial" w:cs="Arial"/>
          <w:noProof/>
          <w:sz w:val="24"/>
          <w:szCs w:val="24"/>
        </w:rPr>
        <w:t xml:space="preserve"> Crisis Management Working Groups.</w:t>
      </w:r>
      <w:r w:rsidR="0062190C" w:rsidRPr="00683C35">
        <w:rPr>
          <w:rFonts w:ascii="Arial" w:hAnsi="Arial" w:cs="Arial"/>
          <w:noProof/>
          <w:sz w:val="24"/>
          <w:szCs w:val="24"/>
        </w:rPr>
        <w:t xml:space="preserve"> </w:t>
      </w:r>
    </w:p>
    <w:p w:rsidR="000622BB" w:rsidRPr="00683C35" w:rsidRDefault="000622BB" w:rsidP="00EB3703">
      <w:pPr>
        <w:rPr>
          <w:rFonts w:ascii="Arial" w:hAnsi="Arial" w:cs="Arial"/>
          <w:noProof/>
          <w:sz w:val="24"/>
          <w:szCs w:val="24"/>
        </w:rPr>
      </w:pPr>
    </w:p>
    <w:p w:rsidR="000622BB" w:rsidRPr="00683C35" w:rsidRDefault="000622BB" w:rsidP="00EB3703">
      <w:pPr>
        <w:rPr>
          <w:rFonts w:ascii="Arial" w:hAnsi="Arial" w:cs="Arial"/>
          <w:noProof/>
          <w:sz w:val="24"/>
          <w:szCs w:val="24"/>
        </w:rPr>
      </w:pPr>
      <w:r w:rsidRPr="00683C35">
        <w:rPr>
          <w:rFonts w:ascii="Arial" w:hAnsi="Arial" w:cs="Arial"/>
          <w:noProof/>
          <w:sz w:val="24"/>
          <w:szCs w:val="24"/>
        </w:rPr>
        <w:t xml:space="preserve">Another part of </w:t>
      </w:r>
      <w:r w:rsidR="00B836AF" w:rsidRPr="00683C35">
        <w:rPr>
          <w:rFonts w:ascii="Arial" w:hAnsi="Arial" w:cs="Arial"/>
          <w:noProof/>
          <w:sz w:val="24"/>
          <w:szCs w:val="24"/>
        </w:rPr>
        <w:t xml:space="preserve">the </w:t>
      </w:r>
      <w:r w:rsidRPr="00683C35">
        <w:rPr>
          <w:rFonts w:ascii="Arial" w:hAnsi="Arial" w:cs="Arial"/>
          <w:noProof/>
          <w:sz w:val="24"/>
          <w:szCs w:val="24"/>
        </w:rPr>
        <w:t>disaster preparedness</w:t>
      </w:r>
      <w:r w:rsidR="004050F9" w:rsidRPr="00683C35">
        <w:rPr>
          <w:rFonts w:ascii="Arial" w:hAnsi="Arial" w:cs="Arial"/>
          <w:noProof/>
          <w:sz w:val="24"/>
          <w:szCs w:val="24"/>
        </w:rPr>
        <w:t xml:space="preserve"> scheme are emergency warehouses; 30 were managed by the NS, including 14 </w:t>
      </w:r>
      <w:r w:rsidR="00DB6ECF" w:rsidRPr="00683C35">
        <w:rPr>
          <w:rFonts w:ascii="Arial" w:hAnsi="Arial" w:cs="Arial"/>
          <w:noProof/>
          <w:sz w:val="24"/>
          <w:szCs w:val="24"/>
        </w:rPr>
        <w:t>provincial</w:t>
      </w:r>
      <w:r w:rsidR="004050F9" w:rsidRPr="00683C35">
        <w:rPr>
          <w:rFonts w:ascii="Arial" w:hAnsi="Arial" w:cs="Arial"/>
          <w:noProof/>
          <w:sz w:val="24"/>
          <w:szCs w:val="24"/>
        </w:rPr>
        <w:t xml:space="preserve"> and 16 </w:t>
      </w:r>
      <w:r w:rsidR="00B836AF" w:rsidRPr="00683C35">
        <w:rPr>
          <w:rFonts w:ascii="Arial" w:hAnsi="Arial" w:cs="Arial"/>
          <w:noProof/>
          <w:sz w:val="24"/>
          <w:szCs w:val="24"/>
        </w:rPr>
        <w:t>at the district level</w:t>
      </w:r>
      <w:r w:rsidR="004050F9" w:rsidRPr="00683C35">
        <w:rPr>
          <w:rFonts w:ascii="Arial" w:hAnsi="Arial" w:cs="Arial"/>
          <w:noProof/>
          <w:sz w:val="24"/>
          <w:szCs w:val="24"/>
        </w:rPr>
        <w:t>, ready to assist at once 9,257 persons. Relief in kind was provided by them to 862 persons.</w:t>
      </w:r>
      <w:r w:rsidRPr="00683C35">
        <w:rPr>
          <w:rFonts w:ascii="Arial" w:hAnsi="Arial" w:cs="Arial"/>
          <w:noProof/>
          <w:sz w:val="24"/>
          <w:szCs w:val="24"/>
        </w:rPr>
        <w:t xml:space="preserve"> </w:t>
      </w:r>
    </w:p>
    <w:p w:rsidR="004050F9" w:rsidRPr="00683C35" w:rsidRDefault="004050F9" w:rsidP="00EB3703">
      <w:pPr>
        <w:rPr>
          <w:rFonts w:ascii="Arial" w:hAnsi="Arial" w:cs="Arial"/>
          <w:noProof/>
          <w:sz w:val="24"/>
          <w:szCs w:val="24"/>
        </w:rPr>
      </w:pPr>
      <w:r w:rsidRPr="00683C35">
        <w:rPr>
          <w:rFonts w:ascii="Arial" w:hAnsi="Arial" w:cs="Arial"/>
          <w:noProof/>
          <w:sz w:val="24"/>
          <w:szCs w:val="24"/>
        </w:rPr>
        <w:t xml:space="preserve">Within the first priority area there is an important objective: to enhance the public’s </w:t>
      </w:r>
      <w:r w:rsidR="00B836AF" w:rsidRPr="00683C35">
        <w:rPr>
          <w:rFonts w:ascii="Arial" w:hAnsi="Arial" w:cs="Arial"/>
          <w:noProof/>
          <w:sz w:val="24"/>
          <w:szCs w:val="24"/>
        </w:rPr>
        <w:t>knowledge about the first aid practice</w:t>
      </w:r>
      <w:r w:rsidRPr="00683C35">
        <w:rPr>
          <w:rFonts w:ascii="Arial" w:hAnsi="Arial" w:cs="Arial"/>
          <w:noProof/>
          <w:sz w:val="24"/>
          <w:szCs w:val="24"/>
        </w:rPr>
        <w:t>. Training courses are conducted according to the guidelines of the European Resuscitation Council and of the European Reference Centre for First Aid Education.</w:t>
      </w:r>
      <w:r w:rsidR="00F07EB9" w:rsidRPr="00683C35">
        <w:rPr>
          <w:rFonts w:ascii="Arial" w:hAnsi="Arial" w:cs="Arial"/>
          <w:noProof/>
          <w:sz w:val="24"/>
          <w:szCs w:val="24"/>
        </w:rPr>
        <w:t xml:space="preserve"> In 2016, in all the </w:t>
      </w:r>
      <w:r w:rsidR="00543411" w:rsidRPr="00683C35">
        <w:rPr>
          <w:rFonts w:ascii="Arial" w:hAnsi="Arial" w:cs="Arial"/>
          <w:noProof/>
          <w:sz w:val="24"/>
          <w:szCs w:val="24"/>
        </w:rPr>
        <w:t xml:space="preserve">provincial </w:t>
      </w:r>
      <w:r w:rsidR="00F07EB9" w:rsidRPr="00683C35">
        <w:rPr>
          <w:rFonts w:ascii="Arial" w:hAnsi="Arial" w:cs="Arial"/>
          <w:noProof/>
          <w:sz w:val="24"/>
          <w:szCs w:val="24"/>
        </w:rPr>
        <w:t xml:space="preserve">branches, first aid coordinators cooperating with PRC instructors, were offering and organizing training courses </w:t>
      </w:r>
      <w:r w:rsidR="00F02DF9" w:rsidRPr="00683C35">
        <w:rPr>
          <w:rFonts w:ascii="Arial" w:hAnsi="Arial" w:cs="Arial"/>
          <w:noProof/>
          <w:sz w:val="24"/>
          <w:szCs w:val="24"/>
        </w:rPr>
        <w:t>to</w:t>
      </w:r>
      <w:r w:rsidR="00F07EB9" w:rsidRPr="00683C35">
        <w:rPr>
          <w:rFonts w:ascii="Arial" w:hAnsi="Arial" w:cs="Arial"/>
          <w:noProof/>
          <w:sz w:val="24"/>
          <w:szCs w:val="24"/>
        </w:rPr>
        <w:t xml:space="preserve"> companies and individuals. Another task of </w:t>
      </w:r>
      <w:r w:rsidR="00452968" w:rsidRPr="00683C35">
        <w:rPr>
          <w:rFonts w:ascii="Arial" w:hAnsi="Arial" w:cs="Arial"/>
          <w:noProof/>
          <w:sz w:val="24"/>
          <w:szCs w:val="24"/>
        </w:rPr>
        <w:t xml:space="preserve">the </w:t>
      </w:r>
      <w:r w:rsidR="00F07EB9" w:rsidRPr="00683C35">
        <w:rPr>
          <w:rFonts w:ascii="Arial" w:hAnsi="Arial" w:cs="Arial"/>
          <w:noProof/>
          <w:sz w:val="24"/>
          <w:szCs w:val="24"/>
        </w:rPr>
        <w:t xml:space="preserve">first aid coordinators consists in organizing meetings and workshops for their respective instructors; </w:t>
      </w:r>
      <w:r w:rsidR="00452968" w:rsidRPr="00683C35">
        <w:rPr>
          <w:rFonts w:ascii="Arial" w:hAnsi="Arial" w:cs="Arial"/>
          <w:noProof/>
          <w:sz w:val="24"/>
          <w:szCs w:val="24"/>
        </w:rPr>
        <w:t>if conducted regularly,</w:t>
      </w:r>
      <w:r w:rsidR="00F07EB9" w:rsidRPr="00683C35">
        <w:rPr>
          <w:rFonts w:ascii="Arial" w:hAnsi="Arial" w:cs="Arial"/>
          <w:noProof/>
          <w:sz w:val="24"/>
          <w:szCs w:val="24"/>
        </w:rPr>
        <w:t xml:space="preserve"> these </w:t>
      </w:r>
      <w:r w:rsidR="00F02DF9" w:rsidRPr="00683C35">
        <w:rPr>
          <w:rFonts w:ascii="Arial" w:hAnsi="Arial" w:cs="Arial"/>
          <w:noProof/>
          <w:sz w:val="24"/>
          <w:szCs w:val="24"/>
        </w:rPr>
        <w:t>gatherings</w:t>
      </w:r>
      <w:r w:rsidR="00452968" w:rsidRPr="00683C35">
        <w:rPr>
          <w:rFonts w:ascii="Arial" w:hAnsi="Arial" w:cs="Arial"/>
          <w:noProof/>
          <w:sz w:val="24"/>
          <w:szCs w:val="24"/>
        </w:rPr>
        <w:t xml:space="preserve"> </w:t>
      </w:r>
      <w:r w:rsidR="00F02DF9" w:rsidRPr="00683C35">
        <w:rPr>
          <w:rFonts w:ascii="Arial" w:hAnsi="Arial" w:cs="Arial"/>
          <w:noProof/>
          <w:sz w:val="24"/>
          <w:szCs w:val="24"/>
        </w:rPr>
        <w:t xml:space="preserve">enable their participants to update their knowledge and skills. </w:t>
      </w:r>
      <w:r w:rsidR="00F07EB9" w:rsidRPr="00683C35">
        <w:rPr>
          <w:rFonts w:ascii="Arial" w:hAnsi="Arial" w:cs="Arial"/>
          <w:noProof/>
          <w:sz w:val="24"/>
          <w:szCs w:val="24"/>
        </w:rPr>
        <w:t xml:space="preserve"> </w:t>
      </w:r>
      <w:r w:rsidRPr="00683C35">
        <w:rPr>
          <w:rFonts w:ascii="Arial" w:hAnsi="Arial" w:cs="Arial"/>
          <w:noProof/>
          <w:sz w:val="24"/>
          <w:szCs w:val="24"/>
        </w:rPr>
        <w:t xml:space="preserve">  </w:t>
      </w:r>
      <w:r w:rsidR="00452968" w:rsidRPr="00683C35">
        <w:rPr>
          <w:rFonts w:ascii="Arial" w:hAnsi="Arial" w:cs="Arial"/>
          <w:noProof/>
          <w:sz w:val="24"/>
          <w:szCs w:val="24"/>
        </w:rPr>
        <w:t xml:space="preserve"> </w:t>
      </w:r>
    </w:p>
    <w:p w:rsidR="00522852" w:rsidRPr="00683C35" w:rsidRDefault="005E450D" w:rsidP="00EB3703">
      <w:pPr>
        <w:rPr>
          <w:rFonts w:ascii="Arial" w:hAnsi="Arial" w:cs="Arial"/>
          <w:noProof/>
          <w:sz w:val="24"/>
          <w:szCs w:val="24"/>
        </w:rPr>
      </w:pPr>
      <w:r w:rsidRPr="00683C35">
        <w:rPr>
          <w:rFonts w:ascii="Arial" w:hAnsi="Arial" w:cs="Arial"/>
          <w:noProof/>
          <w:sz w:val="24"/>
          <w:szCs w:val="24"/>
        </w:rPr>
        <w:t>In 2016, the number of first aid instructors operating in PRC attained 464, out of whom 243 conducted training activities. Confirming the competences of FA instructors remained an ongoing procedure. In 2016, at the request of PRC provincial branches, 75 instructors had their competences confirmed</w:t>
      </w:r>
      <w:r w:rsidR="00156C46" w:rsidRPr="00683C35">
        <w:rPr>
          <w:rFonts w:ascii="Arial" w:hAnsi="Arial" w:cs="Arial"/>
          <w:noProof/>
          <w:sz w:val="24"/>
          <w:szCs w:val="24"/>
        </w:rPr>
        <w:t>.</w:t>
      </w:r>
    </w:p>
    <w:p w:rsidR="00156C46" w:rsidRPr="00683C35" w:rsidRDefault="00452968" w:rsidP="00EB3703">
      <w:pPr>
        <w:rPr>
          <w:rFonts w:ascii="Arial" w:hAnsi="Arial" w:cs="Arial"/>
          <w:noProof/>
          <w:sz w:val="24"/>
          <w:szCs w:val="24"/>
        </w:rPr>
      </w:pPr>
      <w:r w:rsidRPr="00683C35">
        <w:rPr>
          <w:rFonts w:ascii="Arial" w:hAnsi="Arial" w:cs="Arial"/>
          <w:noProof/>
          <w:sz w:val="24"/>
          <w:szCs w:val="24"/>
        </w:rPr>
        <w:t>Because of t</w:t>
      </w:r>
      <w:r w:rsidR="00156C46" w:rsidRPr="00683C35">
        <w:rPr>
          <w:rFonts w:ascii="Arial" w:hAnsi="Arial" w:cs="Arial"/>
          <w:noProof/>
          <w:sz w:val="24"/>
          <w:szCs w:val="24"/>
        </w:rPr>
        <w:t>he need to train new PRC FA instructors</w:t>
      </w:r>
      <w:r w:rsidRPr="00683C35">
        <w:rPr>
          <w:rFonts w:ascii="Arial" w:hAnsi="Arial" w:cs="Arial"/>
          <w:noProof/>
          <w:sz w:val="24"/>
          <w:szCs w:val="24"/>
        </w:rPr>
        <w:t>,</w:t>
      </w:r>
      <w:r w:rsidR="00156C46" w:rsidRPr="00683C35">
        <w:rPr>
          <w:rFonts w:ascii="Arial" w:hAnsi="Arial" w:cs="Arial"/>
          <w:noProof/>
          <w:sz w:val="24"/>
          <w:szCs w:val="24"/>
        </w:rPr>
        <w:t xml:space="preserve"> two dedicated courses were carried out: in Warsaw and Opole. They we</w:t>
      </w:r>
      <w:r w:rsidR="00631C60" w:rsidRPr="00683C35">
        <w:rPr>
          <w:rFonts w:ascii="Arial" w:hAnsi="Arial" w:cs="Arial"/>
          <w:noProof/>
          <w:sz w:val="24"/>
          <w:szCs w:val="24"/>
        </w:rPr>
        <w:t>re organized by PRC Head Office</w:t>
      </w:r>
      <w:r w:rsidR="00156C46" w:rsidRPr="00683C35">
        <w:rPr>
          <w:rFonts w:ascii="Arial" w:hAnsi="Arial" w:cs="Arial"/>
          <w:noProof/>
          <w:sz w:val="24"/>
          <w:szCs w:val="24"/>
        </w:rPr>
        <w:t>, and conducted on the basis of</w:t>
      </w:r>
      <w:r w:rsidRPr="00683C35">
        <w:rPr>
          <w:rFonts w:ascii="Arial" w:hAnsi="Arial" w:cs="Arial"/>
          <w:noProof/>
          <w:sz w:val="24"/>
          <w:szCs w:val="24"/>
        </w:rPr>
        <w:t xml:space="preserve"> the</w:t>
      </w:r>
      <w:r w:rsidR="00156C46" w:rsidRPr="00683C35">
        <w:rPr>
          <w:rFonts w:ascii="Arial" w:hAnsi="Arial" w:cs="Arial"/>
          <w:noProof/>
          <w:sz w:val="24"/>
          <w:szCs w:val="24"/>
        </w:rPr>
        <w:t xml:space="preserve"> Groundwork Program for FA Instructors Course and Instructors’ Formation Materials.</w:t>
      </w:r>
    </w:p>
    <w:p w:rsidR="00F32F93" w:rsidRPr="00683C35" w:rsidRDefault="00175B63" w:rsidP="00EB3703">
      <w:pPr>
        <w:rPr>
          <w:rFonts w:ascii="Arial" w:hAnsi="Arial" w:cs="Arial"/>
          <w:noProof/>
          <w:sz w:val="24"/>
          <w:szCs w:val="24"/>
        </w:rPr>
      </w:pPr>
      <w:r w:rsidRPr="00683C35">
        <w:rPr>
          <w:rFonts w:ascii="Arial" w:hAnsi="Arial" w:cs="Arial"/>
          <w:noProof/>
          <w:sz w:val="24"/>
          <w:szCs w:val="24"/>
        </w:rPr>
        <w:t>Throughout the year was being completed the database of PRC FA instructors; consequently, appropriate files we</w:t>
      </w:r>
      <w:r w:rsidR="00A1436E" w:rsidRPr="00683C35">
        <w:rPr>
          <w:rFonts w:ascii="Arial" w:hAnsi="Arial" w:cs="Arial"/>
          <w:noProof/>
          <w:sz w:val="24"/>
          <w:szCs w:val="24"/>
        </w:rPr>
        <w:t>r</w:t>
      </w:r>
      <w:r w:rsidRPr="00683C35">
        <w:rPr>
          <w:rFonts w:ascii="Arial" w:hAnsi="Arial" w:cs="Arial"/>
          <w:noProof/>
          <w:sz w:val="24"/>
          <w:szCs w:val="24"/>
        </w:rPr>
        <w:t>e updated.</w:t>
      </w:r>
    </w:p>
    <w:p w:rsidR="00156C46" w:rsidRPr="00683C35" w:rsidRDefault="00156C46" w:rsidP="00EB3703">
      <w:pPr>
        <w:rPr>
          <w:rFonts w:ascii="Arial" w:hAnsi="Arial" w:cs="Arial"/>
          <w:noProof/>
          <w:sz w:val="24"/>
          <w:szCs w:val="24"/>
        </w:rPr>
      </w:pPr>
      <w:r w:rsidRPr="00683C35">
        <w:rPr>
          <w:rFonts w:ascii="Arial" w:hAnsi="Arial" w:cs="Arial"/>
          <w:noProof/>
          <w:sz w:val="24"/>
          <w:szCs w:val="24"/>
        </w:rPr>
        <w:t>New cards for instructors were issued. A credit-card format document contain</w:t>
      </w:r>
      <w:r w:rsidR="00CC33BA" w:rsidRPr="00683C35">
        <w:rPr>
          <w:rFonts w:ascii="Arial" w:hAnsi="Arial" w:cs="Arial"/>
          <w:noProof/>
          <w:sz w:val="24"/>
          <w:szCs w:val="24"/>
        </w:rPr>
        <w:t>s</w:t>
      </w:r>
      <w:r w:rsidRPr="00683C35">
        <w:rPr>
          <w:rFonts w:ascii="Arial" w:hAnsi="Arial" w:cs="Arial"/>
          <w:noProof/>
          <w:sz w:val="24"/>
          <w:szCs w:val="24"/>
        </w:rPr>
        <w:t xml:space="preserve"> </w:t>
      </w:r>
      <w:r w:rsidR="007749DA" w:rsidRPr="00683C35">
        <w:rPr>
          <w:rFonts w:ascii="Arial" w:hAnsi="Arial" w:cs="Arial"/>
          <w:noProof/>
          <w:sz w:val="24"/>
          <w:szCs w:val="24"/>
        </w:rPr>
        <w:t>the bearer’s</w:t>
      </w:r>
      <w:r w:rsidRPr="00683C35">
        <w:rPr>
          <w:rFonts w:ascii="Arial" w:hAnsi="Arial" w:cs="Arial"/>
          <w:noProof/>
          <w:sz w:val="24"/>
          <w:szCs w:val="24"/>
        </w:rPr>
        <w:t xml:space="preserve"> photograph,</w:t>
      </w:r>
      <w:r w:rsidR="007749DA" w:rsidRPr="00683C35">
        <w:rPr>
          <w:rFonts w:ascii="Arial" w:hAnsi="Arial" w:cs="Arial"/>
          <w:noProof/>
          <w:sz w:val="24"/>
          <w:szCs w:val="24"/>
        </w:rPr>
        <w:t xml:space="preserve"> his/her full name</w:t>
      </w:r>
      <w:r w:rsidR="00CC33BA" w:rsidRPr="00683C35">
        <w:rPr>
          <w:rFonts w:ascii="Arial" w:hAnsi="Arial" w:cs="Arial"/>
          <w:noProof/>
          <w:sz w:val="24"/>
          <w:szCs w:val="24"/>
        </w:rPr>
        <w:t>, the license number, as well as the issuance and the expiry dates.</w:t>
      </w:r>
      <w:r w:rsidR="00211708" w:rsidRPr="00683C35">
        <w:rPr>
          <w:rFonts w:ascii="Arial" w:hAnsi="Arial" w:cs="Arial"/>
          <w:noProof/>
          <w:sz w:val="24"/>
          <w:szCs w:val="24"/>
        </w:rPr>
        <w:t xml:space="preserve"> The cards are issued by PRC provincial br</w:t>
      </w:r>
      <w:r w:rsidR="002F442C" w:rsidRPr="00683C35">
        <w:rPr>
          <w:rFonts w:ascii="Arial" w:hAnsi="Arial" w:cs="Arial"/>
          <w:noProof/>
          <w:sz w:val="24"/>
          <w:szCs w:val="24"/>
        </w:rPr>
        <w:t>anch offices to new instructors</w:t>
      </w:r>
      <w:r w:rsidR="00211708" w:rsidRPr="00683C35">
        <w:rPr>
          <w:rFonts w:ascii="Arial" w:hAnsi="Arial" w:cs="Arial"/>
          <w:noProof/>
          <w:sz w:val="24"/>
          <w:szCs w:val="24"/>
        </w:rPr>
        <w:t xml:space="preserve"> to those whose competences have been renewed or whose cards have been lost or destroyed.</w:t>
      </w:r>
      <w:r w:rsidR="00CC33BA" w:rsidRPr="00683C35">
        <w:rPr>
          <w:rFonts w:ascii="Arial" w:hAnsi="Arial" w:cs="Arial"/>
          <w:noProof/>
          <w:sz w:val="24"/>
          <w:szCs w:val="24"/>
        </w:rPr>
        <w:t xml:space="preserve">  </w:t>
      </w:r>
    </w:p>
    <w:p w:rsidR="00D156F4" w:rsidRPr="00683C35" w:rsidRDefault="002F442C" w:rsidP="00116A6C">
      <w:pPr>
        <w:rPr>
          <w:rFonts w:ascii="Arial" w:hAnsi="Arial" w:cs="Arial"/>
          <w:noProof/>
          <w:sz w:val="24"/>
          <w:szCs w:val="24"/>
        </w:rPr>
      </w:pPr>
      <w:r w:rsidRPr="00683C35">
        <w:rPr>
          <w:rFonts w:ascii="Arial" w:hAnsi="Arial" w:cs="Arial"/>
          <w:noProof/>
          <w:sz w:val="24"/>
          <w:szCs w:val="24"/>
        </w:rPr>
        <w:t xml:space="preserve">In 2016 were carried out </w:t>
      </w:r>
      <w:r w:rsidR="00D30F0B" w:rsidRPr="00683C35">
        <w:rPr>
          <w:rFonts w:ascii="Arial" w:hAnsi="Arial" w:cs="Arial"/>
          <w:noProof/>
          <w:sz w:val="24"/>
          <w:szCs w:val="24"/>
        </w:rPr>
        <w:t>97 courses</w:t>
      </w:r>
      <w:r w:rsidRPr="00683C35">
        <w:rPr>
          <w:rFonts w:ascii="Arial" w:hAnsi="Arial" w:cs="Arial"/>
          <w:noProof/>
          <w:sz w:val="24"/>
          <w:szCs w:val="24"/>
        </w:rPr>
        <w:t xml:space="preserve"> for youth, </w:t>
      </w:r>
      <w:r w:rsidR="00D30F0B" w:rsidRPr="00683C35">
        <w:rPr>
          <w:rFonts w:ascii="Arial" w:hAnsi="Arial" w:cs="Arial"/>
          <w:noProof/>
          <w:sz w:val="24"/>
          <w:szCs w:val="24"/>
        </w:rPr>
        <w:t>resulting in the issuance of schoolmate certificate to 6,970 persons; and for adults, 1,211 involving 19,148 persons, including 535 basic (5-hour) courses for 8,437 persons; 421 groundwork (16-hour) courses for 5,912 persons; and 255 other courses, ending with a certificate issuance to 4,799 persons.</w:t>
      </w:r>
      <w:r w:rsidR="00E40C38" w:rsidRPr="00683C35">
        <w:rPr>
          <w:rFonts w:ascii="Arial" w:hAnsi="Arial" w:cs="Arial"/>
          <w:noProof/>
          <w:sz w:val="24"/>
          <w:szCs w:val="24"/>
        </w:rPr>
        <w:t xml:space="preserve"> In </w:t>
      </w:r>
      <w:r w:rsidR="00CE0FD9" w:rsidRPr="00683C35">
        <w:rPr>
          <w:rFonts w:ascii="Arial" w:hAnsi="Arial" w:cs="Arial"/>
          <w:noProof/>
          <w:sz w:val="24"/>
          <w:szCs w:val="24"/>
        </w:rPr>
        <w:t xml:space="preserve">other kinds of educational ventures, numbering 2,217, the number of participants attained 181,240. Out of them, the Head Office organized 62 events, attracting 6,200 persons. </w:t>
      </w:r>
      <w:r w:rsidR="006072D4" w:rsidRPr="00683C35">
        <w:rPr>
          <w:rFonts w:ascii="Arial" w:hAnsi="Arial" w:cs="Arial"/>
          <w:noProof/>
          <w:sz w:val="24"/>
          <w:szCs w:val="24"/>
        </w:rPr>
        <w:t xml:space="preserve">Provincial and district branches have at their disposal a number of teaching aids for </w:t>
      </w:r>
      <w:r w:rsidR="00116A6C" w:rsidRPr="00683C35">
        <w:rPr>
          <w:rFonts w:ascii="Arial" w:hAnsi="Arial" w:cs="Arial"/>
          <w:noProof/>
          <w:sz w:val="24"/>
          <w:szCs w:val="24"/>
        </w:rPr>
        <w:t xml:space="preserve">their </w:t>
      </w:r>
      <w:r w:rsidR="006072D4" w:rsidRPr="00683C35">
        <w:rPr>
          <w:rFonts w:ascii="Arial" w:hAnsi="Arial" w:cs="Arial"/>
          <w:noProof/>
          <w:sz w:val="24"/>
          <w:szCs w:val="24"/>
        </w:rPr>
        <w:t>courses:</w:t>
      </w:r>
    </w:p>
    <w:p w:rsidR="00D156F4" w:rsidRPr="00683C35" w:rsidRDefault="00116A6C" w:rsidP="0017442C">
      <w:pPr>
        <w:pStyle w:val="Akapitzlist"/>
        <w:numPr>
          <w:ilvl w:val="0"/>
          <w:numId w:val="7"/>
        </w:numPr>
        <w:rPr>
          <w:rFonts w:ascii="Arial" w:hAnsi="Arial" w:cs="Arial"/>
          <w:noProof/>
          <w:sz w:val="24"/>
          <w:szCs w:val="24"/>
          <w:u w:val="single"/>
        </w:rPr>
      </w:pPr>
      <w:r w:rsidRPr="00683C35">
        <w:rPr>
          <w:rFonts w:ascii="Arial" w:hAnsi="Arial" w:cs="Arial"/>
          <w:noProof/>
          <w:sz w:val="24"/>
          <w:szCs w:val="24"/>
        </w:rPr>
        <w:t>adult-sized manikins – 355 items,</w:t>
      </w:r>
    </w:p>
    <w:p w:rsidR="00116A6C" w:rsidRPr="00683C35" w:rsidRDefault="00116A6C" w:rsidP="0017442C">
      <w:pPr>
        <w:pStyle w:val="Akapitzlist"/>
        <w:numPr>
          <w:ilvl w:val="0"/>
          <w:numId w:val="7"/>
        </w:numPr>
        <w:rPr>
          <w:rFonts w:ascii="Arial" w:hAnsi="Arial" w:cs="Arial"/>
          <w:noProof/>
          <w:sz w:val="24"/>
          <w:szCs w:val="24"/>
          <w:u w:val="single"/>
        </w:rPr>
      </w:pPr>
      <w:r w:rsidRPr="00683C35">
        <w:rPr>
          <w:rFonts w:ascii="Arial" w:hAnsi="Arial" w:cs="Arial"/>
          <w:noProof/>
          <w:sz w:val="24"/>
          <w:szCs w:val="24"/>
        </w:rPr>
        <w:t>child-sized manikins – 126 items,</w:t>
      </w:r>
    </w:p>
    <w:p w:rsidR="00116A6C" w:rsidRPr="00683C35" w:rsidRDefault="00116A6C" w:rsidP="0017442C">
      <w:pPr>
        <w:pStyle w:val="Akapitzlist"/>
        <w:numPr>
          <w:ilvl w:val="0"/>
          <w:numId w:val="7"/>
        </w:numPr>
        <w:rPr>
          <w:rFonts w:ascii="Arial" w:hAnsi="Arial" w:cs="Arial"/>
          <w:noProof/>
          <w:sz w:val="24"/>
          <w:szCs w:val="24"/>
        </w:rPr>
      </w:pPr>
      <w:r w:rsidRPr="00683C35">
        <w:rPr>
          <w:rFonts w:ascii="Arial" w:hAnsi="Arial" w:cs="Arial"/>
          <w:noProof/>
          <w:sz w:val="24"/>
          <w:szCs w:val="24"/>
        </w:rPr>
        <w:t>AED – 53 items,</w:t>
      </w:r>
    </w:p>
    <w:p w:rsidR="00116A6C" w:rsidRPr="00683C35" w:rsidRDefault="00116A6C" w:rsidP="0017442C">
      <w:pPr>
        <w:pStyle w:val="Akapitzlist"/>
        <w:numPr>
          <w:ilvl w:val="0"/>
          <w:numId w:val="7"/>
        </w:numPr>
        <w:rPr>
          <w:rFonts w:ascii="Arial" w:hAnsi="Arial" w:cs="Arial"/>
          <w:noProof/>
          <w:sz w:val="24"/>
          <w:szCs w:val="24"/>
          <w:u w:val="single"/>
        </w:rPr>
      </w:pPr>
      <w:r w:rsidRPr="00683C35">
        <w:rPr>
          <w:rFonts w:ascii="Arial" w:hAnsi="Arial" w:cs="Arial"/>
          <w:noProof/>
          <w:sz w:val="24"/>
          <w:szCs w:val="24"/>
        </w:rPr>
        <w:t>laptops – 72 items</w:t>
      </w:r>
    </w:p>
    <w:p w:rsidR="00843718" w:rsidRPr="00683C35" w:rsidRDefault="00116A6C" w:rsidP="0017442C">
      <w:pPr>
        <w:pStyle w:val="Akapitzlist"/>
        <w:numPr>
          <w:ilvl w:val="0"/>
          <w:numId w:val="7"/>
        </w:numPr>
        <w:rPr>
          <w:rFonts w:ascii="Arial" w:hAnsi="Arial" w:cs="Arial"/>
          <w:noProof/>
          <w:sz w:val="24"/>
          <w:szCs w:val="24"/>
          <w:u w:val="single"/>
        </w:rPr>
      </w:pPr>
      <w:r w:rsidRPr="00683C35">
        <w:rPr>
          <w:rFonts w:ascii="Arial" w:hAnsi="Arial" w:cs="Arial"/>
          <w:noProof/>
          <w:sz w:val="24"/>
          <w:szCs w:val="24"/>
        </w:rPr>
        <w:t>multimedia projectors – 88 units</w:t>
      </w:r>
    </w:p>
    <w:p w:rsidR="00843718" w:rsidRPr="00683C35" w:rsidRDefault="00843718" w:rsidP="007E4758">
      <w:pPr>
        <w:ind w:left="1134" w:hanging="425"/>
        <w:rPr>
          <w:rFonts w:ascii="Arial" w:hAnsi="Arial" w:cs="Arial"/>
          <w:noProof/>
          <w:sz w:val="24"/>
          <w:szCs w:val="24"/>
        </w:rPr>
      </w:pPr>
    </w:p>
    <w:p w:rsidR="00843718" w:rsidRPr="00683C35" w:rsidRDefault="00116A6C" w:rsidP="00116A6C">
      <w:pPr>
        <w:rPr>
          <w:rFonts w:ascii="Arial" w:hAnsi="Arial" w:cs="Arial"/>
          <w:noProof/>
          <w:sz w:val="24"/>
          <w:szCs w:val="24"/>
        </w:rPr>
      </w:pPr>
      <w:r w:rsidRPr="00683C35">
        <w:rPr>
          <w:rFonts w:ascii="Arial" w:hAnsi="Arial" w:cs="Arial"/>
          <w:noProof/>
          <w:sz w:val="24"/>
          <w:szCs w:val="24"/>
        </w:rPr>
        <w:t xml:space="preserve">8 FA instructors at the Head Office </w:t>
      </w:r>
      <w:r w:rsidR="002F442C" w:rsidRPr="00683C35">
        <w:rPr>
          <w:rFonts w:ascii="Arial" w:hAnsi="Arial" w:cs="Arial"/>
          <w:noProof/>
          <w:sz w:val="24"/>
          <w:szCs w:val="24"/>
        </w:rPr>
        <w:t>were equipped with</w:t>
      </w:r>
      <w:r w:rsidRPr="00683C35">
        <w:rPr>
          <w:rFonts w:ascii="Arial" w:hAnsi="Arial" w:cs="Arial"/>
          <w:noProof/>
          <w:sz w:val="24"/>
          <w:szCs w:val="24"/>
        </w:rPr>
        <w:t xml:space="preserve"> 5 adult-sized and 4 child-sized</w:t>
      </w:r>
      <w:r w:rsidR="002F442C" w:rsidRPr="00683C35">
        <w:rPr>
          <w:rFonts w:ascii="Arial" w:hAnsi="Arial" w:cs="Arial"/>
          <w:noProof/>
          <w:sz w:val="24"/>
          <w:szCs w:val="24"/>
        </w:rPr>
        <w:t xml:space="preserve"> manikins</w:t>
      </w:r>
      <w:r w:rsidRPr="00683C35">
        <w:rPr>
          <w:rFonts w:ascii="Arial" w:hAnsi="Arial" w:cs="Arial"/>
          <w:noProof/>
          <w:sz w:val="24"/>
          <w:szCs w:val="24"/>
        </w:rPr>
        <w:t>. They served to train altogether 1,099 persons at courses of different type.</w:t>
      </w:r>
    </w:p>
    <w:p w:rsidR="004A7015" w:rsidRPr="00683C35" w:rsidRDefault="004A7015" w:rsidP="00116A6C">
      <w:pPr>
        <w:rPr>
          <w:rFonts w:ascii="Arial" w:hAnsi="Arial" w:cs="Arial"/>
          <w:noProof/>
          <w:sz w:val="24"/>
          <w:szCs w:val="24"/>
        </w:rPr>
      </w:pPr>
    </w:p>
    <w:p w:rsidR="004A7015" w:rsidRPr="00683C35" w:rsidRDefault="004A7015" w:rsidP="00116A6C">
      <w:pPr>
        <w:rPr>
          <w:rFonts w:ascii="Arial" w:hAnsi="Arial" w:cs="Arial"/>
          <w:noProof/>
          <w:sz w:val="24"/>
          <w:szCs w:val="24"/>
        </w:rPr>
      </w:pPr>
      <w:r w:rsidRPr="00683C35">
        <w:rPr>
          <w:rFonts w:ascii="Arial" w:hAnsi="Arial" w:cs="Arial"/>
          <w:noProof/>
          <w:sz w:val="24"/>
          <w:szCs w:val="24"/>
        </w:rPr>
        <w:t>In 2016 a certain number of certificates were issued, ordered by PRC provincial branches:</w:t>
      </w:r>
    </w:p>
    <w:p w:rsidR="00843718" w:rsidRPr="00683C35" w:rsidRDefault="00843718" w:rsidP="007E4758">
      <w:pPr>
        <w:ind w:left="1134" w:hanging="425"/>
        <w:rPr>
          <w:rFonts w:ascii="Arial" w:hAnsi="Arial" w:cs="Arial"/>
          <w:noProof/>
          <w:sz w:val="24"/>
          <w:szCs w:val="24"/>
        </w:rPr>
      </w:pPr>
    </w:p>
    <w:p w:rsidR="00D156F4" w:rsidRPr="00683C35" w:rsidRDefault="004A7015" w:rsidP="0017442C">
      <w:pPr>
        <w:pStyle w:val="Akapitzlist"/>
        <w:numPr>
          <w:ilvl w:val="0"/>
          <w:numId w:val="8"/>
        </w:numPr>
        <w:rPr>
          <w:rFonts w:ascii="Arial" w:hAnsi="Arial" w:cs="Arial"/>
          <w:noProof/>
          <w:sz w:val="24"/>
          <w:szCs w:val="24"/>
        </w:rPr>
      </w:pPr>
      <w:r w:rsidRPr="00683C35">
        <w:rPr>
          <w:rFonts w:ascii="Arial" w:hAnsi="Arial" w:cs="Arial"/>
          <w:noProof/>
          <w:sz w:val="24"/>
          <w:szCs w:val="24"/>
        </w:rPr>
        <w:t>4,334 for those who completed the elementary course,</w:t>
      </w:r>
    </w:p>
    <w:p w:rsidR="004A7015" w:rsidRPr="00683C35" w:rsidRDefault="004A7015" w:rsidP="0017442C">
      <w:pPr>
        <w:pStyle w:val="Akapitzlist"/>
        <w:numPr>
          <w:ilvl w:val="0"/>
          <w:numId w:val="8"/>
        </w:numPr>
        <w:rPr>
          <w:rFonts w:ascii="Arial" w:hAnsi="Arial" w:cs="Arial"/>
          <w:noProof/>
          <w:sz w:val="24"/>
          <w:szCs w:val="24"/>
        </w:rPr>
      </w:pPr>
      <w:r w:rsidRPr="00683C35">
        <w:rPr>
          <w:rFonts w:ascii="Arial" w:hAnsi="Arial" w:cs="Arial"/>
          <w:noProof/>
          <w:sz w:val="24"/>
          <w:szCs w:val="24"/>
        </w:rPr>
        <w:t>4,360 for those who completed the groundwork course,</w:t>
      </w:r>
    </w:p>
    <w:p w:rsidR="004A7015" w:rsidRPr="00683C35" w:rsidRDefault="004A7015" w:rsidP="0017442C">
      <w:pPr>
        <w:pStyle w:val="Akapitzlist"/>
        <w:numPr>
          <w:ilvl w:val="0"/>
          <w:numId w:val="8"/>
        </w:numPr>
        <w:rPr>
          <w:rFonts w:ascii="Arial" w:hAnsi="Arial" w:cs="Arial"/>
          <w:noProof/>
          <w:sz w:val="24"/>
          <w:szCs w:val="24"/>
        </w:rPr>
      </w:pPr>
      <w:r w:rsidRPr="00683C35">
        <w:rPr>
          <w:rFonts w:ascii="Arial" w:hAnsi="Arial" w:cs="Arial"/>
          <w:noProof/>
          <w:sz w:val="24"/>
          <w:szCs w:val="24"/>
        </w:rPr>
        <w:t>2,789 schoolmate certificates, handed out free of charge to PRC provincial branches,</w:t>
      </w:r>
    </w:p>
    <w:p w:rsidR="004A7015" w:rsidRPr="00683C35" w:rsidRDefault="004A7015" w:rsidP="0017442C">
      <w:pPr>
        <w:pStyle w:val="Akapitzlist"/>
        <w:numPr>
          <w:ilvl w:val="0"/>
          <w:numId w:val="8"/>
        </w:numPr>
        <w:rPr>
          <w:rFonts w:ascii="Arial" w:hAnsi="Arial" w:cs="Arial"/>
          <w:noProof/>
          <w:sz w:val="24"/>
          <w:szCs w:val="24"/>
        </w:rPr>
      </w:pPr>
      <w:r w:rsidRPr="00683C35">
        <w:rPr>
          <w:rFonts w:ascii="Arial" w:hAnsi="Arial" w:cs="Arial"/>
          <w:noProof/>
          <w:sz w:val="24"/>
          <w:szCs w:val="24"/>
        </w:rPr>
        <w:t xml:space="preserve">3,207 certificates for </w:t>
      </w:r>
      <w:r w:rsidR="0036659D" w:rsidRPr="00683C35">
        <w:rPr>
          <w:rFonts w:ascii="Arial" w:hAnsi="Arial" w:cs="Arial"/>
          <w:noProof/>
          <w:sz w:val="24"/>
          <w:szCs w:val="24"/>
        </w:rPr>
        <w:t xml:space="preserve">the </w:t>
      </w:r>
      <w:r w:rsidRPr="00683C35">
        <w:rPr>
          <w:rFonts w:ascii="Arial" w:hAnsi="Arial" w:cs="Arial"/>
          <w:noProof/>
          <w:sz w:val="24"/>
          <w:szCs w:val="24"/>
        </w:rPr>
        <w:t>basic course,</w:t>
      </w:r>
    </w:p>
    <w:p w:rsidR="007672C6" w:rsidRPr="00683C35" w:rsidRDefault="004A7015" w:rsidP="0017442C">
      <w:pPr>
        <w:pStyle w:val="Akapitzlist"/>
        <w:numPr>
          <w:ilvl w:val="0"/>
          <w:numId w:val="8"/>
        </w:numPr>
        <w:rPr>
          <w:rFonts w:ascii="Arial" w:hAnsi="Arial" w:cs="Arial"/>
          <w:noProof/>
          <w:sz w:val="24"/>
          <w:szCs w:val="24"/>
        </w:rPr>
      </w:pPr>
      <w:r w:rsidRPr="00683C35">
        <w:rPr>
          <w:rFonts w:ascii="Arial" w:hAnsi="Arial" w:cs="Arial"/>
          <w:noProof/>
          <w:sz w:val="24"/>
          <w:szCs w:val="24"/>
        </w:rPr>
        <w:t>1,138 certificates for other kinds of courses</w:t>
      </w:r>
      <w:r w:rsidR="00175B63" w:rsidRPr="00683C35">
        <w:rPr>
          <w:rFonts w:ascii="Arial" w:hAnsi="Arial" w:cs="Arial"/>
          <w:noProof/>
          <w:sz w:val="24"/>
          <w:szCs w:val="24"/>
        </w:rPr>
        <w:t>.</w:t>
      </w:r>
    </w:p>
    <w:p w:rsidR="007672C6" w:rsidRPr="00683C35" w:rsidRDefault="007672C6" w:rsidP="007672C6">
      <w:pPr>
        <w:pStyle w:val="Akapitzlist"/>
        <w:ind w:left="0"/>
        <w:rPr>
          <w:rFonts w:ascii="Arial" w:hAnsi="Arial" w:cs="Arial"/>
          <w:noProof/>
          <w:sz w:val="24"/>
          <w:szCs w:val="24"/>
        </w:rPr>
      </w:pPr>
    </w:p>
    <w:p w:rsidR="007672C6" w:rsidRPr="00683C35" w:rsidRDefault="007672C6" w:rsidP="007672C6">
      <w:pPr>
        <w:pStyle w:val="Akapitzlist"/>
        <w:ind w:left="0"/>
        <w:rPr>
          <w:rFonts w:ascii="Arial" w:hAnsi="Arial" w:cs="Arial"/>
          <w:noProof/>
          <w:sz w:val="24"/>
          <w:szCs w:val="24"/>
        </w:rPr>
      </w:pPr>
      <w:r w:rsidRPr="00683C35">
        <w:rPr>
          <w:rFonts w:ascii="Arial" w:hAnsi="Arial" w:cs="Arial"/>
          <w:noProof/>
          <w:sz w:val="24"/>
          <w:szCs w:val="24"/>
        </w:rPr>
        <w:t>All the year round activities were taken</w:t>
      </w:r>
      <w:r w:rsidR="0036659D" w:rsidRPr="00683C35">
        <w:rPr>
          <w:rFonts w:ascii="Arial" w:hAnsi="Arial" w:cs="Arial"/>
          <w:noProof/>
          <w:sz w:val="24"/>
          <w:szCs w:val="24"/>
        </w:rPr>
        <w:t>,</w:t>
      </w:r>
      <w:r w:rsidRPr="00683C35">
        <w:rPr>
          <w:rFonts w:ascii="Arial" w:hAnsi="Arial" w:cs="Arial"/>
          <w:noProof/>
          <w:sz w:val="24"/>
          <w:szCs w:val="24"/>
        </w:rPr>
        <w:t xml:space="preserve"> aimed at acquiring new clients, i.e. companies willing to have their staff trained in first aid.</w:t>
      </w:r>
    </w:p>
    <w:p w:rsidR="007672C6" w:rsidRPr="00683C35" w:rsidRDefault="007672C6" w:rsidP="007672C6">
      <w:pPr>
        <w:pStyle w:val="Akapitzlist"/>
        <w:ind w:left="0"/>
        <w:rPr>
          <w:rFonts w:ascii="Arial" w:hAnsi="Arial" w:cs="Arial"/>
          <w:noProof/>
          <w:sz w:val="24"/>
          <w:szCs w:val="24"/>
        </w:rPr>
      </w:pPr>
    </w:p>
    <w:p w:rsidR="006F0901" w:rsidRPr="00683C35" w:rsidRDefault="006F0901" w:rsidP="007672C6">
      <w:pPr>
        <w:pStyle w:val="Akapitzlist"/>
        <w:ind w:left="0"/>
        <w:rPr>
          <w:rFonts w:ascii="Arial" w:hAnsi="Arial" w:cs="Arial"/>
          <w:noProof/>
          <w:sz w:val="24"/>
          <w:szCs w:val="24"/>
        </w:rPr>
      </w:pPr>
      <w:r w:rsidRPr="00683C35">
        <w:rPr>
          <w:rFonts w:ascii="Arial" w:hAnsi="Arial" w:cs="Arial"/>
          <w:noProof/>
          <w:sz w:val="24"/>
          <w:szCs w:val="24"/>
        </w:rPr>
        <w:t xml:space="preserve">In the </w:t>
      </w:r>
      <w:r w:rsidR="007672C6" w:rsidRPr="00683C35">
        <w:rPr>
          <w:rFonts w:ascii="Arial" w:hAnsi="Arial" w:cs="Arial"/>
          <w:noProof/>
          <w:sz w:val="24"/>
          <w:szCs w:val="24"/>
        </w:rPr>
        <w:t>PRC First Aid Championship</w:t>
      </w:r>
      <w:r w:rsidRPr="00683C35">
        <w:rPr>
          <w:rFonts w:ascii="Arial" w:hAnsi="Arial" w:cs="Arial"/>
          <w:noProof/>
          <w:sz w:val="24"/>
          <w:szCs w:val="24"/>
        </w:rPr>
        <w:t>,</w:t>
      </w:r>
      <w:r w:rsidR="007672C6" w:rsidRPr="00683C35">
        <w:rPr>
          <w:rFonts w:ascii="Arial" w:hAnsi="Arial" w:cs="Arial"/>
          <w:noProof/>
          <w:sz w:val="24"/>
          <w:szCs w:val="24"/>
        </w:rPr>
        <w:t xml:space="preserve"> organized</w:t>
      </w:r>
      <w:r w:rsidRPr="00683C35">
        <w:rPr>
          <w:rFonts w:ascii="Arial" w:hAnsi="Arial" w:cs="Arial"/>
          <w:noProof/>
          <w:sz w:val="24"/>
          <w:szCs w:val="24"/>
        </w:rPr>
        <w:t xml:space="preserve"> according to the regulations,</w:t>
      </w:r>
      <w:r w:rsidR="007672C6" w:rsidRPr="00683C35">
        <w:rPr>
          <w:rFonts w:ascii="Arial" w:hAnsi="Arial" w:cs="Arial"/>
          <w:noProof/>
          <w:sz w:val="24"/>
          <w:szCs w:val="24"/>
        </w:rPr>
        <w:t xml:space="preserve"> on three levels: </w:t>
      </w:r>
    </w:p>
    <w:p w:rsidR="006F0901" w:rsidRPr="00683C35" w:rsidRDefault="007672C6" w:rsidP="0017442C">
      <w:pPr>
        <w:pStyle w:val="Akapitzlist"/>
        <w:numPr>
          <w:ilvl w:val="0"/>
          <w:numId w:val="9"/>
        </w:numPr>
        <w:rPr>
          <w:rFonts w:ascii="Arial" w:hAnsi="Arial" w:cs="Arial"/>
          <w:noProof/>
          <w:sz w:val="24"/>
          <w:szCs w:val="24"/>
        </w:rPr>
      </w:pPr>
      <w:r w:rsidRPr="00683C35">
        <w:rPr>
          <w:rFonts w:ascii="Arial" w:hAnsi="Arial" w:cs="Arial"/>
          <w:noProof/>
          <w:sz w:val="24"/>
          <w:szCs w:val="24"/>
        </w:rPr>
        <w:t xml:space="preserve">district </w:t>
      </w:r>
      <w:r w:rsidR="006F0901" w:rsidRPr="00683C35">
        <w:rPr>
          <w:rFonts w:ascii="Arial" w:hAnsi="Arial" w:cs="Arial"/>
          <w:noProof/>
          <w:sz w:val="24"/>
          <w:szCs w:val="24"/>
        </w:rPr>
        <w:t>(district branches), with 727 teams participating,</w:t>
      </w:r>
    </w:p>
    <w:p w:rsidR="007672C6" w:rsidRPr="00683C35" w:rsidRDefault="007672C6" w:rsidP="0017442C">
      <w:pPr>
        <w:pStyle w:val="Akapitzlist"/>
        <w:numPr>
          <w:ilvl w:val="0"/>
          <w:numId w:val="9"/>
        </w:numPr>
        <w:rPr>
          <w:rFonts w:ascii="Arial" w:hAnsi="Arial" w:cs="Arial"/>
          <w:noProof/>
          <w:sz w:val="24"/>
          <w:szCs w:val="24"/>
        </w:rPr>
      </w:pPr>
      <w:r w:rsidRPr="00683C35">
        <w:rPr>
          <w:rFonts w:ascii="Arial" w:hAnsi="Arial" w:cs="Arial"/>
          <w:noProof/>
          <w:sz w:val="24"/>
          <w:szCs w:val="24"/>
        </w:rPr>
        <w:t xml:space="preserve">provincial </w:t>
      </w:r>
      <w:r w:rsidR="006F0901" w:rsidRPr="00683C35">
        <w:rPr>
          <w:rFonts w:ascii="Arial" w:hAnsi="Arial" w:cs="Arial"/>
          <w:noProof/>
          <w:sz w:val="24"/>
          <w:szCs w:val="24"/>
        </w:rPr>
        <w:t xml:space="preserve">(provincial </w:t>
      </w:r>
      <w:r w:rsidRPr="00683C35">
        <w:rPr>
          <w:rFonts w:ascii="Arial" w:hAnsi="Arial" w:cs="Arial"/>
          <w:noProof/>
          <w:sz w:val="24"/>
          <w:szCs w:val="24"/>
        </w:rPr>
        <w:t>branch</w:t>
      </w:r>
      <w:r w:rsidR="006F0901" w:rsidRPr="00683C35">
        <w:rPr>
          <w:rFonts w:ascii="Arial" w:hAnsi="Arial" w:cs="Arial"/>
          <w:noProof/>
          <w:sz w:val="24"/>
          <w:szCs w:val="24"/>
        </w:rPr>
        <w:t>es), totaling 147 participants,</w:t>
      </w:r>
    </w:p>
    <w:p w:rsidR="006F0901" w:rsidRPr="00683C35" w:rsidRDefault="006F0901" w:rsidP="0017442C">
      <w:pPr>
        <w:pStyle w:val="Akapitzlist"/>
        <w:numPr>
          <w:ilvl w:val="0"/>
          <w:numId w:val="9"/>
        </w:numPr>
        <w:rPr>
          <w:rFonts w:ascii="Arial" w:hAnsi="Arial" w:cs="Arial"/>
          <w:sz w:val="24"/>
          <w:szCs w:val="24"/>
          <w:lang w:val="en-US"/>
        </w:rPr>
      </w:pPr>
      <w:r w:rsidRPr="00683C35">
        <w:rPr>
          <w:rFonts w:ascii="Arial" w:hAnsi="Arial" w:cs="Arial"/>
          <w:noProof/>
          <w:sz w:val="24"/>
          <w:szCs w:val="24"/>
        </w:rPr>
        <w:t>national, o</w:t>
      </w:r>
      <w:r w:rsidR="00FF0B99" w:rsidRPr="00683C35">
        <w:rPr>
          <w:rFonts w:ascii="Arial" w:hAnsi="Arial" w:cs="Arial"/>
          <w:noProof/>
          <w:sz w:val="24"/>
          <w:szCs w:val="24"/>
        </w:rPr>
        <w:t>rganized by the PRC Head Office</w:t>
      </w:r>
      <w:r w:rsidRPr="00683C35">
        <w:rPr>
          <w:rFonts w:ascii="Arial" w:hAnsi="Arial" w:cs="Arial"/>
          <w:noProof/>
          <w:sz w:val="24"/>
          <w:szCs w:val="24"/>
        </w:rPr>
        <w:t xml:space="preserve">, in cooperation with the PRC Pomerania Province </w:t>
      </w:r>
      <w:r w:rsidR="004D08C4">
        <w:rPr>
          <w:rFonts w:ascii="Arial" w:hAnsi="Arial" w:cs="Arial"/>
          <w:noProof/>
          <w:sz w:val="24"/>
          <w:szCs w:val="24"/>
        </w:rPr>
        <w:t xml:space="preserve">Branch </w:t>
      </w:r>
      <w:r w:rsidRPr="00683C35">
        <w:rPr>
          <w:rFonts w:ascii="Arial" w:hAnsi="Arial" w:cs="Arial"/>
          <w:sz w:val="24"/>
          <w:szCs w:val="24"/>
          <w:lang w:val="en-US"/>
        </w:rPr>
        <w:t>Board</w:t>
      </w:r>
      <w:r w:rsidR="0036659D" w:rsidRPr="00683C35">
        <w:rPr>
          <w:rFonts w:ascii="Arial" w:hAnsi="Arial" w:cs="Arial"/>
          <w:sz w:val="24"/>
          <w:szCs w:val="24"/>
          <w:lang w:val="en-US"/>
        </w:rPr>
        <w:t xml:space="preserve"> in Gdańsk</w:t>
      </w:r>
      <w:r w:rsidRPr="00683C35">
        <w:rPr>
          <w:rFonts w:ascii="Arial" w:hAnsi="Arial" w:cs="Arial"/>
          <w:sz w:val="24"/>
          <w:szCs w:val="24"/>
          <w:lang w:val="en-US"/>
        </w:rPr>
        <w:t>, with 16 teams representing the provincial branches.</w:t>
      </w:r>
    </w:p>
    <w:p w:rsidR="00C05847" w:rsidRPr="00683C35" w:rsidRDefault="0036659D" w:rsidP="00116A6C">
      <w:pPr>
        <w:rPr>
          <w:rFonts w:ascii="Arial" w:hAnsi="Arial" w:cs="Arial"/>
          <w:sz w:val="24"/>
          <w:szCs w:val="24"/>
          <w:lang w:val="en-US"/>
        </w:rPr>
      </w:pPr>
      <w:r w:rsidRPr="00683C35">
        <w:rPr>
          <w:rFonts w:ascii="Arial" w:hAnsi="Arial" w:cs="Arial"/>
          <w:sz w:val="24"/>
          <w:szCs w:val="24"/>
          <w:lang w:val="en-US"/>
        </w:rPr>
        <w:t>W</w:t>
      </w:r>
      <w:r w:rsidR="006F0901" w:rsidRPr="00683C35">
        <w:rPr>
          <w:rFonts w:ascii="Arial" w:hAnsi="Arial" w:cs="Arial"/>
          <w:sz w:val="24"/>
          <w:szCs w:val="24"/>
          <w:lang w:val="en-US"/>
        </w:rPr>
        <w:t xml:space="preserve">ere also assessed </w:t>
      </w:r>
      <w:r w:rsidRPr="00683C35">
        <w:rPr>
          <w:rFonts w:ascii="Arial" w:hAnsi="Arial" w:cs="Arial"/>
          <w:sz w:val="24"/>
          <w:szCs w:val="24"/>
          <w:lang w:val="en-US"/>
        </w:rPr>
        <w:t>first aid skills of the</w:t>
      </w:r>
      <w:r w:rsidR="006F0901" w:rsidRPr="00683C35">
        <w:rPr>
          <w:rFonts w:ascii="Arial" w:hAnsi="Arial" w:cs="Arial"/>
          <w:sz w:val="24"/>
          <w:szCs w:val="24"/>
          <w:lang w:val="en-US"/>
        </w:rPr>
        <w:t xml:space="preserve"> secondary and primary school youth</w:t>
      </w:r>
      <w:r w:rsidRPr="00683C35">
        <w:rPr>
          <w:rFonts w:ascii="Arial" w:hAnsi="Arial" w:cs="Arial"/>
          <w:sz w:val="24"/>
          <w:szCs w:val="24"/>
          <w:lang w:val="en-US"/>
        </w:rPr>
        <w:t>,</w:t>
      </w:r>
      <w:r w:rsidR="006F0901" w:rsidRPr="00683C35">
        <w:rPr>
          <w:rFonts w:ascii="Arial" w:hAnsi="Arial" w:cs="Arial"/>
          <w:sz w:val="24"/>
          <w:szCs w:val="24"/>
          <w:lang w:val="en-US"/>
        </w:rPr>
        <w:t xml:space="preserve"> addressees of the educational endeavours.</w:t>
      </w:r>
    </w:p>
    <w:p w:rsidR="006F0901" w:rsidRPr="00683C35" w:rsidRDefault="006F0901" w:rsidP="00116A6C">
      <w:pPr>
        <w:rPr>
          <w:rFonts w:ascii="Arial" w:hAnsi="Arial" w:cs="Arial"/>
          <w:sz w:val="24"/>
          <w:szCs w:val="24"/>
          <w:lang w:val="en-US"/>
        </w:rPr>
      </w:pPr>
    </w:p>
    <w:p w:rsidR="00D176C1" w:rsidRPr="00683C35" w:rsidRDefault="00D176C1" w:rsidP="00116A6C">
      <w:pPr>
        <w:rPr>
          <w:rFonts w:ascii="Arial" w:hAnsi="Arial" w:cs="Arial"/>
          <w:noProof/>
          <w:sz w:val="24"/>
          <w:szCs w:val="24"/>
        </w:rPr>
      </w:pPr>
      <w:r w:rsidRPr="00683C35">
        <w:rPr>
          <w:rFonts w:ascii="Arial" w:hAnsi="Arial" w:cs="Arial"/>
          <w:sz w:val="24"/>
          <w:szCs w:val="24"/>
          <w:lang w:val="en-US"/>
        </w:rPr>
        <w:tab/>
      </w:r>
      <w:r w:rsidR="00404652" w:rsidRPr="00683C35">
        <w:rPr>
          <w:rFonts w:ascii="Arial" w:hAnsi="Arial" w:cs="Arial"/>
          <w:sz w:val="24"/>
          <w:szCs w:val="24"/>
          <w:lang w:val="en-US"/>
        </w:rPr>
        <w:t xml:space="preserve">In the Lesser Poland </w:t>
      </w:r>
      <w:r w:rsidR="000C58AF">
        <w:rPr>
          <w:rFonts w:ascii="Arial" w:hAnsi="Arial" w:cs="Arial"/>
          <w:noProof/>
          <w:sz w:val="24"/>
          <w:szCs w:val="24"/>
        </w:rPr>
        <w:t>P</w:t>
      </w:r>
      <w:r w:rsidR="00404652" w:rsidRPr="00683C35">
        <w:rPr>
          <w:rFonts w:ascii="Arial" w:hAnsi="Arial" w:cs="Arial"/>
          <w:sz w:val="24"/>
          <w:szCs w:val="24"/>
          <w:lang w:val="en-US"/>
        </w:rPr>
        <w:t>ro</w:t>
      </w:r>
      <w:r w:rsidRPr="00683C35">
        <w:rPr>
          <w:rFonts w:ascii="Arial" w:hAnsi="Arial" w:cs="Arial"/>
          <w:sz w:val="24"/>
          <w:szCs w:val="24"/>
          <w:lang w:val="en-US"/>
        </w:rPr>
        <w:t xml:space="preserve">vince </w:t>
      </w:r>
      <w:r w:rsidR="000C58AF">
        <w:rPr>
          <w:rFonts w:ascii="Arial" w:hAnsi="Arial" w:cs="Arial"/>
          <w:noProof/>
          <w:sz w:val="24"/>
          <w:szCs w:val="24"/>
        </w:rPr>
        <w:t>B</w:t>
      </w:r>
      <w:r w:rsidR="00404652" w:rsidRPr="00683C35">
        <w:rPr>
          <w:rFonts w:ascii="Arial" w:hAnsi="Arial" w:cs="Arial"/>
          <w:noProof/>
          <w:sz w:val="24"/>
          <w:szCs w:val="24"/>
        </w:rPr>
        <w:t xml:space="preserve">ranch championship for this age group were carried out by the Wieliczka District Branch, PRC Delegation for the Cracow county and Cracow. The Opole </w:t>
      </w:r>
      <w:r w:rsidR="00D616EC">
        <w:rPr>
          <w:rFonts w:ascii="Arial" w:hAnsi="Arial" w:cs="Arial"/>
          <w:noProof/>
          <w:sz w:val="24"/>
          <w:szCs w:val="24"/>
        </w:rPr>
        <w:t>P</w:t>
      </w:r>
      <w:r w:rsidR="00543411" w:rsidRPr="00683C35">
        <w:rPr>
          <w:rFonts w:ascii="Arial" w:hAnsi="Arial" w:cs="Arial"/>
          <w:noProof/>
          <w:sz w:val="24"/>
          <w:szCs w:val="24"/>
        </w:rPr>
        <w:t>rovince</w:t>
      </w:r>
      <w:r w:rsidR="00404652" w:rsidRPr="00683C35">
        <w:rPr>
          <w:rFonts w:ascii="Arial" w:hAnsi="Arial" w:cs="Arial"/>
          <w:noProof/>
          <w:sz w:val="24"/>
          <w:szCs w:val="24"/>
        </w:rPr>
        <w:t xml:space="preserve"> </w:t>
      </w:r>
      <w:r w:rsidR="00D616EC">
        <w:rPr>
          <w:rFonts w:ascii="Arial" w:hAnsi="Arial" w:cs="Arial"/>
          <w:noProof/>
          <w:sz w:val="24"/>
          <w:szCs w:val="24"/>
        </w:rPr>
        <w:t>B</w:t>
      </w:r>
      <w:r w:rsidR="00404652" w:rsidRPr="00683C35">
        <w:rPr>
          <w:rFonts w:ascii="Arial" w:hAnsi="Arial" w:cs="Arial"/>
          <w:noProof/>
          <w:sz w:val="24"/>
          <w:szCs w:val="24"/>
        </w:rPr>
        <w:t xml:space="preserve">ranch </w:t>
      </w:r>
      <w:r w:rsidRPr="00683C35">
        <w:rPr>
          <w:rFonts w:ascii="Arial" w:hAnsi="Arial" w:cs="Arial"/>
          <w:noProof/>
          <w:sz w:val="24"/>
          <w:szCs w:val="24"/>
        </w:rPr>
        <w:t>organized 3</w:t>
      </w:r>
      <w:r w:rsidRPr="00683C35">
        <w:rPr>
          <w:rFonts w:ascii="Arial" w:hAnsi="Arial" w:cs="Arial"/>
          <w:noProof/>
          <w:sz w:val="24"/>
          <w:szCs w:val="24"/>
          <w:vertAlign w:val="superscript"/>
        </w:rPr>
        <w:t>rd</w:t>
      </w:r>
      <w:r w:rsidRPr="00683C35">
        <w:rPr>
          <w:rFonts w:ascii="Arial" w:hAnsi="Arial" w:cs="Arial"/>
          <w:noProof/>
          <w:sz w:val="24"/>
          <w:szCs w:val="24"/>
        </w:rPr>
        <w:t xml:space="preserve"> FA Championship for secondary schools.</w:t>
      </w:r>
    </w:p>
    <w:p w:rsidR="00BE3BC6" w:rsidRPr="00683C35" w:rsidRDefault="00D176C1" w:rsidP="00116A6C">
      <w:pPr>
        <w:rPr>
          <w:rFonts w:ascii="Arial" w:hAnsi="Arial" w:cs="Arial"/>
          <w:noProof/>
          <w:sz w:val="24"/>
          <w:szCs w:val="24"/>
        </w:rPr>
      </w:pPr>
      <w:r w:rsidRPr="00683C35">
        <w:rPr>
          <w:rFonts w:ascii="Arial" w:hAnsi="Arial" w:cs="Arial"/>
          <w:noProof/>
          <w:sz w:val="24"/>
          <w:szCs w:val="24"/>
        </w:rPr>
        <w:tab/>
        <w:t>Among the greatest health</w:t>
      </w:r>
      <w:r w:rsidR="00BE3BC6" w:rsidRPr="00683C35">
        <w:rPr>
          <w:rFonts w:ascii="Arial" w:hAnsi="Arial" w:cs="Arial"/>
          <w:noProof/>
          <w:sz w:val="24"/>
          <w:szCs w:val="24"/>
        </w:rPr>
        <w:t xml:space="preserve"> </w:t>
      </w:r>
      <w:r w:rsidRPr="00683C35">
        <w:rPr>
          <w:rFonts w:ascii="Arial" w:hAnsi="Arial" w:cs="Arial"/>
          <w:noProof/>
          <w:sz w:val="24"/>
          <w:szCs w:val="24"/>
        </w:rPr>
        <w:t>promoti</w:t>
      </w:r>
      <w:r w:rsidR="00BE3BC6" w:rsidRPr="00683C35">
        <w:rPr>
          <w:rFonts w:ascii="Arial" w:hAnsi="Arial" w:cs="Arial"/>
          <w:noProof/>
          <w:sz w:val="24"/>
          <w:szCs w:val="24"/>
        </w:rPr>
        <w:t>on</w:t>
      </w:r>
      <w:r w:rsidRPr="00683C35">
        <w:rPr>
          <w:rFonts w:ascii="Arial" w:hAnsi="Arial" w:cs="Arial"/>
          <w:noProof/>
          <w:sz w:val="24"/>
          <w:szCs w:val="24"/>
        </w:rPr>
        <w:t xml:space="preserve"> campaigns developed on the t</w:t>
      </w:r>
      <w:r w:rsidR="00971FB2">
        <w:rPr>
          <w:rFonts w:ascii="Arial" w:hAnsi="Arial" w:cs="Arial"/>
          <w:noProof/>
          <w:sz w:val="24"/>
          <w:szCs w:val="24"/>
        </w:rPr>
        <w:t>erritory of the Greater Poland P</w:t>
      </w:r>
      <w:r w:rsidRPr="00683C35">
        <w:rPr>
          <w:rFonts w:ascii="Arial" w:hAnsi="Arial" w:cs="Arial"/>
          <w:noProof/>
          <w:sz w:val="24"/>
          <w:szCs w:val="24"/>
        </w:rPr>
        <w:t xml:space="preserve">rovince </w:t>
      </w:r>
      <w:r w:rsidR="00971FB2">
        <w:rPr>
          <w:rFonts w:ascii="Arial" w:hAnsi="Arial" w:cs="Arial"/>
          <w:noProof/>
          <w:sz w:val="24"/>
          <w:szCs w:val="24"/>
        </w:rPr>
        <w:t>B</w:t>
      </w:r>
      <w:r w:rsidRPr="00683C35">
        <w:rPr>
          <w:rFonts w:ascii="Arial" w:hAnsi="Arial" w:cs="Arial"/>
          <w:noProof/>
          <w:sz w:val="24"/>
          <w:szCs w:val="24"/>
        </w:rPr>
        <w:t>ranch in Poznań, one should mention the educational program “I know how to save a life”, targeting primary school-attending children from the city of Poznań and its district. A 1.5 hour course was per</w:t>
      </w:r>
      <w:r w:rsidR="00BE3BC6" w:rsidRPr="00683C35">
        <w:rPr>
          <w:rFonts w:ascii="Arial" w:hAnsi="Arial" w:cs="Arial"/>
          <w:noProof/>
          <w:sz w:val="24"/>
          <w:szCs w:val="24"/>
        </w:rPr>
        <w:t>formed on pre-medical first aid</w:t>
      </w:r>
      <w:r w:rsidRPr="00683C35">
        <w:rPr>
          <w:rFonts w:ascii="Arial" w:hAnsi="Arial" w:cs="Arial"/>
          <w:noProof/>
          <w:sz w:val="24"/>
          <w:szCs w:val="24"/>
        </w:rPr>
        <w:t xml:space="preserve"> for 2,248 persons in scholastic establishments. To conclude it, a contest was organized, involving pupils of primary school 5th grade. The action’s aim was to help the </w:t>
      </w:r>
      <w:r w:rsidR="00BE3BC6" w:rsidRPr="00683C35">
        <w:rPr>
          <w:rFonts w:ascii="Arial" w:hAnsi="Arial" w:cs="Arial"/>
          <w:noProof/>
          <w:sz w:val="24"/>
          <w:szCs w:val="24"/>
        </w:rPr>
        <w:t>children</w:t>
      </w:r>
      <w:r w:rsidRPr="00683C35">
        <w:rPr>
          <w:rFonts w:ascii="Arial" w:hAnsi="Arial" w:cs="Arial"/>
          <w:noProof/>
          <w:sz w:val="24"/>
          <w:szCs w:val="24"/>
        </w:rPr>
        <w:t xml:space="preserve"> acquire the habits of rendering assistance to people in need, and of giving basic first aid in emergency. Theory and practical skills, adapted to the age and profiles of the young </w:t>
      </w:r>
      <w:r w:rsidR="00BE3BC6" w:rsidRPr="00683C35">
        <w:rPr>
          <w:rFonts w:ascii="Arial" w:hAnsi="Arial" w:cs="Arial"/>
          <w:noProof/>
          <w:sz w:val="24"/>
          <w:szCs w:val="24"/>
        </w:rPr>
        <w:t>participants</w:t>
      </w:r>
      <w:r w:rsidRPr="00683C35">
        <w:rPr>
          <w:rFonts w:ascii="Arial" w:hAnsi="Arial" w:cs="Arial"/>
          <w:noProof/>
          <w:sz w:val="24"/>
          <w:szCs w:val="24"/>
        </w:rPr>
        <w:t xml:space="preserve">, were evaluated. The competition proved </w:t>
      </w:r>
      <w:r w:rsidR="00BE3BC6" w:rsidRPr="00683C35">
        <w:rPr>
          <w:rFonts w:ascii="Arial" w:hAnsi="Arial" w:cs="Arial"/>
          <w:noProof/>
          <w:sz w:val="24"/>
          <w:szCs w:val="24"/>
        </w:rPr>
        <w:t xml:space="preserve">very </w:t>
      </w:r>
      <w:r w:rsidRPr="00683C35">
        <w:rPr>
          <w:rFonts w:ascii="Arial" w:hAnsi="Arial" w:cs="Arial"/>
          <w:noProof/>
          <w:sz w:val="24"/>
          <w:szCs w:val="24"/>
        </w:rPr>
        <w:t>popular, since 22 teams took part therein from the</w:t>
      </w:r>
      <w:r w:rsidR="00543411" w:rsidRPr="00683C35">
        <w:rPr>
          <w:rFonts w:ascii="Arial" w:hAnsi="Arial" w:cs="Arial"/>
          <w:noProof/>
          <w:sz w:val="24"/>
          <w:szCs w:val="24"/>
        </w:rPr>
        <w:t xml:space="preserve"> city and</w:t>
      </w:r>
      <w:r w:rsidRPr="00683C35">
        <w:rPr>
          <w:rFonts w:ascii="Arial" w:hAnsi="Arial" w:cs="Arial"/>
          <w:noProof/>
          <w:sz w:val="24"/>
          <w:szCs w:val="24"/>
        </w:rPr>
        <w:t xml:space="preserve"> district of Poznań.</w:t>
      </w:r>
      <w:r w:rsidR="004D08C4">
        <w:rPr>
          <w:rFonts w:ascii="Arial" w:hAnsi="Arial" w:cs="Arial"/>
          <w:noProof/>
          <w:sz w:val="24"/>
          <w:szCs w:val="24"/>
        </w:rPr>
        <w:t xml:space="preserve"> In the Silesia P</w:t>
      </w:r>
      <w:r w:rsidR="00BE3BC6" w:rsidRPr="00683C35">
        <w:rPr>
          <w:rFonts w:ascii="Arial" w:hAnsi="Arial" w:cs="Arial"/>
          <w:noProof/>
          <w:sz w:val="24"/>
          <w:szCs w:val="24"/>
        </w:rPr>
        <w:t>rovinc</w:t>
      </w:r>
      <w:r w:rsidR="00543411" w:rsidRPr="00683C35">
        <w:rPr>
          <w:rFonts w:ascii="Arial" w:hAnsi="Arial" w:cs="Arial"/>
          <w:noProof/>
          <w:sz w:val="24"/>
          <w:szCs w:val="24"/>
        </w:rPr>
        <w:t>e</w:t>
      </w:r>
      <w:r w:rsidR="004D08C4">
        <w:rPr>
          <w:rFonts w:ascii="Arial" w:hAnsi="Arial" w:cs="Arial"/>
          <w:noProof/>
          <w:sz w:val="24"/>
          <w:szCs w:val="24"/>
        </w:rPr>
        <w:t xml:space="preserve"> B</w:t>
      </w:r>
      <w:r w:rsidR="00BE3BC6" w:rsidRPr="00683C35">
        <w:rPr>
          <w:rFonts w:ascii="Arial" w:hAnsi="Arial" w:cs="Arial"/>
          <w:noProof/>
          <w:sz w:val="24"/>
          <w:szCs w:val="24"/>
        </w:rPr>
        <w:t>ranch activities were taken targeting the youngest primary school pupils; the contest “The Little Rescuer” was organized again, aimed at getting them interested in FA-related issues; participants were attending classes grading from 1</w:t>
      </w:r>
      <w:r w:rsidR="00BE3BC6" w:rsidRPr="00683C35">
        <w:rPr>
          <w:rFonts w:ascii="Arial" w:hAnsi="Arial" w:cs="Arial"/>
          <w:noProof/>
          <w:sz w:val="24"/>
          <w:szCs w:val="24"/>
          <w:vertAlign w:val="superscript"/>
        </w:rPr>
        <w:t>st</w:t>
      </w:r>
      <w:r w:rsidR="00BE3BC6" w:rsidRPr="00683C35">
        <w:rPr>
          <w:rFonts w:ascii="Arial" w:hAnsi="Arial" w:cs="Arial"/>
          <w:noProof/>
          <w:sz w:val="24"/>
          <w:szCs w:val="24"/>
        </w:rPr>
        <w:t xml:space="preserve"> to 6</w:t>
      </w:r>
      <w:r w:rsidR="00BE3BC6" w:rsidRPr="00683C35">
        <w:rPr>
          <w:rFonts w:ascii="Arial" w:hAnsi="Arial" w:cs="Arial"/>
          <w:noProof/>
          <w:sz w:val="24"/>
          <w:szCs w:val="24"/>
          <w:vertAlign w:val="superscript"/>
        </w:rPr>
        <w:t>th</w:t>
      </w:r>
      <w:r w:rsidR="00BE3BC6" w:rsidRPr="00683C35">
        <w:rPr>
          <w:rFonts w:ascii="Arial" w:hAnsi="Arial" w:cs="Arial"/>
          <w:noProof/>
          <w:sz w:val="24"/>
          <w:szCs w:val="24"/>
        </w:rPr>
        <w:t xml:space="preserve">. </w:t>
      </w:r>
    </w:p>
    <w:p w:rsidR="00BA3466" w:rsidRPr="00683C35" w:rsidRDefault="00BE3BC6" w:rsidP="00116A6C">
      <w:pPr>
        <w:rPr>
          <w:rFonts w:ascii="Arial" w:hAnsi="Arial" w:cs="Arial"/>
          <w:noProof/>
          <w:sz w:val="24"/>
          <w:szCs w:val="24"/>
        </w:rPr>
      </w:pPr>
      <w:r w:rsidRPr="00683C35">
        <w:rPr>
          <w:rFonts w:ascii="Arial" w:hAnsi="Arial" w:cs="Arial"/>
          <w:noProof/>
          <w:sz w:val="24"/>
          <w:szCs w:val="24"/>
        </w:rPr>
        <w:tab/>
        <w:t>The West Pomerania</w:t>
      </w:r>
      <w:r w:rsidR="004D08C4">
        <w:rPr>
          <w:rFonts w:ascii="Arial" w:hAnsi="Arial" w:cs="Arial"/>
          <w:noProof/>
          <w:sz w:val="24"/>
          <w:szCs w:val="24"/>
        </w:rPr>
        <w:t xml:space="preserve"> P</w:t>
      </w:r>
      <w:r w:rsidR="00BA3466" w:rsidRPr="00683C35">
        <w:rPr>
          <w:rFonts w:ascii="Arial" w:hAnsi="Arial" w:cs="Arial"/>
          <w:noProof/>
          <w:sz w:val="24"/>
          <w:szCs w:val="24"/>
        </w:rPr>
        <w:t>rovince</w:t>
      </w:r>
      <w:r w:rsidR="004D08C4">
        <w:rPr>
          <w:rFonts w:ascii="Arial" w:hAnsi="Arial" w:cs="Arial"/>
          <w:noProof/>
          <w:sz w:val="24"/>
          <w:szCs w:val="24"/>
        </w:rPr>
        <w:t xml:space="preserve"> B</w:t>
      </w:r>
      <w:r w:rsidRPr="00683C35">
        <w:rPr>
          <w:rFonts w:ascii="Arial" w:hAnsi="Arial" w:cs="Arial"/>
          <w:noProof/>
          <w:sz w:val="24"/>
          <w:szCs w:val="24"/>
        </w:rPr>
        <w:t>ranch organized in 2016 altogether 52 FA training courses</w:t>
      </w:r>
      <w:r w:rsidR="00BA3466" w:rsidRPr="00683C35">
        <w:rPr>
          <w:rFonts w:ascii="Arial" w:hAnsi="Arial" w:cs="Arial"/>
          <w:noProof/>
          <w:sz w:val="24"/>
          <w:szCs w:val="24"/>
        </w:rPr>
        <w:t xml:space="preserve"> for 743 persons. School</w:t>
      </w:r>
      <w:r w:rsidR="00D464FD" w:rsidRPr="00683C35">
        <w:rPr>
          <w:rFonts w:ascii="Arial" w:hAnsi="Arial" w:cs="Arial"/>
          <w:noProof/>
          <w:sz w:val="24"/>
          <w:szCs w:val="24"/>
        </w:rPr>
        <w:t>s, jointly with the r</w:t>
      </w:r>
      <w:r w:rsidR="00BA3466" w:rsidRPr="00683C35">
        <w:rPr>
          <w:rFonts w:ascii="Arial" w:hAnsi="Arial" w:cs="Arial"/>
          <w:noProof/>
          <w:sz w:val="24"/>
          <w:szCs w:val="24"/>
        </w:rPr>
        <w:t>etail networks Castorama and Bricoman</w:t>
      </w:r>
      <w:r w:rsidR="00D464FD" w:rsidRPr="00683C35">
        <w:rPr>
          <w:rFonts w:ascii="Arial" w:hAnsi="Arial" w:cs="Arial"/>
          <w:noProof/>
          <w:sz w:val="24"/>
          <w:szCs w:val="24"/>
        </w:rPr>
        <w:t>,</w:t>
      </w:r>
      <w:r w:rsidR="00BA3466" w:rsidRPr="00683C35">
        <w:rPr>
          <w:rFonts w:ascii="Arial" w:hAnsi="Arial" w:cs="Arial"/>
          <w:noProof/>
          <w:sz w:val="24"/>
          <w:szCs w:val="24"/>
        </w:rPr>
        <w:t xml:space="preserve"> were involved in training activities, but also other companies and institutions, like Polish State Railways in Szczecin, Social Welfare Centre in the same town, Drunk Tank, hotels etc. FA displays were staged in the framework of “We collect blood for Poland” campaign, carried out </w:t>
      </w:r>
      <w:r w:rsidR="00D464FD" w:rsidRPr="00683C35">
        <w:rPr>
          <w:rFonts w:ascii="Arial" w:hAnsi="Arial" w:cs="Arial"/>
          <w:noProof/>
          <w:sz w:val="24"/>
          <w:szCs w:val="24"/>
        </w:rPr>
        <w:t>together</w:t>
      </w:r>
      <w:r w:rsidR="00BA3466" w:rsidRPr="00683C35">
        <w:rPr>
          <w:rFonts w:ascii="Arial" w:hAnsi="Arial" w:cs="Arial"/>
          <w:noProof/>
          <w:sz w:val="24"/>
          <w:szCs w:val="24"/>
        </w:rPr>
        <w:t xml:space="preserve"> with the “Musketeers Group” in front of </w:t>
      </w:r>
      <w:r w:rsidR="00D464FD" w:rsidRPr="00683C35">
        <w:rPr>
          <w:rFonts w:ascii="Arial" w:hAnsi="Arial" w:cs="Arial"/>
          <w:noProof/>
          <w:sz w:val="24"/>
          <w:szCs w:val="24"/>
        </w:rPr>
        <w:t>the s</w:t>
      </w:r>
      <w:r w:rsidR="00BA3466" w:rsidRPr="00683C35">
        <w:rPr>
          <w:rFonts w:ascii="Arial" w:hAnsi="Arial" w:cs="Arial"/>
          <w:noProof/>
          <w:sz w:val="24"/>
          <w:szCs w:val="24"/>
        </w:rPr>
        <w:t>upermarkets</w:t>
      </w:r>
      <w:r w:rsidR="00D464FD" w:rsidRPr="00683C35">
        <w:rPr>
          <w:rFonts w:ascii="Arial" w:hAnsi="Arial" w:cs="Arial"/>
          <w:noProof/>
          <w:sz w:val="24"/>
          <w:szCs w:val="24"/>
        </w:rPr>
        <w:t xml:space="preserve"> being part of the two chains owned by them</w:t>
      </w:r>
      <w:r w:rsidR="00BA3466" w:rsidRPr="00683C35">
        <w:rPr>
          <w:rFonts w:ascii="Arial" w:hAnsi="Arial" w:cs="Arial"/>
          <w:noProof/>
          <w:sz w:val="24"/>
          <w:szCs w:val="24"/>
        </w:rPr>
        <w:t>.</w:t>
      </w:r>
    </w:p>
    <w:p w:rsidR="007672C6" w:rsidRPr="00683C35" w:rsidRDefault="00BA3466" w:rsidP="00116A6C">
      <w:pPr>
        <w:rPr>
          <w:rFonts w:ascii="Arial" w:hAnsi="Arial" w:cs="Arial"/>
          <w:noProof/>
          <w:sz w:val="24"/>
          <w:szCs w:val="24"/>
        </w:rPr>
      </w:pPr>
      <w:r w:rsidRPr="00683C35">
        <w:rPr>
          <w:rFonts w:ascii="Arial" w:hAnsi="Arial" w:cs="Arial"/>
          <w:noProof/>
          <w:sz w:val="24"/>
          <w:szCs w:val="24"/>
        </w:rPr>
        <w:tab/>
        <w:t xml:space="preserve">The Silesia </w:t>
      </w:r>
      <w:r w:rsidR="004D08C4">
        <w:rPr>
          <w:rFonts w:ascii="Arial" w:hAnsi="Arial" w:cs="Arial"/>
          <w:noProof/>
          <w:sz w:val="24"/>
          <w:szCs w:val="24"/>
        </w:rPr>
        <w:t>PB</w:t>
      </w:r>
      <w:r w:rsidRPr="00683C35">
        <w:rPr>
          <w:rFonts w:ascii="Arial" w:hAnsi="Arial" w:cs="Arial"/>
          <w:noProof/>
          <w:sz w:val="24"/>
          <w:szCs w:val="24"/>
        </w:rPr>
        <w:t xml:space="preserve"> embarked on a specific project</w:t>
      </w:r>
      <w:r w:rsidR="00BC707C" w:rsidRPr="00683C35">
        <w:rPr>
          <w:rFonts w:ascii="Arial" w:hAnsi="Arial" w:cs="Arial"/>
          <w:noProof/>
          <w:sz w:val="24"/>
          <w:szCs w:val="24"/>
        </w:rPr>
        <w:t xml:space="preserve"> for the purpose of promoting FA knowledge and skills. In the Congress and Recreation Centre “Eagles’ Nest” in Szczyrk, took place from 24 to 26 January 2016 the 3</w:t>
      </w:r>
      <w:r w:rsidR="00BC707C" w:rsidRPr="00683C35">
        <w:rPr>
          <w:rFonts w:ascii="Arial" w:hAnsi="Arial" w:cs="Arial"/>
          <w:noProof/>
          <w:sz w:val="24"/>
          <w:szCs w:val="24"/>
          <w:vertAlign w:val="superscript"/>
        </w:rPr>
        <w:t>rd</w:t>
      </w:r>
      <w:r w:rsidR="00BC707C" w:rsidRPr="00683C35">
        <w:rPr>
          <w:rFonts w:ascii="Arial" w:hAnsi="Arial" w:cs="Arial"/>
          <w:noProof/>
          <w:sz w:val="24"/>
          <w:szCs w:val="24"/>
        </w:rPr>
        <w:t xml:space="preserve"> National FA Para Championship, organized by the above-mentioned branch, together with the </w:t>
      </w:r>
      <w:r w:rsidR="00730E1F" w:rsidRPr="00683C35">
        <w:rPr>
          <w:rFonts w:ascii="Arial" w:hAnsi="Arial" w:cs="Arial"/>
          <w:noProof/>
          <w:sz w:val="24"/>
          <w:szCs w:val="24"/>
        </w:rPr>
        <w:t>Medical Emerge</w:t>
      </w:r>
      <w:r w:rsidR="00BC707C" w:rsidRPr="00683C35">
        <w:rPr>
          <w:rFonts w:ascii="Arial" w:hAnsi="Arial" w:cs="Arial"/>
          <w:noProof/>
          <w:sz w:val="24"/>
          <w:szCs w:val="24"/>
        </w:rPr>
        <w:t>ncy Service in Biel</w:t>
      </w:r>
      <w:r w:rsidR="00730E1F" w:rsidRPr="00683C35">
        <w:rPr>
          <w:rFonts w:ascii="Arial" w:hAnsi="Arial" w:cs="Arial"/>
          <w:noProof/>
          <w:sz w:val="24"/>
          <w:szCs w:val="24"/>
        </w:rPr>
        <w:t>sko-Biała,</w:t>
      </w:r>
      <w:r w:rsidR="00EF6E7D" w:rsidRPr="00683C35">
        <w:rPr>
          <w:rFonts w:ascii="Arial" w:hAnsi="Arial" w:cs="Arial"/>
          <w:noProof/>
          <w:sz w:val="24"/>
          <w:szCs w:val="24"/>
        </w:rPr>
        <w:t xml:space="preserve"> the Beskid</w:t>
      </w:r>
      <w:r w:rsidR="00BA1423" w:rsidRPr="00683C35">
        <w:rPr>
          <w:rFonts w:ascii="Arial" w:hAnsi="Arial" w:cs="Arial"/>
          <w:noProof/>
          <w:sz w:val="24"/>
          <w:szCs w:val="24"/>
        </w:rPr>
        <w:t>y</w:t>
      </w:r>
      <w:r w:rsidR="00EF6E7D" w:rsidRPr="00683C35">
        <w:rPr>
          <w:rFonts w:ascii="Arial" w:hAnsi="Arial" w:cs="Arial"/>
          <w:noProof/>
          <w:sz w:val="24"/>
          <w:szCs w:val="24"/>
        </w:rPr>
        <w:t xml:space="preserve"> Mountain Emergency Rescue Team in Szczyrk and the Order of Malta Aid Service, division in Kęty. The Scientific Committee was presided by Prof. Krystyn Sosada, Silesia province consultant for </w:t>
      </w:r>
      <w:r w:rsidR="00BA1423" w:rsidRPr="00683C35">
        <w:rPr>
          <w:rFonts w:ascii="Arial" w:hAnsi="Arial" w:cs="Arial"/>
          <w:noProof/>
          <w:sz w:val="24"/>
          <w:szCs w:val="24"/>
        </w:rPr>
        <w:t>e</w:t>
      </w:r>
      <w:r w:rsidR="00EF6E7D" w:rsidRPr="00683C35">
        <w:rPr>
          <w:rFonts w:ascii="Arial" w:hAnsi="Arial" w:cs="Arial"/>
          <w:noProof/>
          <w:sz w:val="24"/>
          <w:szCs w:val="24"/>
        </w:rPr>
        <w:t xml:space="preserve">mergency </w:t>
      </w:r>
      <w:r w:rsidR="00BA1423" w:rsidRPr="00683C35">
        <w:rPr>
          <w:rFonts w:ascii="Arial" w:hAnsi="Arial" w:cs="Arial"/>
          <w:noProof/>
          <w:sz w:val="24"/>
          <w:szCs w:val="24"/>
        </w:rPr>
        <w:t>m</w:t>
      </w:r>
      <w:r w:rsidR="00EF6E7D" w:rsidRPr="00683C35">
        <w:rPr>
          <w:rFonts w:ascii="Arial" w:hAnsi="Arial" w:cs="Arial"/>
          <w:noProof/>
          <w:sz w:val="24"/>
          <w:szCs w:val="24"/>
        </w:rPr>
        <w:t xml:space="preserve">edicine, whereas the </w:t>
      </w:r>
      <w:r w:rsidR="00BA1423" w:rsidRPr="00683C35">
        <w:rPr>
          <w:rFonts w:ascii="Arial" w:hAnsi="Arial" w:cs="Arial"/>
          <w:noProof/>
          <w:sz w:val="24"/>
          <w:szCs w:val="24"/>
        </w:rPr>
        <w:t xml:space="preserve">para championship’s commander-in-chief was Krzysztof Wilczek – an experienced employee of the Bielsko-Biała Emergency </w:t>
      </w:r>
      <w:r w:rsidR="001B26AD" w:rsidRPr="00683C35">
        <w:rPr>
          <w:rFonts w:ascii="Arial" w:hAnsi="Arial" w:cs="Arial"/>
          <w:noProof/>
          <w:sz w:val="24"/>
          <w:szCs w:val="24"/>
        </w:rPr>
        <w:t xml:space="preserve">Medical </w:t>
      </w:r>
      <w:r w:rsidR="00BA1423" w:rsidRPr="00683C35">
        <w:rPr>
          <w:rFonts w:ascii="Arial" w:hAnsi="Arial" w:cs="Arial"/>
          <w:noProof/>
          <w:sz w:val="24"/>
          <w:szCs w:val="24"/>
        </w:rPr>
        <w:t>Service. The event was subsequent to five editions of workshops for the disabled, entitled “We can save lives as well” and focused on basic FA skills and on safe behavio</w:t>
      </w:r>
      <w:r w:rsidR="003D382A" w:rsidRPr="00683C35">
        <w:rPr>
          <w:rFonts w:ascii="Arial" w:hAnsi="Arial" w:cs="Arial"/>
          <w:noProof/>
          <w:sz w:val="24"/>
          <w:szCs w:val="24"/>
        </w:rPr>
        <w:t>u</w:t>
      </w:r>
      <w:r w:rsidR="00BA1423" w:rsidRPr="00683C35">
        <w:rPr>
          <w:rFonts w:ascii="Arial" w:hAnsi="Arial" w:cs="Arial"/>
          <w:noProof/>
          <w:sz w:val="24"/>
          <w:szCs w:val="24"/>
        </w:rPr>
        <w:t>r</w:t>
      </w:r>
      <w:r w:rsidR="001B26AD" w:rsidRPr="00683C35">
        <w:rPr>
          <w:rFonts w:ascii="Arial" w:hAnsi="Arial" w:cs="Arial"/>
          <w:noProof/>
          <w:sz w:val="24"/>
          <w:szCs w:val="24"/>
        </w:rPr>
        <w:t xml:space="preserve"> in life- or</w:t>
      </w:r>
      <w:r w:rsidR="00BA1423" w:rsidRPr="00683C35">
        <w:rPr>
          <w:rFonts w:ascii="Arial" w:hAnsi="Arial" w:cs="Arial"/>
          <w:noProof/>
          <w:sz w:val="24"/>
          <w:szCs w:val="24"/>
        </w:rPr>
        <w:t xml:space="preserve"> health-threatening situations. The workshop was followed by an evaluating test and the issuance of certificates to the participants.</w:t>
      </w:r>
      <w:r w:rsidR="003D382A" w:rsidRPr="00683C35">
        <w:rPr>
          <w:rFonts w:ascii="Arial" w:hAnsi="Arial" w:cs="Arial"/>
          <w:noProof/>
          <w:sz w:val="24"/>
          <w:szCs w:val="24"/>
        </w:rPr>
        <w:t xml:space="preserve"> The involvement of the handicapped in the workshops and para championship make these events meaningful indeed: not only the knowledge and skills were acquired, but also integration of participants </w:t>
      </w:r>
      <w:r w:rsidR="00052BE0" w:rsidRPr="00683C35">
        <w:rPr>
          <w:rFonts w:ascii="Arial" w:hAnsi="Arial" w:cs="Arial"/>
          <w:noProof/>
          <w:sz w:val="24"/>
          <w:szCs w:val="24"/>
        </w:rPr>
        <w:t>was ensured; they raised their level of competence and became aware of their ability, in spite of their disabilities, to efficiently administer first aid in life-threatening circumstances, and even to take on responsibility for disaster management in emergency operations, either at work, or elsewhere in everyday life.</w:t>
      </w:r>
    </w:p>
    <w:p w:rsidR="00B76820" w:rsidRPr="00683C35" w:rsidRDefault="00B76820" w:rsidP="00116A6C">
      <w:pPr>
        <w:rPr>
          <w:rFonts w:ascii="Arial" w:hAnsi="Arial" w:cs="Arial"/>
          <w:noProof/>
          <w:sz w:val="24"/>
          <w:szCs w:val="24"/>
        </w:rPr>
      </w:pPr>
    </w:p>
    <w:p w:rsidR="00B76820" w:rsidRPr="00683C35" w:rsidRDefault="00B76820" w:rsidP="00116A6C">
      <w:pPr>
        <w:rPr>
          <w:rFonts w:ascii="Arial" w:hAnsi="Arial" w:cs="Arial"/>
          <w:noProof/>
          <w:sz w:val="24"/>
          <w:szCs w:val="24"/>
        </w:rPr>
      </w:pPr>
    </w:p>
    <w:p w:rsidR="00B76820" w:rsidRPr="00683C35" w:rsidRDefault="00B76820" w:rsidP="00116A6C">
      <w:pPr>
        <w:rPr>
          <w:rFonts w:ascii="Arial" w:hAnsi="Arial" w:cs="Arial"/>
          <w:b/>
          <w:noProof/>
          <w:sz w:val="24"/>
          <w:szCs w:val="24"/>
        </w:rPr>
      </w:pPr>
      <w:r w:rsidRPr="00683C35">
        <w:rPr>
          <w:rFonts w:ascii="Arial" w:hAnsi="Arial" w:cs="Arial"/>
          <w:b/>
          <w:noProof/>
          <w:sz w:val="24"/>
          <w:szCs w:val="24"/>
        </w:rPr>
        <w:t>III</w:t>
      </w:r>
      <w:r w:rsidR="001B26AD" w:rsidRPr="00683C35">
        <w:rPr>
          <w:rFonts w:ascii="Arial" w:hAnsi="Arial" w:cs="Arial"/>
          <w:b/>
          <w:noProof/>
          <w:sz w:val="24"/>
          <w:szCs w:val="24"/>
        </w:rPr>
        <w:t xml:space="preserve">    </w:t>
      </w:r>
      <w:r w:rsidRPr="00683C35">
        <w:rPr>
          <w:rFonts w:ascii="Arial" w:hAnsi="Arial" w:cs="Arial"/>
          <w:b/>
          <w:noProof/>
          <w:sz w:val="24"/>
          <w:szCs w:val="24"/>
        </w:rPr>
        <w:t xml:space="preserve">1. 2. Development of program activities aimed at assisting the most vulnerable </w:t>
      </w:r>
      <w:r w:rsidRPr="00683C35">
        <w:rPr>
          <w:rFonts w:ascii="Arial" w:hAnsi="Arial" w:cs="Arial"/>
          <w:b/>
          <w:noProof/>
          <w:sz w:val="24"/>
          <w:szCs w:val="24"/>
        </w:rPr>
        <w:tab/>
        <w:t>groups</w:t>
      </w:r>
    </w:p>
    <w:p w:rsidR="00B76820" w:rsidRPr="00683C35" w:rsidRDefault="00B76820" w:rsidP="00116A6C">
      <w:pPr>
        <w:rPr>
          <w:rFonts w:ascii="Arial" w:hAnsi="Arial" w:cs="Arial"/>
          <w:b/>
          <w:noProof/>
          <w:sz w:val="24"/>
          <w:szCs w:val="24"/>
        </w:rPr>
      </w:pPr>
    </w:p>
    <w:p w:rsidR="00B76820" w:rsidRPr="00683C35" w:rsidRDefault="001B26AD" w:rsidP="00B76820">
      <w:pPr>
        <w:rPr>
          <w:rFonts w:ascii="Arial" w:hAnsi="Arial" w:cs="Arial"/>
          <w:noProof/>
          <w:sz w:val="24"/>
          <w:szCs w:val="24"/>
        </w:rPr>
      </w:pPr>
      <w:r w:rsidRPr="00683C35">
        <w:rPr>
          <w:rFonts w:ascii="Arial" w:hAnsi="Arial" w:cs="Arial"/>
          <w:noProof/>
          <w:sz w:val="24"/>
          <w:szCs w:val="24"/>
        </w:rPr>
        <w:t>A p</w:t>
      </w:r>
      <w:r w:rsidR="00B76820" w:rsidRPr="00683C35">
        <w:rPr>
          <w:rFonts w:ascii="Arial" w:hAnsi="Arial" w:cs="Arial"/>
          <w:noProof/>
          <w:sz w:val="24"/>
          <w:szCs w:val="24"/>
        </w:rPr>
        <w:t>riority area, where two strategic goals have been singled out: to improve the situation of people in need and to counter social exclusion of individuals and groups.</w:t>
      </w:r>
    </w:p>
    <w:p w:rsidR="007672C6" w:rsidRPr="00683C35" w:rsidRDefault="00B76820" w:rsidP="00B76820">
      <w:pPr>
        <w:rPr>
          <w:rFonts w:ascii="Arial" w:hAnsi="Arial" w:cs="Arial"/>
          <w:noProof/>
          <w:sz w:val="24"/>
          <w:szCs w:val="24"/>
        </w:rPr>
      </w:pPr>
      <w:r w:rsidRPr="00683C35">
        <w:rPr>
          <w:rFonts w:ascii="Arial" w:hAnsi="Arial" w:cs="Arial"/>
          <w:noProof/>
          <w:sz w:val="24"/>
          <w:szCs w:val="24"/>
        </w:rPr>
        <w:t>In 2016 PRC provided welfare relief, consisting of food parcels, clothes, cash allotments etc. to 174,265 persons, including:</w:t>
      </w:r>
    </w:p>
    <w:p w:rsidR="00B76820" w:rsidRPr="00683C35" w:rsidRDefault="00B76820" w:rsidP="0017442C">
      <w:pPr>
        <w:pStyle w:val="Akapitzlist"/>
        <w:numPr>
          <w:ilvl w:val="0"/>
          <w:numId w:val="10"/>
        </w:numPr>
        <w:rPr>
          <w:rFonts w:ascii="Arial" w:hAnsi="Arial" w:cs="Arial"/>
          <w:noProof/>
          <w:sz w:val="24"/>
          <w:szCs w:val="24"/>
        </w:rPr>
      </w:pPr>
      <w:r w:rsidRPr="00683C35">
        <w:rPr>
          <w:rFonts w:ascii="Arial" w:hAnsi="Arial" w:cs="Arial"/>
          <w:noProof/>
          <w:sz w:val="24"/>
          <w:szCs w:val="24"/>
        </w:rPr>
        <w:t xml:space="preserve">- </w:t>
      </w:r>
      <w:r w:rsidR="00E21451" w:rsidRPr="00683C35">
        <w:rPr>
          <w:rFonts w:ascii="Arial" w:hAnsi="Arial" w:cs="Arial"/>
          <w:noProof/>
          <w:sz w:val="24"/>
          <w:szCs w:val="24"/>
        </w:rPr>
        <w:t xml:space="preserve">78,561 </w:t>
      </w:r>
      <w:r w:rsidRPr="00683C35">
        <w:rPr>
          <w:rFonts w:ascii="Arial" w:hAnsi="Arial" w:cs="Arial"/>
          <w:noProof/>
          <w:sz w:val="24"/>
          <w:szCs w:val="24"/>
        </w:rPr>
        <w:t>women,</w:t>
      </w:r>
    </w:p>
    <w:p w:rsidR="00B76820" w:rsidRPr="00683C35" w:rsidRDefault="00B76820" w:rsidP="0017442C">
      <w:pPr>
        <w:pStyle w:val="Akapitzlist"/>
        <w:numPr>
          <w:ilvl w:val="0"/>
          <w:numId w:val="10"/>
        </w:numPr>
        <w:rPr>
          <w:rFonts w:ascii="Arial" w:hAnsi="Arial" w:cs="Arial"/>
          <w:noProof/>
          <w:sz w:val="24"/>
          <w:szCs w:val="24"/>
        </w:rPr>
      </w:pPr>
      <w:r w:rsidRPr="00683C35">
        <w:rPr>
          <w:rFonts w:ascii="Arial" w:hAnsi="Arial" w:cs="Arial"/>
          <w:noProof/>
          <w:sz w:val="24"/>
          <w:szCs w:val="24"/>
        </w:rPr>
        <w:t xml:space="preserve">- </w:t>
      </w:r>
      <w:r w:rsidR="00E21451" w:rsidRPr="00683C35">
        <w:rPr>
          <w:rFonts w:ascii="Arial" w:hAnsi="Arial" w:cs="Arial"/>
          <w:noProof/>
          <w:sz w:val="24"/>
          <w:szCs w:val="24"/>
        </w:rPr>
        <w:t>21,433 handicapped persons</w:t>
      </w:r>
    </w:p>
    <w:p w:rsidR="00B76820" w:rsidRPr="00683C35" w:rsidRDefault="00B76820" w:rsidP="0017442C">
      <w:pPr>
        <w:pStyle w:val="Akapitzlist"/>
        <w:numPr>
          <w:ilvl w:val="0"/>
          <w:numId w:val="10"/>
        </w:numPr>
        <w:rPr>
          <w:rFonts w:ascii="Arial" w:hAnsi="Arial" w:cs="Arial"/>
          <w:noProof/>
          <w:sz w:val="24"/>
          <w:szCs w:val="24"/>
        </w:rPr>
      </w:pPr>
      <w:r w:rsidRPr="00683C35">
        <w:rPr>
          <w:rFonts w:ascii="Arial" w:hAnsi="Arial" w:cs="Arial"/>
          <w:noProof/>
          <w:sz w:val="24"/>
          <w:szCs w:val="24"/>
        </w:rPr>
        <w:t>- 1</w:t>
      </w:r>
      <w:r w:rsidR="00E21451" w:rsidRPr="00683C35">
        <w:rPr>
          <w:rFonts w:ascii="Arial" w:hAnsi="Arial" w:cs="Arial"/>
          <w:noProof/>
          <w:sz w:val="24"/>
          <w:szCs w:val="24"/>
        </w:rPr>
        <w:t>9</w:t>
      </w:r>
      <w:r w:rsidRPr="00683C35">
        <w:rPr>
          <w:rFonts w:ascii="Arial" w:hAnsi="Arial" w:cs="Arial"/>
          <w:noProof/>
          <w:sz w:val="24"/>
          <w:szCs w:val="24"/>
        </w:rPr>
        <w:t>,</w:t>
      </w:r>
      <w:r w:rsidR="00E21451" w:rsidRPr="00683C35">
        <w:rPr>
          <w:rFonts w:ascii="Arial" w:hAnsi="Arial" w:cs="Arial"/>
          <w:noProof/>
          <w:sz w:val="24"/>
          <w:szCs w:val="24"/>
        </w:rPr>
        <w:t>479</w:t>
      </w:r>
      <w:r w:rsidRPr="00683C35">
        <w:rPr>
          <w:rFonts w:ascii="Arial" w:hAnsi="Arial" w:cs="Arial"/>
          <w:noProof/>
          <w:sz w:val="24"/>
          <w:szCs w:val="24"/>
        </w:rPr>
        <w:t xml:space="preserve"> retire</w:t>
      </w:r>
      <w:r w:rsidR="00E21451" w:rsidRPr="00683C35">
        <w:rPr>
          <w:rFonts w:ascii="Arial" w:hAnsi="Arial" w:cs="Arial"/>
          <w:noProof/>
          <w:sz w:val="24"/>
          <w:szCs w:val="24"/>
        </w:rPr>
        <w:t xml:space="preserve">d </w:t>
      </w:r>
      <w:r w:rsidRPr="00683C35">
        <w:rPr>
          <w:rFonts w:ascii="Arial" w:hAnsi="Arial" w:cs="Arial"/>
          <w:noProof/>
          <w:sz w:val="24"/>
          <w:szCs w:val="24"/>
        </w:rPr>
        <w:t>persons,</w:t>
      </w:r>
    </w:p>
    <w:p w:rsidR="00B76820" w:rsidRPr="00683C35" w:rsidRDefault="00B76820" w:rsidP="0017442C">
      <w:pPr>
        <w:pStyle w:val="Akapitzlist"/>
        <w:numPr>
          <w:ilvl w:val="0"/>
          <w:numId w:val="10"/>
        </w:numPr>
        <w:rPr>
          <w:rFonts w:ascii="Arial" w:hAnsi="Arial" w:cs="Arial"/>
          <w:noProof/>
          <w:sz w:val="24"/>
          <w:szCs w:val="24"/>
        </w:rPr>
      </w:pPr>
      <w:r w:rsidRPr="00683C35">
        <w:rPr>
          <w:rFonts w:ascii="Arial" w:hAnsi="Arial" w:cs="Arial"/>
          <w:noProof/>
          <w:sz w:val="24"/>
          <w:szCs w:val="24"/>
        </w:rPr>
        <w:t xml:space="preserve">- </w:t>
      </w:r>
      <w:r w:rsidR="00E21451" w:rsidRPr="00683C35">
        <w:rPr>
          <w:rFonts w:ascii="Arial" w:hAnsi="Arial" w:cs="Arial"/>
          <w:noProof/>
          <w:sz w:val="24"/>
          <w:szCs w:val="24"/>
        </w:rPr>
        <w:t xml:space="preserve">  4,320</w:t>
      </w:r>
      <w:r w:rsidRPr="00683C35">
        <w:rPr>
          <w:rFonts w:ascii="Arial" w:hAnsi="Arial" w:cs="Arial"/>
          <w:noProof/>
          <w:sz w:val="24"/>
          <w:szCs w:val="24"/>
        </w:rPr>
        <w:t xml:space="preserve"> homeless,</w:t>
      </w:r>
    </w:p>
    <w:p w:rsidR="00B76820" w:rsidRPr="00683C35" w:rsidRDefault="00B76820" w:rsidP="0017442C">
      <w:pPr>
        <w:pStyle w:val="Akapitzlist"/>
        <w:numPr>
          <w:ilvl w:val="0"/>
          <w:numId w:val="10"/>
        </w:numPr>
        <w:rPr>
          <w:rFonts w:ascii="Arial" w:hAnsi="Arial" w:cs="Arial"/>
          <w:noProof/>
          <w:sz w:val="24"/>
          <w:szCs w:val="24"/>
        </w:rPr>
      </w:pPr>
      <w:r w:rsidRPr="00683C35">
        <w:rPr>
          <w:rFonts w:ascii="Arial" w:hAnsi="Arial" w:cs="Arial"/>
          <w:noProof/>
          <w:sz w:val="24"/>
          <w:szCs w:val="24"/>
        </w:rPr>
        <w:t xml:space="preserve">- </w:t>
      </w:r>
      <w:r w:rsidR="00E21451" w:rsidRPr="00683C35">
        <w:rPr>
          <w:rFonts w:ascii="Arial" w:hAnsi="Arial" w:cs="Arial"/>
          <w:noProof/>
          <w:sz w:val="24"/>
          <w:szCs w:val="24"/>
        </w:rPr>
        <w:t xml:space="preserve">  </w:t>
      </w:r>
      <w:r w:rsidRPr="00683C35">
        <w:rPr>
          <w:rFonts w:ascii="Arial" w:hAnsi="Arial" w:cs="Arial"/>
          <w:noProof/>
          <w:sz w:val="24"/>
          <w:szCs w:val="24"/>
        </w:rPr>
        <w:t>1,</w:t>
      </w:r>
      <w:r w:rsidR="00E21451" w:rsidRPr="00683C35">
        <w:rPr>
          <w:rFonts w:ascii="Arial" w:hAnsi="Arial" w:cs="Arial"/>
          <w:noProof/>
          <w:sz w:val="24"/>
          <w:szCs w:val="24"/>
        </w:rPr>
        <w:t>267</w:t>
      </w:r>
      <w:r w:rsidRPr="00683C35">
        <w:rPr>
          <w:rFonts w:ascii="Arial" w:hAnsi="Arial" w:cs="Arial"/>
          <w:noProof/>
          <w:sz w:val="24"/>
          <w:szCs w:val="24"/>
        </w:rPr>
        <w:t xml:space="preserve"> victims of violence,</w:t>
      </w:r>
    </w:p>
    <w:p w:rsidR="00B76820" w:rsidRPr="00683C35" w:rsidRDefault="00B76820" w:rsidP="0017442C">
      <w:pPr>
        <w:pStyle w:val="Akapitzlist"/>
        <w:numPr>
          <w:ilvl w:val="0"/>
          <w:numId w:val="10"/>
        </w:numPr>
        <w:rPr>
          <w:rFonts w:ascii="Arial" w:hAnsi="Arial" w:cs="Arial"/>
          <w:noProof/>
          <w:sz w:val="24"/>
          <w:szCs w:val="24"/>
        </w:rPr>
      </w:pPr>
      <w:r w:rsidRPr="00683C35">
        <w:rPr>
          <w:rFonts w:ascii="Arial" w:hAnsi="Arial" w:cs="Arial"/>
          <w:noProof/>
          <w:sz w:val="24"/>
          <w:szCs w:val="24"/>
        </w:rPr>
        <w:t xml:space="preserve">- </w:t>
      </w:r>
      <w:r w:rsidR="00E21451" w:rsidRPr="00683C35">
        <w:rPr>
          <w:rFonts w:ascii="Arial" w:hAnsi="Arial" w:cs="Arial"/>
          <w:noProof/>
          <w:sz w:val="24"/>
          <w:szCs w:val="24"/>
        </w:rPr>
        <w:t>31,482</w:t>
      </w:r>
      <w:r w:rsidRPr="00683C35">
        <w:rPr>
          <w:rFonts w:ascii="Arial" w:hAnsi="Arial" w:cs="Arial"/>
          <w:noProof/>
          <w:sz w:val="24"/>
          <w:szCs w:val="24"/>
        </w:rPr>
        <w:t xml:space="preserve"> unemployed,</w:t>
      </w:r>
    </w:p>
    <w:p w:rsidR="00B76820" w:rsidRPr="00683C35" w:rsidRDefault="00B76820" w:rsidP="0017442C">
      <w:pPr>
        <w:pStyle w:val="Akapitzlist"/>
        <w:numPr>
          <w:ilvl w:val="0"/>
          <w:numId w:val="10"/>
        </w:numPr>
        <w:rPr>
          <w:rFonts w:ascii="Arial" w:hAnsi="Arial" w:cs="Arial"/>
          <w:noProof/>
          <w:sz w:val="24"/>
          <w:szCs w:val="24"/>
        </w:rPr>
      </w:pPr>
      <w:r w:rsidRPr="00683C35">
        <w:rPr>
          <w:rFonts w:ascii="Arial" w:hAnsi="Arial" w:cs="Arial"/>
          <w:noProof/>
          <w:sz w:val="24"/>
          <w:szCs w:val="24"/>
        </w:rPr>
        <w:t>- 81,</w:t>
      </w:r>
      <w:r w:rsidR="00E21451" w:rsidRPr="00683C35">
        <w:rPr>
          <w:rFonts w:ascii="Arial" w:hAnsi="Arial" w:cs="Arial"/>
          <w:noProof/>
          <w:sz w:val="24"/>
          <w:szCs w:val="24"/>
        </w:rPr>
        <w:t>510</w:t>
      </w:r>
      <w:r w:rsidRPr="00683C35">
        <w:rPr>
          <w:rFonts w:ascii="Arial" w:hAnsi="Arial" w:cs="Arial"/>
          <w:noProof/>
          <w:sz w:val="24"/>
          <w:szCs w:val="24"/>
        </w:rPr>
        <w:t xml:space="preserve"> poverty-stricken persons,</w:t>
      </w:r>
    </w:p>
    <w:p w:rsidR="00B76820" w:rsidRPr="00683C35" w:rsidRDefault="00B76820" w:rsidP="0017442C">
      <w:pPr>
        <w:pStyle w:val="Akapitzlist"/>
        <w:numPr>
          <w:ilvl w:val="0"/>
          <w:numId w:val="10"/>
        </w:numPr>
        <w:rPr>
          <w:rFonts w:ascii="Arial" w:hAnsi="Arial" w:cs="Arial"/>
          <w:noProof/>
          <w:sz w:val="24"/>
          <w:szCs w:val="24"/>
        </w:rPr>
      </w:pPr>
      <w:r w:rsidRPr="00683C35">
        <w:rPr>
          <w:rFonts w:ascii="Arial" w:hAnsi="Arial" w:cs="Arial"/>
          <w:noProof/>
          <w:sz w:val="24"/>
          <w:szCs w:val="24"/>
        </w:rPr>
        <w:t xml:space="preserve">- </w:t>
      </w:r>
      <w:r w:rsidR="00E21451" w:rsidRPr="00683C35">
        <w:rPr>
          <w:rFonts w:ascii="Arial" w:hAnsi="Arial" w:cs="Arial"/>
          <w:noProof/>
          <w:sz w:val="24"/>
          <w:szCs w:val="24"/>
        </w:rPr>
        <w:t xml:space="preserve">  </w:t>
      </w:r>
      <w:r w:rsidRPr="00683C35">
        <w:rPr>
          <w:rFonts w:ascii="Arial" w:hAnsi="Arial" w:cs="Arial"/>
          <w:noProof/>
          <w:sz w:val="24"/>
          <w:szCs w:val="24"/>
        </w:rPr>
        <w:t>2,</w:t>
      </w:r>
      <w:r w:rsidR="00E21451" w:rsidRPr="00683C35">
        <w:rPr>
          <w:rFonts w:ascii="Arial" w:hAnsi="Arial" w:cs="Arial"/>
          <w:noProof/>
          <w:sz w:val="24"/>
          <w:szCs w:val="24"/>
        </w:rPr>
        <w:t>888 persons</w:t>
      </w:r>
      <w:r w:rsidRPr="00683C35">
        <w:rPr>
          <w:rFonts w:ascii="Arial" w:hAnsi="Arial" w:cs="Arial"/>
          <w:noProof/>
          <w:sz w:val="24"/>
          <w:szCs w:val="24"/>
        </w:rPr>
        <w:t xml:space="preserve"> overcoming dependency and members of their families </w:t>
      </w:r>
    </w:p>
    <w:p w:rsidR="00B76820" w:rsidRPr="00683C35" w:rsidRDefault="00B76820" w:rsidP="0017442C">
      <w:pPr>
        <w:pStyle w:val="Akapitzlist"/>
        <w:numPr>
          <w:ilvl w:val="0"/>
          <w:numId w:val="10"/>
        </w:numPr>
        <w:rPr>
          <w:rFonts w:ascii="Arial" w:hAnsi="Arial" w:cs="Arial"/>
          <w:noProof/>
          <w:sz w:val="24"/>
          <w:szCs w:val="24"/>
        </w:rPr>
      </w:pPr>
      <w:r w:rsidRPr="00683C35">
        <w:rPr>
          <w:rFonts w:ascii="Arial" w:hAnsi="Arial" w:cs="Arial"/>
          <w:noProof/>
          <w:sz w:val="24"/>
          <w:szCs w:val="24"/>
        </w:rPr>
        <w:t>- 1</w:t>
      </w:r>
      <w:r w:rsidR="00E21451" w:rsidRPr="00683C35">
        <w:rPr>
          <w:rFonts w:ascii="Arial" w:hAnsi="Arial" w:cs="Arial"/>
          <w:noProof/>
          <w:sz w:val="24"/>
          <w:szCs w:val="24"/>
        </w:rPr>
        <w:t>1</w:t>
      </w:r>
      <w:r w:rsidRPr="00683C35">
        <w:rPr>
          <w:rFonts w:ascii="Arial" w:hAnsi="Arial" w:cs="Arial"/>
          <w:noProof/>
          <w:sz w:val="24"/>
          <w:szCs w:val="24"/>
        </w:rPr>
        <w:t>,</w:t>
      </w:r>
      <w:r w:rsidR="00E21451" w:rsidRPr="00683C35">
        <w:rPr>
          <w:rFonts w:ascii="Arial" w:hAnsi="Arial" w:cs="Arial"/>
          <w:noProof/>
          <w:sz w:val="24"/>
          <w:szCs w:val="24"/>
        </w:rPr>
        <w:t>016</w:t>
      </w:r>
      <w:r w:rsidRPr="00683C35">
        <w:rPr>
          <w:rFonts w:ascii="Arial" w:hAnsi="Arial" w:cs="Arial"/>
          <w:noProof/>
          <w:sz w:val="24"/>
          <w:szCs w:val="24"/>
        </w:rPr>
        <w:t xml:space="preserve"> single parents,</w:t>
      </w:r>
    </w:p>
    <w:p w:rsidR="00B76820" w:rsidRPr="00683C35" w:rsidRDefault="00B76820" w:rsidP="0017442C">
      <w:pPr>
        <w:pStyle w:val="Akapitzlist"/>
        <w:numPr>
          <w:ilvl w:val="0"/>
          <w:numId w:val="10"/>
        </w:numPr>
        <w:rPr>
          <w:rFonts w:ascii="Arial" w:hAnsi="Arial" w:cs="Arial"/>
          <w:noProof/>
          <w:sz w:val="24"/>
          <w:szCs w:val="24"/>
        </w:rPr>
      </w:pPr>
      <w:r w:rsidRPr="00683C35">
        <w:rPr>
          <w:rFonts w:ascii="Arial" w:hAnsi="Arial" w:cs="Arial"/>
          <w:noProof/>
          <w:sz w:val="24"/>
          <w:szCs w:val="24"/>
        </w:rPr>
        <w:t>- 2</w:t>
      </w:r>
      <w:r w:rsidR="00E21451" w:rsidRPr="00683C35">
        <w:rPr>
          <w:rFonts w:ascii="Arial" w:hAnsi="Arial" w:cs="Arial"/>
          <w:noProof/>
          <w:sz w:val="24"/>
          <w:szCs w:val="24"/>
        </w:rPr>
        <w:t xml:space="preserve">6,797 </w:t>
      </w:r>
      <w:r w:rsidRPr="00683C35">
        <w:rPr>
          <w:rFonts w:ascii="Arial" w:hAnsi="Arial" w:cs="Arial"/>
          <w:noProof/>
          <w:sz w:val="24"/>
          <w:szCs w:val="24"/>
        </w:rPr>
        <w:t xml:space="preserve">children and youth, including </w:t>
      </w:r>
      <w:r w:rsidR="00E21451" w:rsidRPr="00683C35">
        <w:rPr>
          <w:rFonts w:ascii="Arial" w:hAnsi="Arial" w:cs="Arial"/>
          <w:noProof/>
          <w:sz w:val="24"/>
          <w:szCs w:val="24"/>
        </w:rPr>
        <w:t>8</w:t>
      </w:r>
      <w:r w:rsidRPr="00683C35">
        <w:rPr>
          <w:rFonts w:ascii="Arial" w:hAnsi="Arial" w:cs="Arial"/>
          <w:noProof/>
          <w:sz w:val="24"/>
          <w:szCs w:val="24"/>
        </w:rPr>
        <w:t>,</w:t>
      </w:r>
      <w:r w:rsidR="00E21451" w:rsidRPr="00683C35">
        <w:rPr>
          <w:rFonts w:ascii="Arial" w:hAnsi="Arial" w:cs="Arial"/>
          <w:noProof/>
          <w:sz w:val="24"/>
          <w:szCs w:val="24"/>
        </w:rPr>
        <w:t>369</w:t>
      </w:r>
      <w:r w:rsidRPr="00683C35">
        <w:rPr>
          <w:rFonts w:ascii="Arial" w:hAnsi="Arial" w:cs="Arial"/>
          <w:noProof/>
          <w:sz w:val="24"/>
          <w:szCs w:val="24"/>
        </w:rPr>
        <w:t xml:space="preserve"> from communities under threat.</w:t>
      </w:r>
    </w:p>
    <w:p w:rsidR="00B76820" w:rsidRPr="00683C35" w:rsidRDefault="00B76820" w:rsidP="00E21451">
      <w:pPr>
        <w:pStyle w:val="Akapitzlist"/>
        <w:rPr>
          <w:rFonts w:ascii="Arial" w:hAnsi="Arial" w:cs="Arial"/>
          <w:noProof/>
          <w:sz w:val="24"/>
          <w:szCs w:val="24"/>
        </w:rPr>
      </w:pPr>
    </w:p>
    <w:p w:rsidR="00B76820" w:rsidRPr="00683C35" w:rsidRDefault="00DB2A2A" w:rsidP="00E21451">
      <w:pPr>
        <w:rPr>
          <w:rFonts w:ascii="Arial" w:hAnsi="Arial" w:cs="Arial"/>
          <w:noProof/>
          <w:sz w:val="24"/>
          <w:szCs w:val="24"/>
        </w:rPr>
      </w:pPr>
      <w:r w:rsidRPr="00683C35">
        <w:rPr>
          <w:rFonts w:ascii="Arial" w:hAnsi="Arial" w:cs="Arial"/>
          <w:noProof/>
          <w:sz w:val="24"/>
          <w:szCs w:val="24"/>
        </w:rPr>
        <w:tab/>
      </w:r>
      <w:r w:rsidR="00E21451" w:rsidRPr="00683C35">
        <w:rPr>
          <w:rFonts w:ascii="Arial" w:hAnsi="Arial" w:cs="Arial"/>
          <w:noProof/>
          <w:sz w:val="24"/>
          <w:szCs w:val="24"/>
        </w:rPr>
        <w:t>From a</w:t>
      </w:r>
      <w:r w:rsidR="00B76820" w:rsidRPr="00683C35">
        <w:rPr>
          <w:rFonts w:ascii="Arial" w:hAnsi="Arial" w:cs="Arial"/>
          <w:noProof/>
          <w:sz w:val="24"/>
          <w:szCs w:val="24"/>
        </w:rPr>
        <w:t xml:space="preserve">mong the </w:t>
      </w:r>
      <w:r w:rsidR="00E21451" w:rsidRPr="00683C35">
        <w:rPr>
          <w:rFonts w:ascii="Arial" w:hAnsi="Arial" w:cs="Arial"/>
          <w:noProof/>
          <w:sz w:val="24"/>
          <w:szCs w:val="24"/>
        </w:rPr>
        <w:t xml:space="preserve">above-listed groups of </w:t>
      </w:r>
      <w:r w:rsidR="00B76820" w:rsidRPr="00683C35">
        <w:rPr>
          <w:rFonts w:ascii="Arial" w:hAnsi="Arial" w:cs="Arial"/>
          <w:noProof/>
          <w:sz w:val="24"/>
          <w:szCs w:val="24"/>
        </w:rPr>
        <w:t>beneficiaries</w:t>
      </w:r>
      <w:r w:rsidR="00E21451" w:rsidRPr="00683C35">
        <w:rPr>
          <w:rFonts w:ascii="Arial" w:hAnsi="Arial" w:cs="Arial"/>
          <w:noProof/>
          <w:sz w:val="24"/>
          <w:szCs w:val="24"/>
        </w:rPr>
        <w:t>, 93,397</w:t>
      </w:r>
      <w:r w:rsidRPr="00683C35">
        <w:rPr>
          <w:rFonts w:ascii="Arial" w:hAnsi="Arial" w:cs="Arial"/>
          <w:noProof/>
          <w:sz w:val="24"/>
          <w:szCs w:val="24"/>
        </w:rPr>
        <w:t xml:space="preserve"> persons</w:t>
      </w:r>
      <w:r w:rsidR="00E21451" w:rsidRPr="00683C35">
        <w:rPr>
          <w:rFonts w:ascii="Arial" w:hAnsi="Arial" w:cs="Arial"/>
          <w:noProof/>
          <w:sz w:val="24"/>
          <w:szCs w:val="24"/>
        </w:rPr>
        <w:t xml:space="preserve"> re</w:t>
      </w:r>
      <w:r w:rsidRPr="00683C35">
        <w:rPr>
          <w:rFonts w:ascii="Arial" w:hAnsi="Arial" w:cs="Arial"/>
          <w:noProof/>
          <w:sz w:val="24"/>
          <w:szCs w:val="24"/>
        </w:rPr>
        <w:t>ceived relief no less than twice in 2016, including 47,173 women; total worth of the assistance provided reached PLN 6,918,066.92.</w:t>
      </w:r>
    </w:p>
    <w:p w:rsidR="00DB2A2A" w:rsidRPr="00683C35" w:rsidRDefault="00DB2A2A" w:rsidP="00E21451">
      <w:pPr>
        <w:rPr>
          <w:rFonts w:ascii="Arial" w:hAnsi="Arial" w:cs="Arial"/>
          <w:noProof/>
          <w:sz w:val="24"/>
          <w:szCs w:val="24"/>
        </w:rPr>
      </w:pPr>
      <w:r w:rsidRPr="00683C35">
        <w:rPr>
          <w:rFonts w:ascii="Arial" w:hAnsi="Arial" w:cs="Arial"/>
          <w:noProof/>
          <w:sz w:val="24"/>
          <w:szCs w:val="24"/>
        </w:rPr>
        <w:tab/>
        <w:t>During the whole year, 94 relief cent</w:t>
      </w:r>
      <w:r w:rsidR="007739E5" w:rsidRPr="00683C35">
        <w:rPr>
          <w:rFonts w:ascii="Arial" w:hAnsi="Arial" w:cs="Arial"/>
          <w:noProof/>
          <w:sz w:val="24"/>
          <w:szCs w:val="24"/>
        </w:rPr>
        <w:t>ers</w:t>
      </w:r>
      <w:r w:rsidRPr="00683C35">
        <w:rPr>
          <w:rFonts w:ascii="Arial" w:hAnsi="Arial" w:cs="Arial"/>
          <w:noProof/>
          <w:sz w:val="24"/>
          <w:szCs w:val="24"/>
        </w:rPr>
        <w:t xml:space="preserve"> were run and 155 contracts signed with local authorities for homecare services. Altogether 14,285 people, including 10,313 women, were covered by the scheme, financed from the National Society’s budget. Care services were provided by 5,279 PRC “sisters” (personal care assistants).</w:t>
      </w:r>
    </w:p>
    <w:p w:rsidR="00E21451" w:rsidRPr="00683C35" w:rsidRDefault="00E21451" w:rsidP="00E21451">
      <w:pPr>
        <w:rPr>
          <w:rFonts w:ascii="Arial" w:hAnsi="Arial" w:cs="Arial"/>
          <w:noProof/>
          <w:sz w:val="24"/>
          <w:szCs w:val="24"/>
        </w:rPr>
      </w:pPr>
    </w:p>
    <w:p w:rsidR="00371C71" w:rsidRPr="00683C35" w:rsidRDefault="00371C71" w:rsidP="00371C71">
      <w:pPr>
        <w:rPr>
          <w:rFonts w:ascii="Arial" w:hAnsi="Arial" w:cs="Arial"/>
          <w:noProof/>
          <w:sz w:val="24"/>
          <w:szCs w:val="24"/>
        </w:rPr>
      </w:pPr>
      <w:r w:rsidRPr="00683C35">
        <w:rPr>
          <w:rFonts w:ascii="Arial" w:hAnsi="Arial" w:cs="Arial"/>
          <w:noProof/>
          <w:sz w:val="24"/>
          <w:szCs w:val="24"/>
        </w:rPr>
        <w:tab/>
        <w:t xml:space="preserve">In 2016, the NS continued putting into effect the Operational Food Program for the years 2014-2020, within the framework of the Fund for European Aid to the Most Deprived (FEAD); in Poland this program is implemented by the Agricultural Market Agency in cooperation with partner organizations, i.e. NGOs, having national or intra-regional scopes, i.e. Polish Red Cross, the Federation of Polish Food Banks and the Polish Committee of Social Welfare. The Program’s managing partner is the Ministry of Labour and Social Policy. FEAD’s task consists not only in meeting basic needs, but also in taking social inclusion measures, such as guidance and support to help people out of poverty. The Operational Food Program supports persons and families undergoing </w:t>
      </w:r>
      <w:r w:rsidR="0087246A" w:rsidRPr="00683C35">
        <w:rPr>
          <w:rFonts w:ascii="Arial" w:hAnsi="Arial" w:cs="Arial"/>
          <w:noProof/>
          <w:sz w:val="24"/>
          <w:szCs w:val="24"/>
        </w:rPr>
        <w:t xml:space="preserve">material </w:t>
      </w:r>
      <w:r w:rsidRPr="00683C35">
        <w:rPr>
          <w:rFonts w:ascii="Arial" w:hAnsi="Arial" w:cs="Arial"/>
          <w:noProof/>
          <w:sz w:val="24"/>
          <w:szCs w:val="24"/>
        </w:rPr>
        <w:t>deprivation, consisting in their inability to meet food needs.</w:t>
      </w:r>
    </w:p>
    <w:p w:rsidR="0087246A" w:rsidRPr="00683C35" w:rsidRDefault="00371C71" w:rsidP="00E21451">
      <w:pPr>
        <w:rPr>
          <w:rFonts w:ascii="Arial" w:hAnsi="Arial" w:cs="Arial"/>
          <w:noProof/>
          <w:sz w:val="24"/>
          <w:szCs w:val="24"/>
        </w:rPr>
      </w:pPr>
      <w:r w:rsidRPr="00683C35">
        <w:rPr>
          <w:rFonts w:ascii="Arial" w:hAnsi="Arial" w:cs="Arial"/>
          <w:noProof/>
          <w:sz w:val="24"/>
          <w:szCs w:val="24"/>
        </w:rPr>
        <w:t xml:space="preserve">The aim set for the 2015 sub-program’s implementation, continued in 2016, was to provide assistance to those in greatest need, by distributing among them parcels containing different </w:t>
      </w:r>
      <w:r w:rsidR="007739E5" w:rsidRPr="00683C35">
        <w:rPr>
          <w:rFonts w:ascii="Arial" w:hAnsi="Arial" w:cs="Arial"/>
          <w:noProof/>
          <w:sz w:val="24"/>
          <w:szCs w:val="24"/>
        </w:rPr>
        <w:t>commodity</w:t>
      </w:r>
      <w:r w:rsidRPr="00683C35">
        <w:rPr>
          <w:rFonts w:ascii="Arial" w:hAnsi="Arial" w:cs="Arial"/>
          <w:noProof/>
          <w:sz w:val="24"/>
          <w:szCs w:val="24"/>
        </w:rPr>
        <w:t xml:space="preserve"> groups, e.g. : pasta, white rice, barley gruel, milk, cheese spread, coffee ersatz, minced pork and juicy meatballs. The </w:t>
      </w:r>
      <w:r w:rsidR="0087246A" w:rsidRPr="00683C35">
        <w:rPr>
          <w:rFonts w:ascii="Arial" w:hAnsi="Arial" w:cs="Arial"/>
          <w:noProof/>
          <w:sz w:val="24"/>
          <w:szCs w:val="24"/>
        </w:rPr>
        <w:t xml:space="preserve">final </w:t>
      </w:r>
      <w:r w:rsidRPr="00683C35">
        <w:rPr>
          <w:rFonts w:ascii="Arial" w:hAnsi="Arial" w:cs="Arial"/>
          <w:noProof/>
          <w:sz w:val="24"/>
          <w:szCs w:val="24"/>
        </w:rPr>
        <w:t>recipients were persons and families suffering from material deprivation and receiving suppo</w:t>
      </w:r>
      <w:r w:rsidR="00DF6E02" w:rsidRPr="00683C35">
        <w:rPr>
          <w:rFonts w:ascii="Arial" w:hAnsi="Arial" w:cs="Arial"/>
          <w:noProof/>
          <w:sz w:val="24"/>
          <w:szCs w:val="24"/>
        </w:rPr>
        <w:t>rt from Social Welfare Center</w:t>
      </w:r>
      <w:r w:rsidR="0087246A" w:rsidRPr="00683C35">
        <w:rPr>
          <w:rFonts w:ascii="Arial" w:hAnsi="Arial" w:cs="Arial"/>
          <w:noProof/>
          <w:sz w:val="24"/>
          <w:szCs w:val="24"/>
        </w:rPr>
        <w:t>s. R</w:t>
      </w:r>
      <w:r w:rsidR="00DF6E02" w:rsidRPr="00683C35">
        <w:rPr>
          <w:rFonts w:ascii="Arial" w:hAnsi="Arial" w:cs="Arial"/>
          <w:noProof/>
          <w:sz w:val="24"/>
          <w:szCs w:val="24"/>
        </w:rPr>
        <w:t>espective county or town Center</w:t>
      </w:r>
      <w:r w:rsidRPr="00683C35">
        <w:rPr>
          <w:rFonts w:ascii="Arial" w:hAnsi="Arial" w:cs="Arial"/>
          <w:noProof/>
          <w:sz w:val="24"/>
          <w:szCs w:val="24"/>
        </w:rPr>
        <w:t xml:space="preserve">s had been </w:t>
      </w:r>
      <w:r w:rsidR="0087246A" w:rsidRPr="00683C35">
        <w:rPr>
          <w:rFonts w:ascii="Arial" w:hAnsi="Arial" w:cs="Arial"/>
          <w:noProof/>
          <w:sz w:val="24"/>
          <w:szCs w:val="24"/>
        </w:rPr>
        <w:t xml:space="preserve">made </w:t>
      </w:r>
      <w:r w:rsidRPr="00683C35">
        <w:rPr>
          <w:rFonts w:ascii="Arial" w:hAnsi="Arial" w:cs="Arial"/>
          <w:noProof/>
          <w:sz w:val="24"/>
          <w:szCs w:val="24"/>
        </w:rPr>
        <w:t xml:space="preserve">responsible for the final selection, </w:t>
      </w:r>
      <w:r w:rsidR="0087246A" w:rsidRPr="00683C35">
        <w:rPr>
          <w:rFonts w:ascii="Arial" w:hAnsi="Arial" w:cs="Arial"/>
          <w:noProof/>
          <w:sz w:val="24"/>
          <w:szCs w:val="24"/>
        </w:rPr>
        <w:t>but the</w:t>
      </w:r>
      <w:r w:rsidRPr="00683C35">
        <w:rPr>
          <w:rFonts w:ascii="Arial" w:hAnsi="Arial" w:cs="Arial"/>
          <w:noProof/>
          <w:sz w:val="24"/>
          <w:szCs w:val="24"/>
        </w:rPr>
        <w:t xml:space="preserve"> homeless</w:t>
      </w:r>
      <w:r w:rsidR="0087246A" w:rsidRPr="00683C35">
        <w:rPr>
          <w:rFonts w:ascii="Arial" w:hAnsi="Arial" w:cs="Arial"/>
          <w:noProof/>
          <w:sz w:val="24"/>
          <w:szCs w:val="24"/>
        </w:rPr>
        <w:t xml:space="preserve">’ </w:t>
      </w:r>
      <w:r w:rsidRPr="00683C35">
        <w:rPr>
          <w:rFonts w:ascii="Arial" w:hAnsi="Arial" w:cs="Arial"/>
          <w:noProof/>
          <w:sz w:val="24"/>
          <w:szCs w:val="24"/>
        </w:rPr>
        <w:t xml:space="preserve">eligibility had been determined by the organizations participating in the program. Within the 2015 sub-program (implemented from </w:t>
      </w:r>
      <w:r w:rsidR="0087246A" w:rsidRPr="00683C35">
        <w:rPr>
          <w:rFonts w:ascii="Arial" w:hAnsi="Arial" w:cs="Arial"/>
          <w:noProof/>
          <w:sz w:val="24"/>
          <w:szCs w:val="24"/>
        </w:rPr>
        <w:t>May</w:t>
      </w:r>
      <w:r w:rsidRPr="00683C35">
        <w:rPr>
          <w:rFonts w:ascii="Arial" w:hAnsi="Arial" w:cs="Arial"/>
          <w:noProof/>
          <w:sz w:val="24"/>
          <w:szCs w:val="24"/>
        </w:rPr>
        <w:t xml:space="preserve"> 2015 to June 2016) the commodities were forwarded to 20 PRC warehouses in the provinces of</w:t>
      </w:r>
      <w:r w:rsidR="00E457C5" w:rsidRPr="00683C35">
        <w:rPr>
          <w:rFonts w:ascii="Arial" w:hAnsi="Arial" w:cs="Arial"/>
          <w:noProof/>
          <w:sz w:val="24"/>
          <w:szCs w:val="24"/>
        </w:rPr>
        <w:t xml:space="preserve"> Lower Silesia,</w:t>
      </w:r>
      <w:r w:rsidR="0087246A" w:rsidRPr="00683C35">
        <w:rPr>
          <w:rFonts w:ascii="Arial" w:hAnsi="Arial" w:cs="Arial"/>
          <w:noProof/>
          <w:sz w:val="24"/>
          <w:szCs w:val="24"/>
        </w:rPr>
        <w:t xml:space="preserve"> Mazovia, Sub</w:t>
      </w:r>
      <w:r w:rsidR="00D53E36" w:rsidRPr="00683C35">
        <w:rPr>
          <w:rFonts w:ascii="Arial" w:hAnsi="Arial" w:cs="Arial"/>
          <w:noProof/>
          <w:sz w:val="24"/>
          <w:szCs w:val="24"/>
        </w:rPr>
        <w:t>-C</w:t>
      </w:r>
      <w:r w:rsidR="0087246A" w:rsidRPr="00683C35">
        <w:rPr>
          <w:rFonts w:ascii="Arial" w:hAnsi="Arial" w:cs="Arial"/>
          <w:noProof/>
          <w:sz w:val="24"/>
          <w:szCs w:val="24"/>
        </w:rPr>
        <w:t>arpathia, Pomerania, Silesia, West Pomerania, Świętokrzyskie and Lubuskie. Food was distributed by:</w:t>
      </w:r>
    </w:p>
    <w:p w:rsidR="0087246A" w:rsidRPr="00683C35" w:rsidRDefault="0087246A" w:rsidP="0017442C">
      <w:pPr>
        <w:pStyle w:val="Akapitzlist"/>
        <w:numPr>
          <w:ilvl w:val="0"/>
          <w:numId w:val="11"/>
        </w:numPr>
        <w:rPr>
          <w:rFonts w:ascii="Arial" w:hAnsi="Arial" w:cs="Arial"/>
          <w:noProof/>
          <w:sz w:val="24"/>
          <w:szCs w:val="24"/>
        </w:rPr>
      </w:pPr>
      <w:r w:rsidRPr="00683C35">
        <w:rPr>
          <w:rFonts w:ascii="Arial" w:hAnsi="Arial" w:cs="Arial"/>
          <w:noProof/>
          <w:sz w:val="24"/>
          <w:szCs w:val="24"/>
        </w:rPr>
        <w:t xml:space="preserve">PRC Lower Silesia </w:t>
      </w:r>
      <w:r w:rsidR="00543411" w:rsidRPr="00683C35">
        <w:rPr>
          <w:rFonts w:ascii="Arial" w:hAnsi="Arial" w:cs="Arial"/>
          <w:noProof/>
          <w:sz w:val="24"/>
          <w:szCs w:val="24"/>
        </w:rPr>
        <w:t>Province</w:t>
      </w:r>
      <w:r w:rsidRPr="00683C35">
        <w:rPr>
          <w:rFonts w:ascii="Arial" w:hAnsi="Arial" w:cs="Arial"/>
          <w:noProof/>
          <w:sz w:val="24"/>
          <w:szCs w:val="24"/>
        </w:rPr>
        <w:t xml:space="preserve"> Branch,</w:t>
      </w:r>
    </w:p>
    <w:p w:rsidR="0087246A" w:rsidRPr="00683C35" w:rsidRDefault="0087246A" w:rsidP="0017442C">
      <w:pPr>
        <w:pStyle w:val="Akapitzlist"/>
        <w:numPr>
          <w:ilvl w:val="0"/>
          <w:numId w:val="11"/>
        </w:numPr>
        <w:rPr>
          <w:rFonts w:ascii="Arial" w:hAnsi="Arial" w:cs="Arial"/>
          <w:noProof/>
          <w:sz w:val="24"/>
          <w:szCs w:val="24"/>
        </w:rPr>
      </w:pPr>
      <w:r w:rsidRPr="00683C35">
        <w:rPr>
          <w:rFonts w:ascii="Arial" w:hAnsi="Arial" w:cs="Arial"/>
          <w:noProof/>
          <w:sz w:val="24"/>
          <w:szCs w:val="24"/>
        </w:rPr>
        <w:t xml:space="preserve">PRC Mazovia </w:t>
      </w:r>
      <w:r w:rsidR="00543411" w:rsidRPr="00683C35">
        <w:rPr>
          <w:rFonts w:ascii="Arial" w:hAnsi="Arial" w:cs="Arial"/>
          <w:noProof/>
          <w:sz w:val="24"/>
          <w:szCs w:val="24"/>
        </w:rPr>
        <w:t>Province</w:t>
      </w:r>
      <w:r w:rsidRPr="00683C35">
        <w:rPr>
          <w:rFonts w:ascii="Arial" w:hAnsi="Arial" w:cs="Arial"/>
          <w:noProof/>
          <w:sz w:val="24"/>
          <w:szCs w:val="24"/>
        </w:rPr>
        <w:t xml:space="preserve"> Branch,</w:t>
      </w:r>
    </w:p>
    <w:p w:rsidR="0087246A" w:rsidRPr="00683C35" w:rsidRDefault="00D53E36" w:rsidP="0017442C">
      <w:pPr>
        <w:pStyle w:val="Akapitzlist"/>
        <w:numPr>
          <w:ilvl w:val="0"/>
          <w:numId w:val="11"/>
        </w:numPr>
        <w:rPr>
          <w:rFonts w:ascii="Arial" w:hAnsi="Arial" w:cs="Arial"/>
          <w:noProof/>
          <w:sz w:val="24"/>
          <w:szCs w:val="24"/>
        </w:rPr>
      </w:pPr>
      <w:r w:rsidRPr="00683C35">
        <w:rPr>
          <w:rFonts w:ascii="Arial" w:hAnsi="Arial" w:cs="Arial"/>
          <w:noProof/>
          <w:sz w:val="24"/>
          <w:szCs w:val="24"/>
        </w:rPr>
        <w:t>PRC Sub-C</w:t>
      </w:r>
      <w:r w:rsidR="0087246A" w:rsidRPr="00683C35">
        <w:rPr>
          <w:rFonts w:ascii="Arial" w:hAnsi="Arial" w:cs="Arial"/>
          <w:noProof/>
          <w:sz w:val="24"/>
          <w:szCs w:val="24"/>
        </w:rPr>
        <w:t xml:space="preserve">arpathia </w:t>
      </w:r>
      <w:r w:rsidR="00543411" w:rsidRPr="00683C35">
        <w:rPr>
          <w:rFonts w:ascii="Arial" w:hAnsi="Arial" w:cs="Arial"/>
          <w:noProof/>
          <w:sz w:val="24"/>
          <w:szCs w:val="24"/>
        </w:rPr>
        <w:t>Province</w:t>
      </w:r>
      <w:r w:rsidR="0087246A" w:rsidRPr="00683C35">
        <w:rPr>
          <w:rFonts w:ascii="Arial" w:hAnsi="Arial" w:cs="Arial"/>
          <w:noProof/>
          <w:sz w:val="24"/>
          <w:szCs w:val="24"/>
        </w:rPr>
        <w:t xml:space="preserve"> Branch,</w:t>
      </w:r>
    </w:p>
    <w:p w:rsidR="0087246A" w:rsidRPr="00683C35" w:rsidRDefault="0087246A" w:rsidP="0017442C">
      <w:pPr>
        <w:pStyle w:val="Akapitzlist"/>
        <w:numPr>
          <w:ilvl w:val="0"/>
          <w:numId w:val="11"/>
        </w:numPr>
        <w:rPr>
          <w:rFonts w:ascii="Arial" w:hAnsi="Arial" w:cs="Arial"/>
          <w:noProof/>
          <w:sz w:val="24"/>
          <w:szCs w:val="24"/>
        </w:rPr>
      </w:pPr>
      <w:r w:rsidRPr="00683C35">
        <w:rPr>
          <w:rFonts w:ascii="Arial" w:hAnsi="Arial" w:cs="Arial"/>
          <w:noProof/>
          <w:sz w:val="24"/>
          <w:szCs w:val="24"/>
        </w:rPr>
        <w:t xml:space="preserve">PRC Pomerania </w:t>
      </w:r>
      <w:r w:rsidR="00543411" w:rsidRPr="00683C35">
        <w:rPr>
          <w:rFonts w:ascii="Arial" w:hAnsi="Arial" w:cs="Arial"/>
          <w:noProof/>
          <w:sz w:val="24"/>
          <w:szCs w:val="24"/>
        </w:rPr>
        <w:t>Province</w:t>
      </w:r>
      <w:r w:rsidRPr="00683C35">
        <w:rPr>
          <w:rFonts w:ascii="Arial" w:hAnsi="Arial" w:cs="Arial"/>
          <w:noProof/>
          <w:sz w:val="24"/>
          <w:szCs w:val="24"/>
        </w:rPr>
        <w:t xml:space="preserve"> Branch,</w:t>
      </w:r>
    </w:p>
    <w:p w:rsidR="0087246A" w:rsidRPr="00683C35" w:rsidRDefault="0087246A" w:rsidP="0017442C">
      <w:pPr>
        <w:pStyle w:val="Akapitzlist"/>
        <w:numPr>
          <w:ilvl w:val="0"/>
          <w:numId w:val="11"/>
        </w:numPr>
        <w:rPr>
          <w:rFonts w:ascii="Arial" w:hAnsi="Arial" w:cs="Arial"/>
          <w:noProof/>
          <w:sz w:val="24"/>
          <w:szCs w:val="24"/>
        </w:rPr>
      </w:pPr>
      <w:r w:rsidRPr="00683C35">
        <w:rPr>
          <w:rFonts w:ascii="Arial" w:hAnsi="Arial" w:cs="Arial"/>
          <w:noProof/>
          <w:sz w:val="24"/>
          <w:szCs w:val="24"/>
        </w:rPr>
        <w:t xml:space="preserve">PRC Silesia </w:t>
      </w:r>
      <w:r w:rsidR="00543411" w:rsidRPr="00683C35">
        <w:rPr>
          <w:rFonts w:ascii="Arial" w:hAnsi="Arial" w:cs="Arial"/>
          <w:noProof/>
          <w:sz w:val="24"/>
          <w:szCs w:val="24"/>
        </w:rPr>
        <w:t>Province</w:t>
      </w:r>
      <w:r w:rsidRPr="00683C35">
        <w:rPr>
          <w:rFonts w:ascii="Arial" w:hAnsi="Arial" w:cs="Arial"/>
          <w:noProof/>
          <w:sz w:val="24"/>
          <w:szCs w:val="24"/>
        </w:rPr>
        <w:t xml:space="preserve"> Branch,</w:t>
      </w:r>
    </w:p>
    <w:p w:rsidR="0087246A" w:rsidRPr="00683C35" w:rsidRDefault="0087246A" w:rsidP="0017442C">
      <w:pPr>
        <w:pStyle w:val="Akapitzlist"/>
        <w:numPr>
          <w:ilvl w:val="0"/>
          <w:numId w:val="11"/>
        </w:numPr>
        <w:rPr>
          <w:rFonts w:ascii="Arial" w:hAnsi="Arial" w:cs="Arial"/>
          <w:noProof/>
          <w:sz w:val="24"/>
          <w:szCs w:val="24"/>
        </w:rPr>
      </w:pPr>
      <w:r w:rsidRPr="00683C35">
        <w:rPr>
          <w:rFonts w:ascii="Arial" w:hAnsi="Arial" w:cs="Arial"/>
          <w:noProof/>
          <w:sz w:val="24"/>
          <w:szCs w:val="24"/>
        </w:rPr>
        <w:t xml:space="preserve">PRC West Pomerania </w:t>
      </w:r>
      <w:r w:rsidR="00543411" w:rsidRPr="00683C35">
        <w:rPr>
          <w:rFonts w:ascii="Arial" w:hAnsi="Arial" w:cs="Arial"/>
          <w:noProof/>
          <w:sz w:val="24"/>
          <w:szCs w:val="24"/>
        </w:rPr>
        <w:t>Province</w:t>
      </w:r>
      <w:r w:rsidRPr="00683C35">
        <w:rPr>
          <w:rFonts w:ascii="Arial" w:hAnsi="Arial" w:cs="Arial"/>
          <w:noProof/>
          <w:sz w:val="24"/>
          <w:szCs w:val="24"/>
        </w:rPr>
        <w:t xml:space="preserve"> Branch,</w:t>
      </w:r>
    </w:p>
    <w:p w:rsidR="0087246A" w:rsidRPr="00683C35" w:rsidRDefault="0087246A" w:rsidP="0017442C">
      <w:pPr>
        <w:pStyle w:val="Akapitzlist"/>
        <w:numPr>
          <w:ilvl w:val="0"/>
          <w:numId w:val="11"/>
        </w:numPr>
        <w:rPr>
          <w:rFonts w:ascii="Arial" w:hAnsi="Arial" w:cs="Arial"/>
          <w:noProof/>
          <w:sz w:val="24"/>
          <w:szCs w:val="24"/>
        </w:rPr>
      </w:pPr>
      <w:r w:rsidRPr="00683C35">
        <w:rPr>
          <w:rFonts w:ascii="Arial" w:hAnsi="Arial" w:cs="Arial"/>
          <w:noProof/>
          <w:sz w:val="24"/>
          <w:szCs w:val="24"/>
        </w:rPr>
        <w:t xml:space="preserve">PRC </w:t>
      </w:r>
      <w:r w:rsidR="00E45016" w:rsidRPr="00683C35">
        <w:rPr>
          <w:rFonts w:ascii="Arial" w:hAnsi="Arial" w:cs="Arial"/>
          <w:noProof/>
          <w:sz w:val="24"/>
          <w:szCs w:val="24"/>
        </w:rPr>
        <w:t xml:space="preserve">Świętokrzyskie </w:t>
      </w:r>
      <w:r w:rsidR="00543411" w:rsidRPr="00683C35">
        <w:rPr>
          <w:rFonts w:ascii="Arial" w:hAnsi="Arial" w:cs="Arial"/>
          <w:noProof/>
          <w:sz w:val="24"/>
          <w:szCs w:val="24"/>
        </w:rPr>
        <w:t>Province</w:t>
      </w:r>
      <w:r w:rsidRPr="00683C35">
        <w:rPr>
          <w:rFonts w:ascii="Arial" w:hAnsi="Arial" w:cs="Arial"/>
          <w:noProof/>
          <w:sz w:val="24"/>
          <w:szCs w:val="24"/>
        </w:rPr>
        <w:t xml:space="preserve"> Branch,</w:t>
      </w:r>
    </w:p>
    <w:p w:rsidR="002702A1" w:rsidRPr="00683C35" w:rsidRDefault="002702A1" w:rsidP="0017442C">
      <w:pPr>
        <w:pStyle w:val="Akapitzlist"/>
        <w:numPr>
          <w:ilvl w:val="0"/>
          <w:numId w:val="11"/>
        </w:numPr>
        <w:rPr>
          <w:rFonts w:ascii="Arial" w:hAnsi="Arial" w:cs="Arial"/>
          <w:noProof/>
          <w:sz w:val="24"/>
          <w:szCs w:val="24"/>
        </w:rPr>
      </w:pPr>
      <w:r w:rsidRPr="00683C35">
        <w:rPr>
          <w:rFonts w:ascii="Arial" w:hAnsi="Arial" w:cs="Arial"/>
          <w:noProof/>
          <w:sz w:val="24"/>
          <w:szCs w:val="24"/>
        </w:rPr>
        <w:t>PRC L</w:t>
      </w:r>
      <w:r w:rsidR="00E45016" w:rsidRPr="00683C35">
        <w:rPr>
          <w:rFonts w:ascii="Arial" w:hAnsi="Arial" w:cs="Arial"/>
          <w:noProof/>
          <w:sz w:val="24"/>
          <w:szCs w:val="24"/>
        </w:rPr>
        <w:t>ubuskie</w:t>
      </w:r>
      <w:r w:rsidRPr="00683C35">
        <w:rPr>
          <w:rFonts w:ascii="Arial" w:hAnsi="Arial" w:cs="Arial"/>
          <w:noProof/>
          <w:sz w:val="24"/>
          <w:szCs w:val="24"/>
        </w:rPr>
        <w:t xml:space="preserve"> </w:t>
      </w:r>
      <w:r w:rsidR="00543411" w:rsidRPr="00683C35">
        <w:rPr>
          <w:rFonts w:ascii="Arial" w:hAnsi="Arial" w:cs="Arial"/>
          <w:noProof/>
          <w:sz w:val="24"/>
          <w:szCs w:val="24"/>
        </w:rPr>
        <w:t>Province</w:t>
      </w:r>
      <w:r w:rsidRPr="00683C35">
        <w:rPr>
          <w:rFonts w:ascii="Arial" w:hAnsi="Arial" w:cs="Arial"/>
          <w:noProof/>
          <w:sz w:val="24"/>
          <w:szCs w:val="24"/>
        </w:rPr>
        <w:t xml:space="preserve"> Branch</w:t>
      </w:r>
      <w:r w:rsidR="00E457C5" w:rsidRPr="00683C35">
        <w:rPr>
          <w:rFonts w:ascii="Arial" w:hAnsi="Arial" w:cs="Arial"/>
          <w:noProof/>
          <w:sz w:val="24"/>
          <w:szCs w:val="24"/>
        </w:rPr>
        <w:t>.</w:t>
      </w:r>
    </w:p>
    <w:p w:rsidR="0087246A" w:rsidRPr="00683C35" w:rsidRDefault="0087246A" w:rsidP="00E45016">
      <w:pPr>
        <w:pStyle w:val="Akapitzlist"/>
        <w:rPr>
          <w:rFonts w:ascii="Arial" w:hAnsi="Arial" w:cs="Arial"/>
          <w:noProof/>
          <w:sz w:val="24"/>
          <w:szCs w:val="24"/>
        </w:rPr>
      </w:pPr>
    </w:p>
    <w:p w:rsidR="00E21451" w:rsidRPr="00683C35" w:rsidRDefault="007739E5" w:rsidP="00E21451">
      <w:pPr>
        <w:rPr>
          <w:rFonts w:ascii="Arial" w:hAnsi="Arial" w:cs="Arial"/>
          <w:noProof/>
          <w:sz w:val="24"/>
          <w:szCs w:val="24"/>
        </w:rPr>
      </w:pPr>
      <w:r w:rsidRPr="00683C35">
        <w:rPr>
          <w:rFonts w:ascii="Arial" w:hAnsi="Arial" w:cs="Arial"/>
          <w:noProof/>
          <w:sz w:val="24"/>
          <w:szCs w:val="24"/>
        </w:rPr>
        <w:tab/>
      </w:r>
      <w:r w:rsidR="0087246A" w:rsidRPr="00683C35">
        <w:rPr>
          <w:rFonts w:ascii="Arial" w:hAnsi="Arial" w:cs="Arial"/>
          <w:noProof/>
          <w:sz w:val="24"/>
          <w:szCs w:val="24"/>
        </w:rPr>
        <w:t>Altogether the NS distributed 5,145.70 MT of food worth PLN 15,63</w:t>
      </w:r>
      <w:r w:rsidR="00E457C5" w:rsidRPr="00683C35">
        <w:rPr>
          <w:rFonts w:ascii="Arial" w:hAnsi="Arial" w:cs="Arial"/>
          <w:noProof/>
          <w:sz w:val="24"/>
          <w:szCs w:val="24"/>
        </w:rPr>
        <w:t>1</w:t>
      </w:r>
      <w:r w:rsidR="0087246A" w:rsidRPr="00683C35">
        <w:rPr>
          <w:rFonts w:ascii="Arial" w:hAnsi="Arial" w:cs="Arial"/>
          <w:noProof/>
          <w:sz w:val="24"/>
          <w:szCs w:val="24"/>
        </w:rPr>
        <w:t>,</w:t>
      </w:r>
      <w:r w:rsidR="00E457C5" w:rsidRPr="00683C35">
        <w:rPr>
          <w:rFonts w:ascii="Arial" w:hAnsi="Arial" w:cs="Arial"/>
          <w:noProof/>
          <w:sz w:val="24"/>
          <w:szCs w:val="24"/>
        </w:rPr>
        <w:t>300</w:t>
      </w:r>
      <w:r w:rsidR="0087246A" w:rsidRPr="00683C35">
        <w:rPr>
          <w:rFonts w:ascii="Arial" w:hAnsi="Arial" w:cs="Arial"/>
          <w:noProof/>
          <w:sz w:val="24"/>
          <w:szCs w:val="24"/>
        </w:rPr>
        <w:t>.</w:t>
      </w:r>
      <w:r w:rsidR="00E457C5" w:rsidRPr="00683C35">
        <w:rPr>
          <w:rFonts w:ascii="Arial" w:hAnsi="Arial" w:cs="Arial"/>
          <w:noProof/>
          <w:sz w:val="24"/>
          <w:szCs w:val="24"/>
        </w:rPr>
        <w:t>55</w:t>
      </w:r>
      <w:r w:rsidR="0087246A" w:rsidRPr="00683C35">
        <w:rPr>
          <w:rFonts w:ascii="Arial" w:hAnsi="Arial" w:cs="Arial"/>
          <w:noProof/>
          <w:sz w:val="24"/>
          <w:szCs w:val="24"/>
        </w:rPr>
        <w:t>.</w:t>
      </w:r>
      <w:r w:rsidR="00E457C5" w:rsidRPr="00683C35">
        <w:rPr>
          <w:rFonts w:ascii="Arial" w:hAnsi="Arial" w:cs="Arial"/>
          <w:noProof/>
          <w:sz w:val="24"/>
          <w:szCs w:val="24"/>
        </w:rPr>
        <w:t xml:space="preserve"> 547,369 was the number of food parcels handed over to 92,892 persons, </w:t>
      </w:r>
      <w:r w:rsidR="006C7E63" w:rsidRPr="00683C35">
        <w:rPr>
          <w:rFonts w:ascii="Arial" w:hAnsi="Arial" w:cs="Arial"/>
          <w:noProof/>
          <w:sz w:val="24"/>
          <w:szCs w:val="24"/>
        </w:rPr>
        <w:t>appropriately</w:t>
      </w:r>
      <w:r w:rsidR="00E457C5" w:rsidRPr="00683C35">
        <w:rPr>
          <w:rFonts w:ascii="Arial" w:hAnsi="Arial" w:cs="Arial"/>
          <w:noProof/>
          <w:sz w:val="24"/>
          <w:szCs w:val="24"/>
        </w:rPr>
        <w:t xml:space="preserve"> selected</w:t>
      </w:r>
      <w:r w:rsidR="006C7E63" w:rsidRPr="00683C35">
        <w:rPr>
          <w:rFonts w:ascii="Arial" w:hAnsi="Arial" w:cs="Arial"/>
          <w:noProof/>
          <w:sz w:val="24"/>
          <w:szCs w:val="24"/>
        </w:rPr>
        <w:t>, including more than 30,000 children under 15 years of age.</w:t>
      </w:r>
      <w:r w:rsidR="00E457C5" w:rsidRPr="00683C35">
        <w:rPr>
          <w:rFonts w:ascii="Arial" w:hAnsi="Arial" w:cs="Arial"/>
          <w:noProof/>
          <w:sz w:val="24"/>
          <w:szCs w:val="24"/>
        </w:rPr>
        <w:t xml:space="preserve"> </w:t>
      </w:r>
    </w:p>
    <w:p w:rsidR="00073A44" w:rsidRPr="00683C35" w:rsidRDefault="00073A44" w:rsidP="007739E5">
      <w:pPr>
        <w:pStyle w:val="Akapitzlist"/>
        <w:numPr>
          <w:ilvl w:val="0"/>
          <w:numId w:val="12"/>
        </w:numPr>
        <w:ind w:left="714" w:hanging="357"/>
        <w:rPr>
          <w:rFonts w:ascii="Arial" w:hAnsi="Arial" w:cs="Arial"/>
          <w:noProof/>
          <w:sz w:val="24"/>
          <w:szCs w:val="24"/>
        </w:rPr>
      </w:pPr>
      <w:r w:rsidRPr="00683C35">
        <w:rPr>
          <w:rFonts w:ascii="Arial" w:hAnsi="Arial" w:cs="Arial"/>
          <w:noProof/>
          <w:sz w:val="24"/>
          <w:szCs w:val="24"/>
        </w:rPr>
        <w:t xml:space="preserve">Within the </w:t>
      </w:r>
      <w:r w:rsidR="00ED7936" w:rsidRPr="00683C35">
        <w:rPr>
          <w:rFonts w:ascii="Arial" w:hAnsi="Arial" w:cs="Arial"/>
          <w:noProof/>
          <w:sz w:val="24"/>
          <w:szCs w:val="24"/>
        </w:rPr>
        <w:t>S</w:t>
      </w:r>
      <w:r w:rsidR="00B45EDA" w:rsidRPr="00683C35">
        <w:rPr>
          <w:rFonts w:ascii="Arial" w:hAnsi="Arial" w:cs="Arial"/>
          <w:noProof/>
          <w:sz w:val="24"/>
          <w:szCs w:val="24"/>
        </w:rPr>
        <w:t>ub</w:t>
      </w:r>
      <w:r w:rsidRPr="00683C35">
        <w:rPr>
          <w:rFonts w:ascii="Arial" w:hAnsi="Arial" w:cs="Arial"/>
          <w:noProof/>
          <w:sz w:val="24"/>
          <w:szCs w:val="24"/>
        </w:rPr>
        <w:t>program 2015 activities were carried out, financed from supplementary funds and aimed at strengthening autonomy and competencies in household management; for example:</w:t>
      </w:r>
    </w:p>
    <w:p w:rsidR="00073A44" w:rsidRPr="00683C35" w:rsidRDefault="00073A44" w:rsidP="007739E5">
      <w:pPr>
        <w:pStyle w:val="Akapitzlist"/>
        <w:numPr>
          <w:ilvl w:val="0"/>
          <w:numId w:val="12"/>
        </w:numPr>
        <w:ind w:left="714" w:hanging="357"/>
        <w:rPr>
          <w:rFonts w:ascii="Arial" w:hAnsi="Arial" w:cs="Arial"/>
          <w:noProof/>
          <w:sz w:val="24"/>
          <w:szCs w:val="24"/>
        </w:rPr>
      </w:pPr>
      <w:r w:rsidRPr="00683C35">
        <w:rPr>
          <w:rFonts w:ascii="Arial" w:hAnsi="Arial" w:cs="Arial"/>
          <w:noProof/>
          <w:sz w:val="24"/>
          <w:szCs w:val="24"/>
        </w:rPr>
        <w:t xml:space="preserve">cooking workshops for different age groups, animated by nutrition experts, </w:t>
      </w:r>
      <w:r w:rsidR="00AB1195" w:rsidRPr="00683C35">
        <w:rPr>
          <w:rFonts w:ascii="Arial" w:hAnsi="Arial" w:cs="Arial"/>
          <w:noProof/>
          <w:sz w:val="24"/>
          <w:szCs w:val="24"/>
        </w:rPr>
        <w:t>chefs and dietitians, presenting meal preparation ideas and explaining how to benefit from foodstuff</w:t>
      </w:r>
      <w:r w:rsidR="00913D29" w:rsidRPr="00683C35">
        <w:rPr>
          <w:rFonts w:ascii="Arial" w:hAnsi="Arial" w:cs="Arial"/>
          <w:noProof/>
          <w:sz w:val="24"/>
          <w:szCs w:val="24"/>
        </w:rPr>
        <w:t>,</w:t>
      </w:r>
    </w:p>
    <w:p w:rsidR="00913D29" w:rsidRPr="00683C35" w:rsidRDefault="00913D29" w:rsidP="007739E5">
      <w:pPr>
        <w:pStyle w:val="Akapitzlist"/>
        <w:numPr>
          <w:ilvl w:val="0"/>
          <w:numId w:val="12"/>
        </w:numPr>
        <w:ind w:left="714" w:hanging="357"/>
        <w:rPr>
          <w:rFonts w:ascii="Arial" w:hAnsi="Arial" w:cs="Arial"/>
          <w:noProof/>
          <w:sz w:val="24"/>
          <w:szCs w:val="24"/>
        </w:rPr>
      </w:pPr>
      <w:r w:rsidRPr="00683C35">
        <w:rPr>
          <w:rFonts w:ascii="Arial" w:hAnsi="Arial" w:cs="Arial"/>
          <w:noProof/>
          <w:sz w:val="24"/>
          <w:szCs w:val="24"/>
        </w:rPr>
        <w:t>dietary workshops promoting wholesome food,</w:t>
      </w:r>
    </w:p>
    <w:p w:rsidR="00913D29" w:rsidRPr="00683C35" w:rsidRDefault="00913D29" w:rsidP="007739E5">
      <w:pPr>
        <w:pStyle w:val="Akapitzlist"/>
        <w:numPr>
          <w:ilvl w:val="0"/>
          <w:numId w:val="12"/>
        </w:numPr>
        <w:ind w:left="714" w:hanging="357"/>
        <w:rPr>
          <w:rFonts w:ascii="Arial" w:hAnsi="Arial" w:cs="Arial"/>
          <w:noProof/>
          <w:sz w:val="24"/>
          <w:szCs w:val="24"/>
        </w:rPr>
      </w:pPr>
      <w:r w:rsidRPr="00683C35">
        <w:rPr>
          <w:rFonts w:ascii="Arial" w:hAnsi="Arial" w:cs="Arial"/>
          <w:noProof/>
          <w:sz w:val="24"/>
          <w:szCs w:val="24"/>
        </w:rPr>
        <w:t xml:space="preserve">education programs, </w:t>
      </w:r>
      <w:r w:rsidR="00A32E59" w:rsidRPr="00683C35">
        <w:rPr>
          <w:rFonts w:ascii="Arial" w:hAnsi="Arial" w:cs="Arial"/>
          <w:noProof/>
          <w:sz w:val="24"/>
          <w:szCs w:val="24"/>
        </w:rPr>
        <w:t>aimed at making participants acquainted with principles of healthy feeding and countering food waste.</w:t>
      </w:r>
    </w:p>
    <w:p w:rsidR="00ED7936" w:rsidRPr="00683C35" w:rsidRDefault="00A32E59" w:rsidP="007739E5">
      <w:pPr>
        <w:pStyle w:val="Akapitzlist"/>
        <w:numPr>
          <w:ilvl w:val="0"/>
          <w:numId w:val="12"/>
        </w:numPr>
        <w:ind w:left="714" w:hanging="357"/>
        <w:rPr>
          <w:rFonts w:ascii="Arial" w:hAnsi="Arial" w:cs="Arial"/>
          <w:noProof/>
          <w:sz w:val="24"/>
          <w:szCs w:val="24"/>
        </w:rPr>
      </w:pPr>
      <w:r w:rsidRPr="00683C35">
        <w:rPr>
          <w:rFonts w:ascii="Arial" w:hAnsi="Arial" w:cs="Arial"/>
          <w:noProof/>
          <w:sz w:val="24"/>
          <w:szCs w:val="24"/>
        </w:rPr>
        <w:t>economic education</w:t>
      </w:r>
      <w:r w:rsidR="00ED7936" w:rsidRPr="00683C35">
        <w:rPr>
          <w:rFonts w:ascii="Arial" w:hAnsi="Arial" w:cs="Arial"/>
          <w:noProof/>
          <w:sz w:val="24"/>
          <w:szCs w:val="24"/>
        </w:rPr>
        <w:t xml:space="preserve"> workshops </w:t>
      </w:r>
      <w:r w:rsidRPr="00683C35">
        <w:rPr>
          <w:rFonts w:ascii="Arial" w:hAnsi="Arial" w:cs="Arial"/>
          <w:noProof/>
          <w:sz w:val="24"/>
          <w:szCs w:val="24"/>
        </w:rPr>
        <w:t>(le</w:t>
      </w:r>
      <w:r w:rsidR="00ED7936" w:rsidRPr="00683C35">
        <w:rPr>
          <w:rFonts w:ascii="Arial" w:hAnsi="Arial" w:cs="Arial"/>
          <w:noProof/>
          <w:sz w:val="24"/>
          <w:szCs w:val="24"/>
        </w:rPr>
        <w:t>arning how to draft, implement and implement a household budget, as well as to supervise its execution, taking into account the cash and in-kind income</w:t>
      </w:r>
      <w:r w:rsidR="00B45EDA" w:rsidRPr="00683C35">
        <w:rPr>
          <w:rFonts w:ascii="Arial" w:hAnsi="Arial" w:cs="Arial"/>
          <w:noProof/>
          <w:sz w:val="24"/>
          <w:szCs w:val="24"/>
        </w:rPr>
        <w:t xml:space="preserve"> of families</w:t>
      </w:r>
      <w:r w:rsidR="00ED7936" w:rsidRPr="00683C35">
        <w:rPr>
          <w:rFonts w:ascii="Arial" w:hAnsi="Arial" w:cs="Arial"/>
          <w:noProof/>
          <w:sz w:val="24"/>
          <w:szCs w:val="24"/>
        </w:rPr>
        <w:t>, including the food donations received),</w:t>
      </w:r>
    </w:p>
    <w:p w:rsidR="00A32E59" w:rsidRPr="00683C35" w:rsidRDefault="004528E3" w:rsidP="004528E3">
      <w:pPr>
        <w:pStyle w:val="Akapitzlist"/>
        <w:ind w:left="0" w:firstLine="709"/>
        <w:rPr>
          <w:rFonts w:ascii="Arial" w:hAnsi="Arial" w:cs="Arial"/>
          <w:noProof/>
          <w:sz w:val="24"/>
          <w:szCs w:val="24"/>
        </w:rPr>
      </w:pPr>
      <w:r w:rsidRPr="00683C35">
        <w:rPr>
          <w:rFonts w:ascii="Arial" w:hAnsi="Arial" w:cs="Arial"/>
          <w:noProof/>
          <w:sz w:val="24"/>
          <w:szCs w:val="24"/>
        </w:rPr>
        <w:t>The p</w:t>
      </w:r>
      <w:r w:rsidR="00B45EDA" w:rsidRPr="00683C35">
        <w:rPr>
          <w:rFonts w:ascii="Arial" w:hAnsi="Arial" w:cs="Arial"/>
          <w:noProof/>
          <w:sz w:val="24"/>
          <w:szCs w:val="24"/>
        </w:rPr>
        <w:t>rogram</w:t>
      </w:r>
      <w:r w:rsidR="00ED7936" w:rsidRPr="00683C35">
        <w:rPr>
          <w:rFonts w:ascii="Arial" w:hAnsi="Arial" w:cs="Arial"/>
          <w:noProof/>
          <w:sz w:val="24"/>
          <w:szCs w:val="24"/>
        </w:rPr>
        <w:t xml:space="preserve"> and workshop</w:t>
      </w:r>
      <w:r w:rsidR="00B45EDA" w:rsidRPr="00683C35">
        <w:rPr>
          <w:rFonts w:ascii="Arial" w:hAnsi="Arial" w:cs="Arial"/>
          <w:noProof/>
          <w:sz w:val="24"/>
          <w:szCs w:val="24"/>
        </w:rPr>
        <w:t xml:space="preserve"> participants</w:t>
      </w:r>
      <w:r w:rsidR="00ED7936" w:rsidRPr="00683C35">
        <w:rPr>
          <w:rFonts w:ascii="Arial" w:hAnsi="Arial" w:cs="Arial"/>
          <w:noProof/>
          <w:sz w:val="24"/>
          <w:szCs w:val="24"/>
        </w:rPr>
        <w:t xml:space="preserve"> under Su</w:t>
      </w:r>
      <w:r w:rsidR="00B45EDA" w:rsidRPr="00683C35">
        <w:rPr>
          <w:rFonts w:ascii="Arial" w:hAnsi="Arial" w:cs="Arial"/>
          <w:noProof/>
          <w:sz w:val="24"/>
          <w:szCs w:val="24"/>
        </w:rPr>
        <w:t>b</w:t>
      </w:r>
      <w:r w:rsidR="00ED7936" w:rsidRPr="00683C35">
        <w:rPr>
          <w:rFonts w:ascii="Arial" w:hAnsi="Arial" w:cs="Arial"/>
          <w:noProof/>
          <w:sz w:val="24"/>
          <w:szCs w:val="24"/>
        </w:rPr>
        <w:t xml:space="preserve">program 2015, </w:t>
      </w:r>
      <w:r w:rsidR="00B45EDA" w:rsidRPr="00683C35">
        <w:rPr>
          <w:rFonts w:ascii="Arial" w:hAnsi="Arial" w:cs="Arial"/>
          <w:noProof/>
          <w:sz w:val="24"/>
          <w:szCs w:val="24"/>
        </w:rPr>
        <w:t xml:space="preserve">carried out </w:t>
      </w:r>
      <w:r w:rsidR="00ED7936" w:rsidRPr="00683C35">
        <w:rPr>
          <w:rFonts w:ascii="Arial" w:hAnsi="Arial" w:cs="Arial"/>
          <w:noProof/>
          <w:sz w:val="24"/>
          <w:szCs w:val="24"/>
        </w:rPr>
        <w:t xml:space="preserve">by PRC, </w:t>
      </w:r>
      <w:r w:rsidRPr="00683C35">
        <w:rPr>
          <w:rFonts w:ascii="Arial" w:hAnsi="Arial" w:cs="Arial"/>
          <w:noProof/>
          <w:sz w:val="24"/>
          <w:szCs w:val="24"/>
        </w:rPr>
        <w:t>totalled</w:t>
      </w:r>
      <w:r w:rsidR="00ED7936" w:rsidRPr="00683C35">
        <w:rPr>
          <w:rFonts w:ascii="Arial" w:hAnsi="Arial" w:cs="Arial"/>
          <w:noProof/>
          <w:sz w:val="24"/>
          <w:szCs w:val="24"/>
        </w:rPr>
        <w:t xml:space="preserve"> 19,439.</w:t>
      </w:r>
    </w:p>
    <w:p w:rsidR="00B45EDA" w:rsidRPr="00683C35" w:rsidRDefault="00B45EDA" w:rsidP="00ED7936">
      <w:pPr>
        <w:pStyle w:val="Akapitzlist"/>
        <w:rPr>
          <w:rFonts w:ascii="Arial" w:hAnsi="Arial" w:cs="Arial"/>
          <w:noProof/>
          <w:sz w:val="24"/>
          <w:szCs w:val="24"/>
        </w:rPr>
      </w:pPr>
    </w:p>
    <w:p w:rsidR="00AD08D6" w:rsidRPr="00683C35" w:rsidRDefault="00AD08D6" w:rsidP="00AD6C08">
      <w:pPr>
        <w:pStyle w:val="Akapitzlist"/>
        <w:ind w:left="0"/>
        <w:rPr>
          <w:rFonts w:ascii="Arial" w:hAnsi="Arial" w:cs="Arial"/>
          <w:noProof/>
          <w:sz w:val="24"/>
          <w:szCs w:val="24"/>
        </w:rPr>
      </w:pPr>
      <w:r w:rsidRPr="00683C35">
        <w:rPr>
          <w:rFonts w:ascii="Arial" w:hAnsi="Arial" w:cs="Arial"/>
          <w:noProof/>
          <w:sz w:val="24"/>
          <w:szCs w:val="24"/>
        </w:rPr>
        <w:tab/>
      </w:r>
      <w:r w:rsidR="00B45EDA" w:rsidRPr="00683C35">
        <w:rPr>
          <w:rFonts w:ascii="Arial" w:hAnsi="Arial" w:cs="Arial"/>
          <w:noProof/>
          <w:sz w:val="24"/>
          <w:szCs w:val="24"/>
        </w:rPr>
        <w:t>Since September 2016, the “Yellow Plate” program is under way, put into effect by five major charities: Polish Red Cross, Polish Food Banks, SOS Children's Villages, Children's Friends' Association and Caritas, using funds provided by the co-operating Kulczyk Foundation.</w:t>
      </w:r>
      <w:r w:rsidR="00D358D8" w:rsidRPr="00683C35">
        <w:rPr>
          <w:rFonts w:ascii="Arial" w:hAnsi="Arial" w:cs="Arial"/>
          <w:noProof/>
          <w:sz w:val="24"/>
          <w:szCs w:val="24"/>
        </w:rPr>
        <w:t xml:space="preserve"> PRC has been implementing the program since October 2016 in 25 schools</w:t>
      </w:r>
      <w:r w:rsidRPr="00683C35">
        <w:rPr>
          <w:rFonts w:ascii="Arial" w:hAnsi="Arial" w:cs="Arial"/>
          <w:noProof/>
          <w:sz w:val="24"/>
          <w:szCs w:val="24"/>
        </w:rPr>
        <w:t>, involving 1,179 schoolmates from the provinces Łódzkie, Lesser Poland, Mazovia, Opolskie, Sub</w:t>
      </w:r>
      <w:r w:rsidR="00D53E36" w:rsidRPr="00683C35">
        <w:rPr>
          <w:rFonts w:ascii="Arial" w:hAnsi="Arial" w:cs="Arial"/>
          <w:noProof/>
          <w:sz w:val="24"/>
          <w:szCs w:val="24"/>
        </w:rPr>
        <w:t>-C</w:t>
      </w:r>
      <w:r w:rsidRPr="00683C35">
        <w:rPr>
          <w:rFonts w:ascii="Arial" w:hAnsi="Arial" w:cs="Arial"/>
          <w:noProof/>
          <w:sz w:val="24"/>
          <w:szCs w:val="24"/>
        </w:rPr>
        <w:t>arpathia and Pomerania. From the beginning to the end of December,</w:t>
      </w:r>
      <w:r w:rsidR="00463263" w:rsidRPr="00683C35">
        <w:rPr>
          <w:rFonts w:ascii="Arial" w:hAnsi="Arial" w:cs="Arial"/>
          <w:noProof/>
          <w:sz w:val="24"/>
          <w:szCs w:val="24"/>
        </w:rPr>
        <w:t xml:space="preserve"> within the program,</w:t>
      </w:r>
      <w:r w:rsidRPr="00683C35">
        <w:rPr>
          <w:rFonts w:ascii="Arial" w:hAnsi="Arial" w:cs="Arial"/>
          <w:noProof/>
          <w:sz w:val="24"/>
          <w:szCs w:val="24"/>
        </w:rPr>
        <w:t xml:space="preserve"> 55,488 warm and 5,712 cold meals were served. 41 lectures and workshops carried out, focused on education. The six pro</w:t>
      </w:r>
      <w:r w:rsidR="004D08C4">
        <w:rPr>
          <w:rFonts w:ascii="Arial" w:hAnsi="Arial" w:cs="Arial"/>
          <w:noProof/>
          <w:sz w:val="24"/>
          <w:szCs w:val="24"/>
        </w:rPr>
        <w:t>vincial</w:t>
      </w:r>
      <w:r w:rsidR="00463263" w:rsidRPr="00683C35">
        <w:rPr>
          <w:rFonts w:ascii="Arial" w:hAnsi="Arial" w:cs="Arial"/>
          <w:noProof/>
          <w:sz w:val="24"/>
          <w:szCs w:val="24"/>
        </w:rPr>
        <w:t xml:space="preserve"> branches disbursed for this</w:t>
      </w:r>
      <w:r w:rsidRPr="00683C35">
        <w:rPr>
          <w:rFonts w:ascii="Arial" w:hAnsi="Arial" w:cs="Arial"/>
          <w:noProof/>
          <w:sz w:val="24"/>
          <w:szCs w:val="24"/>
        </w:rPr>
        <w:t xml:space="preserve"> purpose, from the program budget</w:t>
      </w:r>
      <w:r w:rsidR="00463263" w:rsidRPr="00683C35">
        <w:rPr>
          <w:rFonts w:ascii="Arial" w:hAnsi="Arial" w:cs="Arial"/>
          <w:noProof/>
          <w:sz w:val="24"/>
          <w:szCs w:val="24"/>
        </w:rPr>
        <w:t xml:space="preserve"> the amount of</w:t>
      </w:r>
      <w:r w:rsidRPr="00683C35">
        <w:rPr>
          <w:rFonts w:ascii="Arial" w:hAnsi="Arial" w:cs="Arial"/>
          <w:noProof/>
          <w:sz w:val="24"/>
          <w:szCs w:val="24"/>
        </w:rPr>
        <w:t xml:space="preserve"> PLN 265,439.41.</w:t>
      </w:r>
    </w:p>
    <w:p w:rsidR="00B45EDA" w:rsidRPr="00683C35" w:rsidRDefault="00AD08D6" w:rsidP="00AD6C08">
      <w:pPr>
        <w:pStyle w:val="Akapitzlist"/>
        <w:ind w:left="0"/>
        <w:rPr>
          <w:rFonts w:ascii="Arial" w:hAnsi="Arial" w:cs="Arial"/>
          <w:noProof/>
          <w:sz w:val="24"/>
          <w:szCs w:val="24"/>
        </w:rPr>
      </w:pPr>
      <w:r w:rsidRPr="00683C35">
        <w:rPr>
          <w:rFonts w:ascii="Arial" w:hAnsi="Arial" w:cs="Arial"/>
          <w:noProof/>
          <w:sz w:val="24"/>
          <w:szCs w:val="24"/>
        </w:rPr>
        <w:tab/>
        <w:t>The selection of establishments and recruitment of young beneficiaries took place in September 2016</w:t>
      </w:r>
      <w:r w:rsidR="006208FA" w:rsidRPr="00683C35">
        <w:rPr>
          <w:rFonts w:ascii="Arial" w:hAnsi="Arial" w:cs="Arial"/>
          <w:noProof/>
          <w:sz w:val="24"/>
          <w:szCs w:val="24"/>
        </w:rPr>
        <w:t xml:space="preserve">, when also provincial coordinators were appointed and local volunteers, as well as staff members were </w:t>
      </w:r>
      <w:r w:rsidR="009329D4" w:rsidRPr="00683C35">
        <w:rPr>
          <w:rFonts w:ascii="Arial" w:hAnsi="Arial" w:cs="Arial"/>
          <w:noProof/>
          <w:sz w:val="24"/>
          <w:szCs w:val="24"/>
        </w:rPr>
        <w:t xml:space="preserve">being </w:t>
      </w:r>
      <w:r w:rsidR="006208FA" w:rsidRPr="00683C35">
        <w:rPr>
          <w:rFonts w:ascii="Arial" w:hAnsi="Arial" w:cs="Arial"/>
          <w:noProof/>
          <w:sz w:val="24"/>
          <w:szCs w:val="24"/>
        </w:rPr>
        <w:t>prepared to i</w:t>
      </w:r>
      <w:r w:rsidR="00AB2EB8" w:rsidRPr="00683C35">
        <w:rPr>
          <w:rFonts w:ascii="Arial" w:hAnsi="Arial" w:cs="Arial"/>
          <w:noProof/>
          <w:sz w:val="24"/>
          <w:szCs w:val="24"/>
        </w:rPr>
        <w:t>mplement the program in schools. The nourishment operation started on 1</w:t>
      </w:r>
      <w:r w:rsidR="009329D4" w:rsidRPr="00683C35">
        <w:rPr>
          <w:rFonts w:ascii="Arial" w:hAnsi="Arial" w:cs="Arial"/>
          <w:noProof/>
          <w:sz w:val="24"/>
          <w:szCs w:val="24"/>
          <w:vertAlign w:val="superscript"/>
        </w:rPr>
        <w:t>st</w:t>
      </w:r>
      <w:r w:rsidR="009329D4" w:rsidRPr="00683C35">
        <w:rPr>
          <w:rFonts w:ascii="Arial" w:hAnsi="Arial" w:cs="Arial"/>
          <w:noProof/>
          <w:sz w:val="24"/>
          <w:szCs w:val="24"/>
        </w:rPr>
        <w:t xml:space="preserve"> </w:t>
      </w:r>
      <w:r w:rsidR="00AB2EB8" w:rsidRPr="00683C35">
        <w:rPr>
          <w:rFonts w:ascii="Arial" w:hAnsi="Arial" w:cs="Arial"/>
          <w:noProof/>
          <w:sz w:val="24"/>
          <w:szCs w:val="24"/>
        </w:rPr>
        <w:t>October. Thanks to the co-financing scheme,</w:t>
      </w:r>
      <w:r w:rsidR="00463263" w:rsidRPr="00683C35">
        <w:rPr>
          <w:rFonts w:ascii="Arial" w:hAnsi="Arial" w:cs="Arial"/>
          <w:noProof/>
          <w:sz w:val="24"/>
          <w:szCs w:val="24"/>
        </w:rPr>
        <w:t xml:space="preserve"> the </w:t>
      </w:r>
      <w:r w:rsidR="00AB2EB8" w:rsidRPr="00683C35">
        <w:rPr>
          <w:rFonts w:ascii="Arial" w:hAnsi="Arial" w:cs="Arial"/>
          <w:noProof/>
          <w:sz w:val="24"/>
          <w:szCs w:val="24"/>
        </w:rPr>
        <w:t xml:space="preserve">participating establishments </w:t>
      </w:r>
      <w:r w:rsidR="009329D4" w:rsidRPr="00683C35">
        <w:rPr>
          <w:rFonts w:ascii="Arial" w:hAnsi="Arial" w:cs="Arial"/>
          <w:noProof/>
          <w:sz w:val="24"/>
          <w:szCs w:val="24"/>
        </w:rPr>
        <w:t xml:space="preserve">were able to </w:t>
      </w:r>
      <w:r w:rsidR="00AB2EB8" w:rsidRPr="00683C35">
        <w:rPr>
          <w:rFonts w:ascii="Arial" w:hAnsi="Arial" w:cs="Arial"/>
          <w:noProof/>
          <w:sz w:val="24"/>
          <w:szCs w:val="24"/>
        </w:rPr>
        <w:t xml:space="preserve">improve the </w:t>
      </w:r>
      <w:r w:rsidR="00463263" w:rsidRPr="00683C35">
        <w:rPr>
          <w:rFonts w:ascii="Arial" w:hAnsi="Arial" w:cs="Arial"/>
          <w:noProof/>
          <w:sz w:val="24"/>
          <w:szCs w:val="24"/>
        </w:rPr>
        <w:t xml:space="preserve">nutritional </w:t>
      </w:r>
      <w:r w:rsidR="00AB2EB8" w:rsidRPr="00683C35">
        <w:rPr>
          <w:rFonts w:ascii="Arial" w:hAnsi="Arial" w:cs="Arial"/>
          <w:noProof/>
          <w:sz w:val="24"/>
          <w:szCs w:val="24"/>
        </w:rPr>
        <w:t>quality of the meals served,</w:t>
      </w:r>
      <w:r w:rsidR="00713049" w:rsidRPr="00683C35">
        <w:rPr>
          <w:rFonts w:ascii="Arial" w:hAnsi="Arial" w:cs="Arial"/>
          <w:noProof/>
          <w:sz w:val="24"/>
          <w:szCs w:val="24"/>
        </w:rPr>
        <w:t xml:space="preserve"> modifying the lunch menu</w:t>
      </w:r>
      <w:r w:rsidR="00AB2EB8" w:rsidRPr="00683C35">
        <w:rPr>
          <w:rFonts w:ascii="Arial" w:hAnsi="Arial" w:cs="Arial"/>
          <w:noProof/>
          <w:sz w:val="24"/>
          <w:szCs w:val="24"/>
        </w:rPr>
        <w:t xml:space="preserve"> </w:t>
      </w:r>
      <w:r w:rsidR="00713049" w:rsidRPr="00683C35">
        <w:rPr>
          <w:rFonts w:ascii="Arial" w:hAnsi="Arial" w:cs="Arial"/>
          <w:noProof/>
          <w:sz w:val="24"/>
          <w:szCs w:val="24"/>
        </w:rPr>
        <w:t>by introducing wholesome products, e.g. two types of vegetable salads proposed for lunch</w:t>
      </w:r>
      <w:r w:rsidR="009329D4" w:rsidRPr="00683C35">
        <w:rPr>
          <w:rFonts w:ascii="Arial" w:hAnsi="Arial" w:cs="Arial"/>
          <w:noProof/>
          <w:sz w:val="24"/>
          <w:szCs w:val="24"/>
        </w:rPr>
        <w:t>,</w:t>
      </w:r>
      <w:r w:rsidR="00713049" w:rsidRPr="00683C35">
        <w:rPr>
          <w:rFonts w:ascii="Arial" w:hAnsi="Arial" w:cs="Arial"/>
          <w:noProof/>
          <w:sz w:val="24"/>
          <w:szCs w:val="24"/>
        </w:rPr>
        <w:t xml:space="preserve"> and</w:t>
      </w:r>
      <w:r w:rsidR="008A6253" w:rsidRPr="00683C35">
        <w:rPr>
          <w:rFonts w:ascii="Arial" w:hAnsi="Arial" w:cs="Arial"/>
          <w:noProof/>
          <w:sz w:val="24"/>
          <w:szCs w:val="24"/>
        </w:rPr>
        <w:t xml:space="preserve"> inn this way</w:t>
      </w:r>
      <w:r w:rsidR="00463263" w:rsidRPr="00683C35">
        <w:rPr>
          <w:rFonts w:ascii="Arial" w:hAnsi="Arial" w:cs="Arial"/>
          <w:noProof/>
          <w:sz w:val="24"/>
          <w:szCs w:val="24"/>
        </w:rPr>
        <w:t>,</w:t>
      </w:r>
      <w:r w:rsidR="00713049" w:rsidRPr="00683C35">
        <w:rPr>
          <w:rFonts w:ascii="Arial" w:hAnsi="Arial" w:cs="Arial"/>
          <w:noProof/>
          <w:sz w:val="24"/>
          <w:szCs w:val="24"/>
        </w:rPr>
        <w:t xml:space="preserve"> </w:t>
      </w:r>
      <w:r w:rsidR="00463263" w:rsidRPr="00683C35">
        <w:rPr>
          <w:rFonts w:ascii="Arial" w:hAnsi="Arial" w:cs="Arial"/>
          <w:noProof/>
          <w:sz w:val="24"/>
          <w:szCs w:val="24"/>
        </w:rPr>
        <w:t xml:space="preserve">striving </w:t>
      </w:r>
      <w:r w:rsidR="009329D4" w:rsidRPr="00683C35">
        <w:rPr>
          <w:rFonts w:ascii="Arial" w:hAnsi="Arial" w:cs="Arial"/>
          <w:noProof/>
          <w:sz w:val="24"/>
          <w:szCs w:val="24"/>
        </w:rPr>
        <w:t>to meet</w:t>
      </w:r>
      <w:r w:rsidR="00713049" w:rsidRPr="00683C35">
        <w:rPr>
          <w:rFonts w:ascii="Arial" w:hAnsi="Arial" w:cs="Arial"/>
          <w:noProof/>
          <w:sz w:val="24"/>
          <w:szCs w:val="24"/>
        </w:rPr>
        <w:t xml:space="preserve"> the consumers’ various tast</w:t>
      </w:r>
      <w:r w:rsidR="008A6253" w:rsidRPr="00683C35">
        <w:rPr>
          <w:rFonts w:ascii="Arial" w:hAnsi="Arial" w:cs="Arial"/>
          <w:noProof/>
          <w:sz w:val="24"/>
          <w:szCs w:val="24"/>
        </w:rPr>
        <w:t>es. Jointly with school canteen staff</w:t>
      </w:r>
      <w:r w:rsidR="00713049" w:rsidRPr="00683C35">
        <w:rPr>
          <w:rFonts w:ascii="Arial" w:hAnsi="Arial" w:cs="Arial"/>
          <w:noProof/>
          <w:sz w:val="24"/>
          <w:szCs w:val="24"/>
        </w:rPr>
        <w:t xml:space="preserve"> and catering services</w:t>
      </w:r>
      <w:r w:rsidR="00AD43FB" w:rsidRPr="00683C35">
        <w:rPr>
          <w:rFonts w:ascii="Arial" w:hAnsi="Arial" w:cs="Arial"/>
          <w:noProof/>
          <w:sz w:val="24"/>
          <w:szCs w:val="24"/>
        </w:rPr>
        <w:t>, different</w:t>
      </w:r>
      <w:r w:rsidR="00713049" w:rsidRPr="00683C35">
        <w:rPr>
          <w:rFonts w:ascii="Arial" w:hAnsi="Arial" w:cs="Arial"/>
          <w:noProof/>
          <w:sz w:val="24"/>
          <w:szCs w:val="24"/>
        </w:rPr>
        <w:t xml:space="preserve"> well-balanced meals</w:t>
      </w:r>
      <w:r w:rsidR="00AD43FB" w:rsidRPr="00683C35">
        <w:rPr>
          <w:rFonts w:ascii="Arial" w:hAnsi="Arial" w:cs="Arial"/>
          <w:noProof/>
          <w:sz w:val="24"/>
          <w:szCs w:val="24"/>
        </w:rPr>
        <w:t xml:space="preserve"> were prepared, in order to respond to young people’s energy requirements. Consequently the habit of gnawing on</w:t>
      </w:r>
      <w:r w:rsidR="006F25E3" w:rsidRPr="00683C35">
        <w:rPr>
          <w:rFonts w:ascii="Arial" w:hAnsi="Arial" w:cs="Arial"/>
          <w:noProof/>
          <w:sz w:val="24"/>
          <w:szCs w:val="24"/>
        </w:rPr>
        <w:t xml:space="preserve"> unhealthy snacks after lunch</w:t>
      </w:r>
      <w:r w:rsidR="00AD43FB" w:rsidRPr="00683C35">
        <w:rPr>
          <w:rFonts w:ascii="Arial" w:hAnsi="Arial" w:cs="Arial"/>
          <w:noProof/>
          <w:sz w:val="24"/>
          <w:szCs w:val="24"/>
        </w:rPr>
        <w:t xml:space="preserve"> was reduced</w:t>
      </w:r>
      <w:r w:rsidR="006F25E3" w:rsidRPr="00683C35">
        <w:rPr>
          <w:rFonts w:ascii="Arial" w:hAnsi="Arial" w:cs="Arial"/>
          <w:noProof/>
          <w:sz w:val="24"/>
          <w:szCs w:val="24"/>
        </w:rPr>
        <w:t>.</w:t>
      </w:r>
      <w:r w:rsidR="00AD43FB" w:rsidRPr="00683C35">
        <w:rPr>
          <w:rFonts w:ascii="Arial" w:hAnsi="Arial" w:cs="Arial"/>
          <w:noProof/>
          <w:sz w:val="24"/>
          <w:szCs w:val="24"/>
        </w:rPr>
        <w:t xml:space="preserve"> </w:t>
      </w:r>
      <w:r w:rsidR="006F25E3" w:rsidRPr="00683C35">
        <w:rPr>
          <w:rFonts w:ascii="Arial" w:hAnsi="Arial" w:cs="Arial"/>
          <w:noProof/>
          <w:sz w:val="24"/>
          <w:szCs w:val="24"/>
        </w:rPr>
        <w:t xml:space="preserve">The dishes proposed contained veal, turkey, duck, fish, fruit and vegetables, </w:t>
      </w:r>
      <w:r w:rsidR="008A6253" w:rsidRPr="00683C35">
        <w:rPr>
          <w:rFonts w:ascii="Arial" w:hAnsi="Arial" w:cs="Arial"/>
          <w:noProof/>
          <w:sz w:val="24"/>
          <w:szCs w:val="24"/>
        </w:rPr>
        <w:t>as well as</w:t>
      </w:r>
      <w:r w:rsidR="006F25E3" w:rsidRPr="00683C35">
        <w:rPr>
          <w:rFonts w:ascii="Arial" w:hAnsi="Arial" w:cs="Arial"/>
          <w:noProof/>
          <w:sz w:val="24"/>
          <w:szCs w:val="24"/>
        </w:rPr>
        <w:t xml:space="preserve"> creamy soups. </w:t>
      </w:r>
      <w:r w:rsidR="000318FE" w:rsidRPr="00683C35">
        <w:rPr>
          <w:rFonts w:ascii="Arial" w:hAnsi="Arial" w:cs="Arial"/>
          <w:noProof/>
          <w:sz w:val="24"/>
          <w:szCs w:val="24"/>
        </w:rPr>
        <w:t xml:space="preserve">From observations and teachers’ reports one may conclude that the betterment of food quality resulted in </w:t>
      </w:r>
      <w:r w:rsidR="00852168" w:rsidRPr="00683C35">
        <w:rPr>
          <w:rFonts w:ascii="Arial" w:hAnsi="Arial" w:cs="Arial"/>
          <w:noProof/>
          <w:sz w:val="24"/>
          <w:szCs w:val="24"/>
        </w:rPr>
        <w:t>a diminished susceptibility to infections</w:t>
      </w:r>
      <w:r w:rsidR="00972CFD" w:rsidRPr="00683C35">
        <w:rPr>
          <w:rFonts w:ascii="Arial" w:hAnsi="Arial" w:cs="Arial"/>
          <w:noProof/>
          <w:sz w:val="24"/>
          <w:szCs w:val="24"/>
        </w:rPr>
        <w:t xml:space="preserve">. In one school </w:t>
      </w:r>
      <w:r w:rsidR="00245473" w:rsidRPr="00683C35">
        <w:rPr>
          <w:rFonts w:ascii="Arial" w:hAnsi="Arial" w:cs="Arial"/>
          <w:noProof/>
          <w:sz w:val="24"/>
          <w:szCs w:val="24"/>
        </w:rPr>
        <w:t>was launched the</w:t>
      </w:r>
      <w:r w:rsidR="00972CFD" w:rsidRPr="00683C35">
        <w:rPr>
          <w:rFonts w:ascii="Arial" w:hAnsi="Arial" w:cs="Arial"/>
          <w:noProof/>
          <w:sz w:val="24"/>
          <w:szCs w:val="24"/>
        </w:rPr>
        <w:t xml:space="preserve"> </w:t>
      </w:r>
      <w:r w:rsidR="00245473" w:rsidRPr="00683C35">
        <w:rPr>
          <w:rFonts w:ascii="Arial" w:hAnsi="Arial" w:cs="Arial"/>
          <w:noProof/>
          <w:sz w:val="24"/>
          <w:szCs w:val="24"/>
        </w:rPr>
        <w:t xml:space="preserve">EU </w:t>
      </w:r>
      <w:r w:rsidR="008A6253" w:rsidRPr="00683C35">
        <w:rPr>
          <w:rFonts w:ascii="Arial" w:hAnsi="Arial" w:cs="Arial"/>
          <w:noProof/>
          <w:sz w:val="24"/>
          <w:szCs w:val="24"/>
        </w:rPr>
        <w:t>School Fruit Scheme</w:t>
      </w:r>
      <w:r w:rsidR="00AF0107" w:rsidRPr="00683C35">
        <w:rPr>
          <w:rFonts w:ascii="Arial" w:hAnsi="Arial" w:cs="Arial"/>
          <w:noProof/>
          <w:sz w:val="24"/>
          <w:szCs w:val="24"/>
        </w:rPr>
        <w:t>, aimed at breaking children’s</w:t>
      </w:r>
      <w:r w:rsidR="00AF0107" w:rsidRPr="00683C35">
        <w:rPr>
          <w:noProof/>
        </w:rPr>
        <w:t xml:space="preserve"> </w:t>
      </w:r>
      <w:r w:rsidR="00AF0107" w:rsidRPr="00683C35">
        <w:rPr>
          <w:rFonts w:ascii="Arial" w:hAnsi="Arial" w:cs="Arial"/>
          <w:noProof/>
          <w:sz w:val="24"/>
          <w:szCs w:val="24"/>
        </w:rPr>
        <w:t>unhealthy eating habits.</w:t>
      </w:r>
    </w:p>
    <w:p w:rsidR="009329D4" w:rsidRPr="00683C35" w:rsidRDefault="009329D4" w:rsidP="00AD6C08">
      <w:pPr>
        <w:pStyle w:val="Akapitzlist"/>
        <w:ind w:left="0"/>
        <w:rPr>
          <w:rFonts w:ascii="Arial" w:hAnsi="Arial" w:cs="Arial"/>
          <w:noProof/>
          <w:sz w:val="24"/>
          <w:szCs w:val="24"/>
        </w:rPr>
      </w:pPr>
      <w:r w:rsidRPr="00683C35">
        <w:rPr>
          <w:rFonts w:ascii="Arial" w:hAnsi="Arial" w:cs="Arial"/>
          <w:noProof/>
          <w:sz w:val="24"/>
          <w:szCs w:val="24"/>
        </w:rPr>
        <w:tab/>
        <w:t>During three months several educational operations were performed, focused on wholesome nourishment, targeting children and parents alike and addressing all the age groups.</w:t>
      </w:r>
      <w:r w:rsidR="008A6253" w:rsidRPr="00683C35">
        <w:rPr>
          <w:rFonts w:ascii="Arial" w:hAnsi="Arial" w:cs="Arial"/>
          <w:noProof/>
          <w:sz w:val="24"/>
          <w:szCs w:val="24"/>
        </w:rPr>
        <w:t xml:space="preserve"> </w:t>
      </w:r>
    </w:p>
    <w:p w:rsidR="009329D4" w:rsidRPr="00683C35" w:rsidRDefault="009329D4" w:rsidP="00AD6C08">
      <w:pPr>
        <w:pStyle w:val="Akapitzlist"/>
        <w:ind w:left="0"/>
        <w:rPr>
          <w:rFonts w:ascii="Arial" w:hAnsi="Arial" w:cs="Arial"/>
          <w:noProof/>
          <w:sz w:val="24"/>
          <w:szCs w:val="24"/>
        </w:rPr>
      </w:pPr>
      <w:r w:rsidRPr="00683C35">
        <w:rPr>
          <w:rFonts w:ascii="Arial" w:hAnsi="Arial" w:cs="Arial"/>
          <w:noProof/>
          <w:sz w:val="24"/>
          <w:szCs w:val="24"/>
        </w:rPr>
        <w:tab/>
        <w:t>Thanks to the program, educational establishments were paying more attention to health oriented education</w:t>
      </w:r>
      <w:r w:rsidR="00E82EE6" w:rsidRPr="00683C35">
        <w:rPr>
          <w:rFonts w:ascii="Arial" w:hAnsi="Arial" w:cs="Arial"/>
          <w:noProof/>
          <w:sz w:val="24"/>
          <w:szCs w:val="24"/>
        </w:rPr>
        <w:t xml:space="preserve"> of children. Dedicated lectures were delivered</w:t>
      </w:r>
      <w:r w:rsidR="008D4E40" w:rsidRPr="00683C35">
        <w:rPr>
          <w:rFonts w:ascii="Arial" w:hAnsi="Arial" w:cs="Arial"/>
          <w:noProof/>
          <w:sz w:val="24"/>
          <w:szCs w:val="24"/>
        </w:rPr>
        <w:t>.</w:t>
      </w:r>
      <w:r w:rsidR="00E82EE6" w:rsidRPr="00683C35">
        <w:rPr>
          <w:rFonts w:ascii="Arial" w:hAnsi="Arial" w:cs="Arial"/>
          <w:noProof/>
          <w:sz w:val="24"/>
          <w:szCs w:val="24"/>
        </w:rPr>
        <w:t xml:space="preserve"> </w:t>
      </w:r>
      <w:r w:rsidR="008D4E40" w:rsidRPr="00683C35">
        <w:rPr>
          <w:rFonts w:ascii="Arial" w:hAnsi="Arial" w:cs="Arial"/>
          <w:noProof/>
          <w:sz w:val="24"/>
          <w:szCs w:val="24"/>
        </w:rPr>
        <w:t>S</w:t>
      </w:r>
      <w:r w:rsidR="00E82EE6" w:rsidRPr="00683C35">
        <w:rPr>
          <w:rFonts w:ascii="Arial" w:hAnsi="Arial" w:cs="Arial"/>
          <w:noProof/>
          <w:sz w:val="24"/>
          <w:szCs w:val="24"/>
        </w:rPr>
        <w:t>choolmates learned more about the nutritional value of different products and the types of vitamins contain</w:t>
      </w:r>
      <w:r w:rsidR="008D4E40" w:rsidRPr="00683C35">
        <w:rPr>
          <w:rFonts w:ascii="Arial" w:hAnsi="Arial" w:cs="Arial"/>
          <w:noProof/>
          <w:sz w:val="24"/>
          <w:szCs w:val="24"/>
        </w:rPr>
        <w:t>ed therein</w:t>
      </w:r>
      <w:r w:rsidR="00E82EE6" w:rsidRPr="00683C35">
        <w:rPr>
          <w:rFonts w:ascii="Arial" w:hAnsi="Arial" w:cs="Arial"/>
          <w:noProof/>
          <w:sz w:val="24"/>
          <w:szCs w:val="24"/>
        </w:rPr>
        <w:t xml:space="preserve">; </w:t>
      </w:r>
      <w:r w:rsidR="008D4E40" w:rsidRPr="00683C35">
        <w:rPr>
          <w:rFonts w:ascii="Arial" w:hAnsi="Arial" w:cs="Arial"/>
          <w:noProof/>
          <w:sz w:val="24"/>
          <w:szCs w:val="24"/>
        </w:rPr>
        <w:t xml:space="preserve">consequently, </w:t>
      </w:r>
      <w:r w:rsidR="00E82EE6" w:rsidRPr="00683C35">
        <w:rPr>
          <w:rFonts w:ascii="Arial" w:hAnsi="Arial" w:cs="Arial"/>
          <w:noProof/>
          <w:sz w:val="24"/>
          <w:szCs w:val="24"/>
        </w:rPr>
        <w:t>they bec</w:t>
      </w:r>
      <w:r w:rsidR="008D4E40" w:rsidRPr="00683C35">
        <w:rPr>
          <w:rFonts w:ascii="Arial" w:hAnsi="Arial" w:cs="Arial"/>
          <w:noProof/>
          <w:sz w:val="24"/>
          <w:szCs w:val="24"/>
        </w:rPr>
        <w:t>a</w:t>
      </w:r>
      <w:r w:rsidR="00E82EE6" w:rsidRPr="00683C35">
        <w:rPr>
          <w:rFonts w:ascii="Arial" w:hAnsi="Arial" w:cs="Arial"/>
          <w:noProof/>
          <w:sz w:val="24"/>
          <w:szCs w:val="24"/>
        </w:rPr>
        <w:t xml:space="preserve">me aware </w:t>
      </w:r>
      <w:r w:rsidR="008D4E40" w:rsidRPr="00683C35">
        <w:rPr>
          <w:rFonts w:ascii="Arial" w:hAnsi="Arial" w:cs="Arial"/>
          <w:noProof/>
          <w:sz w:val="24"/>
          <w:szCs w:val="24"/>
        </w:rPr>
        <w:t>of the need to</w:t>
      </w:r>
      <w:r w:rsidR="00E82EE6" w:rsidRPr="00683C35">
        <w:rPr>
          <w:rFonts w:ascii="Arial" w:hAnsi="Arial" w:cs="Arial"/>
          <w:noProof/>
          <w:sz w:val="24"/>
          <w:szCs w:val="24"/>
        </w:rPr>
        <w:t xml:space="preserve"> distinguish between the recommended and the avoidable kinds of foodstuff.  </w:t>
      </w:r>
    </w:p>
    <w:p w:rsidR="008D4E40" w:rsidRPr="00683C35" w:rsidRDefault="008D4E40" w:rsidP="00AD6C08">
      <w:pPr>
        <w:pStyle w:val="Akapitzlist"/>
        <w:ind w:left="0"/>
        <w:rPr>
          <w:rFonts w:ascii="Arial" w:hAnsi="Arial" w:cs="Arial"/>
          <w:noProof/>
          <w:sz w:val="24"/>
          <w:szCs w:val="24"/>
        </w:rPr>
      </w:pPr>
      <w:r w:rsidRPr="00683C35">
        <w:rPr>
          <w:rFonts w:ascii="Arial" w:hAnsi="Arial" w:cs="Arial"/>
          <w:noProof/>
          <w:sz w:val="24"/>
          <w:szCs w:val="24"/>
        </w:rPr>
        <w:tab/>
        <w:t>In the Sub-Carpathia</w:t>
      </w:r>
      <w:r w:rsidR="00F2355F" w:rsidRPr="00683C35">
        <w:rPr>
          <w:rFonts w:ascii="Arial" w:hAnsi="Arial" w:cs="Arial"/>
          <w:noProof/>
          <w:sz w:val="24"/>
          <w:szCs w:val="24"/>
        </w:rPr>
        <w:t xml:space="preserve"> </w:t>
      </w:r>
      <w:r w:rsidRPr="00683C35">
        <w:rPr>
          <w:rFonts w:ascii="Arial" w:hAnsi="Arial" w:cs="Arial"/>
          <w:noProof/>
          <w:sz w:val="24"/>
          <w:szCs w:val="24"/>
        </w:rPr>
        <w:t>province</w:t>
      </w:r>
      <w:r w:rsidR="00D53E36" w:rsidRPr="00683C35">
        <w:rPr>
          <w:rFonts w:ascii="Arial" w:hAnsi="Arial" w:cs="Arial"/>
          <w:noProof/>
          <w:sz w:val="24"/>
          <w:szCs w:val="24"/>
        </w:rPr>
        <w:t>, the student volunteer group “Projector” agreed to join the implementation team.</w:t>
      </w:r>
    </w:p>
    <w:p w:rsidR="00D53E36" w:rsidRPr="00683C35" w:rsidRDefault="00D53E36" w:rsidP="00AD6C08">
      <w:pPr>
        <w:pStyle w:val="Akapitzlist"/>
        <w:ind w:left="0"/>
        <w:rPr>
          <w:rFonts w:ascii="Arial" w:hAnsi="Arial" w:cs="Arial"/>
          <w:noProof/>
          <w:sz w:val="24"/>
          <w:szCs w:val="24"/>
        </w:rPr>
      </w:pPr>
      <w:r w:rsidRPr="00683C35">
        <w:rPr>
          <w:rFonts w:ascii="Arial" w:hAnsi="Arial" w:cs="Arial"/>
          <w:noProof/>
          <w:sz w:val="24"/>
          <w:szCs w:val="24"/>
        </w:rPr>
        <w:tab/>
        <w:t xml:space="preserve">In every month of </w:t>
      </w:r>
      <w:r w:rsidR="00567C92" w:rsidRPr="00683C35">
        <w:rPr>
          <w:rFonts w:ascii="Arial" w:hAnsi="Arial" w:cs="Arial"/>
          <w:noProof/>
          <w:sz w:val="24"/>
          <w:szCs w:val="24"/>
        </w:rPr>
        <w:t>the program dur</w:t>
      </w:r>
      <w:r w:rsidRPr="00683C35">
        <w:rPr>
          <w:rFonts w:ascii="Arial" w:hAnsi="Arial" w:cs="Arial"/>
          <w:noProof/>
          <w:sz w:val="24"/>
          <w:szCs w:val="24"/>
        </w:rPr>
        <w:t>ation</w:t>
      </w:r>
      <w:r w:rsidR="00703ADE" w:rsidRPr="00683C35">
        <w:rPr>
          <w:rFonts w:ascii="Arial" w:hAnsi="Arial" w:cs="Arial"/>
          <w:noProof/>
          <w:sz w:val="24"/>
          <w:szCs w:val="24"/>
        </w:rPr>
        <w:t>, on the average, 1,179 children were benefiting from the supplementary feeding program. The quality of food in schools, either having their own kitchen, or resorting to catering services</w:t>
      </w:r>
      <w:r w:rsidR="008A6253" w:rsidRPr="00683C35">
        <w:rPr>
          <w:rFonts w:ascii="Arial" w:hAnsi="Arial" w:cs="Arial"/>
          <w:noProof/>
          <w:sz w:val="24"/>
          <w:szCs w:val="24"/>
        </w:rPr>
        <w:t>,</w:t>
      </w:r>
      <w:r w:rsidR="00703ADE" w:rsidRPr="00683C35">
        <w:rPr>
          <w:rFonts w:ascii="Arial" w:hAnsi="Arial" w:cs="Arial"/>
          <w:noProof/>
          <w:sz w:val="24"/>
          <w:szCs w:val="24"/>
        </w:rPr>
        <w:t xml:space="preserve"> improved. Fruit and vegetable juices were made available instead of water,</w:t>
      </w:r>
      <w:r w:rsidR="00EA0304" w:rsidRPr="00683C35">
        <w:rPr>
          <w:rFonts w:ascii="Arial" w:hAnsi="Arial" w:cs="Arial"/>
          <w:noProof/>
          <w:sz w:val="24"/>
          <w:szCs w:val="24"/>
        </w:rPr>
        <w:t xml:space="preserve"> a choice</w:t>
      </w:r>
      <w:r w:rsidR="00567C92" w:rsidRPr="00683C35">
        <w:rPr>
          <w:rFonts w:ascii="Arial" w:hAnsi="Arial" w:cs="Arial"/>
          <w:noProof/>
          <w:sz w:val="24"/>
          <w:szCs w:val="24"/>
        </w:rPr>
        <w:t xml:space="preserve"> of enlarged portions of</w:t>
      </w:r>
      <w:r w:rsidR="00EA0304" w:rsidRPr="00683C35">
        <w:rPr>
          <w:rFonts w:ascii="Arial" w:hAnsi="Arial" w:cs="Arial"/>
          <w:noProof/>
          <w:sz w:val="24"/>
          <w:szCs w:val="24"/>
        </w:rPr>
        <w:t xml:space="preserve"> </w:t>
      </w:r>
      <w:r w:rsidR="008A6253" w:rsidRPr="00683C35">
        <w:rPr>
          <w:rFonts w:ascii="Arial" w:hAnsi="Arial" w:cs="Arial"/>
          <w:noProof/>
          <w:sz w:val="24"/>
          <w:szCs w:val="24"/>
        </w:rPr>
        <w:t>fresh</w:t>
      </w:r>
      <w:r w:rsidR="00EA0304" w:rsidRPr="00683C35">
        <w:rPr>
          <w:rFonts w:ascii="Arial" w:hAnsi="Arial" w:cs="Arial"/>
          <w:noProof/>
          <w:sz w:val="24"/>
          <w:szCs w:val="24"/>
        </w:rPr>
        <w:t xml:space="preserve"> vegetable salads</w:t>
      </w:r>
      <w:r w:rsidR="00567C92" w:rsidRPr="00683C35">
        <w:rPr>
          <w:rFonts w:ascii="Arial" w:hAnsi="Arial" w:cs="Arial"/>
          <w:noProof/>
          <w:sz w:val="24"/>
          <w:szCs w:val="24"/>
        </w:rPr>
        <w:t xml:space="preserve"> was provided for lunch and yoghurts were often served at the end of the meal. In one school a “Baked Potato Feast” was organized</w:t>
      </w:r>
      <w:r w:rsidR="00746B7E" w:rsidRPr="00683C35">
        <w:rPr>
          <w:rFonts w:ascii="Arial" w:hAnsi="Arial" w:cs="Arial"/>
          <w:noProof/>
          <w:sz w:val="24"/>
          <w:szCs w:val="24"/>
        </w:rPr>
        <w:t>, involving</w:t>
      </w:r>
      <w:r w:rsidR="003E07EE" w:rsidRPr="00683C35">
        <w:rPr>
          <w:rFonts w:ascii="Arial" w:hAnsi="Arial" w:cs="Arial"/>
          <w:noProof/>
          <w:sz w:val="24"/>
          <w:szCs w:val="24"/>
        </w:rPr>
        <w:t xml:space="preserve"> local people,</w:t>
      </w:r>
      <w:r w:rsidR="00746B7E" w:rsidRPr="00683C35">
        <w:rPr>
          <w:rFonts w:ascii="Arial" w:hAnsi="Arial" w:cs="Arial"/>
          <w:noProof/>
          <w:sz w:val="24"/>
          <w:szCs w:val="24"/>
        </w:rPr>
        <w:t xml:space="preserve"> who donated fruit and vegetables, used to make healthy salads. Contests were carried out</w:t>
      </w:r>
      <w:r w:rsidR="00F40CBA" w:rsidRPr="00683C35">
        <w:rPr>
          <w:rFonts w:ascii="Arial" w:hAnsi="Arial" w:cs="Arial"/>
          <w:noProof/>
          <w:sz w:val="24"/>
          <w:szCs w:val="24"/>
        </w:rPr>
        <w:t>,</w:t>
      </w:r>
      <w:r w:rsidR="00746B7E" w:rsidRPr="00683C35">
        <w:rPr>
          <w:rFonts w:ascii="Arial" w:hAnsi="Arial" w:cs="Arial"/>
          <w:noProof/>
          <w:sz w:val="24"/>
          <w:szCs w:val="24"/>
        </w:rPr>
        <w:t xml:space="preserve"> </w:t>
      </w:r>
      <w:r w:rsidR="00C56708" w:rsidRPr="00683C35">
        <w:rPr>
          <w:rFonts w:ascii="Arial" w:hAnsi="Arial" w:cs="Arial"/>
          <w:noProof/>
          <w:sz w:val="24"/>
          <w:szCs w:val="24"/>
        </w:rPr>
        <w:t xml:space="preserve">concerning wholesome nutrition. </w:t>
      </w:r>
      <w:r w:rsidR="003E07EE" w:rsidRPr="00683C35">
        <w:rPr>
          <w:rFonts w:ascii="Arial" w:hAnsi="Arial" w:cs="Arial"/>
          <w:noProof/>
          <w:sz w:val="24"/>
          <w:szCs w:val="24"/>
        </w:rPr>
        <w:t>Smartly composed recipes and m</w:t>
      </w:r>
      <w:r w:rsidR="00C56708" w:rsidRPr="00683C35">
        <w:rPr>
          <w:rFonts w:ascii="Arial" w:hAnsi="Arial" w:cs="Arial"/>
          <w:noProof/>
          <w:sz w:val="24"/>
          <w:szCs w:val="24"/>
        </w:rPr>
        <w:t>eals</w:t>
      </w:r>
      <w:r w:rsidR="003E07EE" w:rsidRPr="00683C35">
        <w:rPr>
          <w:rFonts w:ascii="Arial" w:hAnsi="Arial" w:cs="Arial"/>
          <w:noProof/>
          <w:sz w:val="24"/>
          <w:szCs w:val="24"/>
        </w:rPr>
        <w:t xml:space="preserve"> made of quality products</w:t>
      </w:r>
      <w:r w:rsidR="00C56708" w:rsidRPr="00683C35">
        <w:rPr>
          <w:rFonts w:ascii="Arial" w:hAnsi="Arial" w:cs="Arial"/>
          <w:noProof/>
          <w:sz w:val="24"/>
          <w:szCs w:val="24"/>
        </w:rPr>
        <w:t xml:space="preserve"> </w:t>
      </w:r>
      <w:r w:rsidR="003E07EE" w:rsidRPr="00683C35">
        <w:rPr>
          <w:rFonts w:ascii="Arial" w:hAnsi="Arial" w:cs="Arial"/>
          <w:noProof/>
          <w:sz w:val="24"/>
          <w:szCs w:val="24"/>
        </w:rPr>
        <w:t>attracted to</w:t>
      </w:r>
      <w:r w:rsidR="00C56708" w:rsidRPr="00683C35">
        <w:rPr>
          <w:rFonts w:ascii="Arial" w:hAnsi="Arial" w:cs="Arial"/>
          <w:noProof/>
          <w:sz w:val="24"/>
          <w:szCs w:val="24"/>
        </w:rPr>
        <w:t xml:space="preserve"> school canteens</w:t>
      </w:r>
      <w:r w:rsidR="003E07EE" w:rsidRPr="00683C35">
        <w:rPr>
          <w:rFonts w:ascii="Arial" w:hAnsi="Arial" w:cs="Arial"/>
          <w:noProof/>
          <w:sz w:val="24"/>
          <w:szCs w:val="24"/>
        </w:rPr>
        <w:t xml:space="preserve"> more pupils, now persuaded into eating</w:t>
      </w:r>
      <w:r w:rsidR="005862D2" w:rsidRPr="00683C35">
        <w:rPr>
          <w:rFonts w:ascii="Arial" w:hAnsi="Arial" w:cs="Arial"/>
          <w:noProof/>
          <w:sz w:val="24"/>
          <w:szCs w:val="24"/>
        </w:rPr>
        <w:t xml:space="preserve"> more</w:t>
      </w:r>
      <w:r w:rsidR="003E07EE" w:rsidRPr="00683C35">
        <w:rPr>
          <w:rFonts w:ascii="Arial" w:hAnsi="Arial" w:cs="Arial"/>
          <w:noProof/>
          <w:sz w:val="24"/>
          <w:szCs w:val="24"/>
        </w:rPr>
        <w:t xml:space="preserve"> fruit and vegetables.</w:t>
      </w:r>
    </w:p>
    <w:p w:rsidR="00316793" w:rsidRPr="00683C35" w:rsidRDefault="00F40CBA" w:rsidP="00AD6C08">
      <w:pPr>
        <w:pStyle w:val="Akapitzlist"/>
        <w:ind w:left="0"/>
        <w:rPr>
          <w:rFonts w:ascii="Arial" w:hAnsi="Arial" w:cs="Arial"/>
          <w:noProof/>
          <w:sz w:val="24"/>
          <w:szCs w:val="24"/>
        </w:rPr>
      </w:pPr>
      <w:r w:rsidRPr="00683C35">
        <w:rPr>
          <w:rFonts w:ascii="Arial" w:hAnsi="Arial" w:cs="Arial"/>
          <w:noProof/>
          <w:sz w:val="24"/>
          <w:szCs w:val="24"/>
        </w:rPr>
        <w:tab/>
        <w:t>Every month education activities were conducted for younger and older students; one of the aims was to teach them table manners and to</w:t>
      </w:r>
      <w:r w:rsidR="005862D2" w:rsidRPr="00683C35">
        <w:rPr>
          <w:rFonts w:ascii="Arial" w:hAnsi="Arial" w:cs="Arial"/>
          <w:noProof/>
          <w:sz w:val="24"/>
          <w:szCs w:val="24"/>
        </w:rPr>
        <w:t xml:space="preserve"> care for</w:t>
      </w:r>
      <w:r w:rsidRPr="00683C35">
        <w:rPr>
          <w:rFonts w:ascii="Arial" w:hAnsi="Arial" w:cs="Arial"/>
          <w:noProof/>
          <w:sz w:val="24"/>
          <w:szCs w:val="24"/>
        </w:rPr>
        <w:t xml:space="preserve"> the appearance of the dishes served. Lectures on healthy food were delivered by teachers</w:t>
      </w:r>
      <w:r w:rsidR="00316793" w:rsidRPr="00683C35">
        <w:rPr>
          <w:rFonts w:ascii="Arial" w:hAnsi="Arial" w:cs="Arial"/>
          <w:noProof/>
          <w:sz w:val="24"/>
          <w:szCs w:val="24"/>
        </w:rPr>
        <w:t>, who were insisting on the importance of fruit consumption in one’s everyday diet, and thus evaluating the children’s knowledge of this type of foodstuff and their awareness of its role in life.</w:t>
      </w:r>
    </w:p>
    <w:p w:rsidR="00F40CBA" w:rsidRPr="00683C35" w:rsidRDefault="00316793" w:rsidP="00AD6C08">
      <w:pPr>
        <w:pStyle w:val="Akapitzlist"/>
        <w:ind w:left="0"/>
        <w:rPr>
          <w:rFonts w:ascii="Arial" w:hAnsi="Arial" w:cs="Arial"/>
          <w:noProof/>
          <w:sz w:val="24"/>
          <w:szCs w:val="24"/>
        </w:rPr>
      </w:pPr>
      <w:r w:rsidRPr="00683C35">
        <w:rPr>
          <w:rFonts w:ascii="Arial" w:hAnsi="Arial" w:cs="Arial"/>
          <w:noProof/>
          <w:sz w:val="24"/>
          <w:szCs w:val="24"/>
        </w:rPr>
        <w:tab/>
        <w:t xml:space="preserve">The activities </w:t>
      </w:r>
      <w:r w:rsidR="00364BB3" w:rsidRPr="00683C35">
        <w:rPr>
          <w:rFonts w:ascii="Arial" w:hAnsi="Arial" w:cs="Arial"/>
          <w:noProof/>
          <w:sz w:val="24"/>
          <w:szCs w:val="24"/>
        </w:rPr>
        <w:t>performed</w:t>
      </w:r>
      <w:r w:rsidRPr="00683C35">
        <w:rPr>
          <w:rFonts w:ascii="Arial" w:hAnsi="Arial" w:cs="Arial"/>
          <w:noProof/>
          <w:sz w:val="24"/>
          <w:szCs w:val="24"/>
        </w:rPr>
        <w:t xml:space="preserve"> were made public on websites of the participating schools and of PRC implementing branches; some pre</w:t>
      </w:r>
      <w:r w:rsidR="00C900FC" w:rsidRPr="00683C35">
        <w:rPr>
          <w:rFonts w:ascii="Arial" w:hAnsi="Arial" w:cs="Arial"/>
          <w:noProof/>
          <w:sz w:val="24"/>
          <w:szCs w:val="24"/>
        </w:rPr>
        <w:t>ss reports appeared as well.</w:t>
      </w:r>
      <w:r w:rsidRPr="00683C35">
        <w:rPr>
          <w:rFonts w:ascii="Arial" w:hAnsi="Arial" w:cs="Arial"/>
          <w:noProof/>
          <w:sz w:val="24"/>
          <w:szCs w:val="24"/>
        </w:rPr>
        <w:t xml:space="preserve">  </w:t>
      </w:r>
      <w:r w:rsidR="00F40CBA" w:rsidRPr="00683C35">
        <w:rPr>
          <w:rFonts w:ascii="Arial" w:hAnsi="Arial" w:cs="Arial"/>
          <w:noProof/>
          <w:sz w:val="24"/>
          <w:szCs w:val="24"/>
        </w:rPr>
        <w:t xml:space="preserve"> </w:t>
      </w:r>
    </w:p>
    <w:p w:rsidR="004C795A" w:rsidRPr="00683C35" w:rsidRDefault="004C795A" w:rsidP="00AD6C08">
      <w:pPr>
        <w:pStyle w:val="Akapitzlist"/>
        <w:ind w:left="0"/>
        <w:rPr>
          <w:rFonts w:ascii="Arial" w:hAnsi="Arial" w:cs="Arial"/>
          <w:noProof/>
          <w:sz w:val="24"/>
          <w:szCs w:val="24"/>
        </w:rPr>
      </w:pPr>
      <w:r w:rsidRPr="00683C35">
        <w:rPr>
          <w:rFonts w:ascii="Arial" w:hAnsi="Arial" w:cs="Arial"/>
          <w:noProof/>
          <w:sz w:val="24"/>
          <w:szCs w:val="24"/>
        </w:rPr>
        <w:tab/>
        <w:t>The “Yellow Plate” program, focused on improving nutrition, lasted three months in 2016, addressing every child concerned. Pupils, their parents and teachers alike highly appreciated the program</w:t>
      </w:r>
      <w:r w:rsidR="003B4577" w:rsidRPr="00683C35">
        <w:rPr>
          <w:rFonts w:ascii="Arial" w:hAnsi="Arial" w:cs="Arial"/>
          <w:noProof/>
          <w:sz w:val="24"/>
          <w:szCs w:val="24"/>
        </w:rPr>
        <w:t>. Since the menu</w:t>
      </w:r>
      <w:r w:rsidR="0031309B" w:rsidRPr="00683C35">
        <w:rPr>
          <w:rFonts w:ascii="Arial" w:hAnsi="Arial" w:cs="Arial"/>
          <w:noProof/>
          <w:sz w:val="24"/>
          <w:szCs w:val="24"/>
        </w:rPr>
        <w:t>s were constantly modified</w:t>
      </w:r>
      <w:r w:rsidR="003B4577" w:rsidRPr="00683C35">
        <w:rPr>
          <w:rFonts w:ascii="Arial" w:hAnsi="Arial" w:cs="Arial"/>
          <w:noProof/>
          <w:sz w:val="24"/>
          <w:szCs w:val="24"/>
        </w:rPr>
        <w:t xml:space="preserve">, </w:t>
      </w:r>
      <w:r w:rsidR="0031309B" w:rsidRPr="00683C35">
        <w:rPr>
          <w:rFonts w:ascii="Arial" w:hAnsi="Arial" w:cs="Arial"/>
          <w:noProof/>
          <w:sz w:val="24"/>
          <w:szCs w:val="24"/>
        </w:rPr>
        <w:t xml:space="preserve">now </w:t>
      </w:r>
      <w:r w:rsidR="003B4577" w:rsidRPr="00683C35">
        <w:rPr>
          <w:rFonts w:ascii="Arial" w:hAnsi="Arial" w:cs="Arial"/>
          <w:noProof/>
          <w:sz w:val="24"/>
          <w:szCs w:val="24"/>
        </w:rPr>
        <w:t>the children are more willing to eat in canteen</w:t>
      </w:r>
      <w:r w:rsidR="0031309B" w:rsidRPr="00683C35">
        <w:rPr>
          <w:rFonts w:ascii="Arial" w:hAnsi="Arial" w:cs="Arial"/>
          <w:noProof/>
          <w:sz w:val="24"/>
          <w:szCs w:val="24"/>
        </w:rPr>
        <w:t>s</w:t>
      </w:r>
      <w:r w:rsidR="003B4577" w:rsidRPr="00683C35">
        <w:rPr>
          <w:rFonts w:ascii="Arial" w:hAnsi="Arial" w:cs="Arial"/>
          <w:noProof/>
          <w:sz w:val="24"/>
          <w:szCs w:val="24"/>
        </w:rPr>
        <w:t>, and during the meals gladly help themselves to fruit and vegetables. Teachers say</w:t>
      </w:r>
      <w:r w:rsidRPr="00683C35">
        <w:rPr>
          <w:rFonts w:ascii="Arial" w:hAnsi="Arial" w:cs="Arial"/>
          <w:noProof/>
          <w:sz w:val="24"/>
          <w:szCs w:val="24"/>
        </w:rPr>
        <w:t xml:space="preserve"> </w:t>
      </w:r>
      <w:r w:rsidR="003B4577" w:rsidRPr="00683C35">
        <w:rPr>
          <w:rFonts w:ascii="Arial" w:hAnsi="Arial" w:cs="Arial"/>
          <w:noProof/>
          <w:sz w:val="24"/>
          <w:szCs w:val="24"/>
        </w:rPr>
        <w:t xml:space="preserve">that the workshops </w:t>
      </w:r>
      <w:r w:rsidR="006F265D" w:rsidRPr="00683C35">
        <w:rPr>
          <w:rFonts w:ascii="Arial" w:hAnsi="Arial" w:cs="Arial"/>
          <w:noProof/>
          <w:sz w:val="24"/>
          <w:szCs w:val="24"/>
        </w:rPr>
        <w:t xml:space="preserve">succeeded in letting the schoolmates acquire healthy dietary habits, but also in making them aware of the need to behave appropriately; incidentally, the number of complaints of abdominal pain diminished </w:t>
      </w:r>
      <w:r w:rsidR="00CE4F81" w:rsidRPr="00683C35">
        <w:rPr>
          <w:rFonts w:ascii="Arial" w:hAnsi="Arial" w:cs="Arial"/>
          <w:noProof/>
          <w:sz w:val="24"/>
          <w:szCs w:val="24"/>
        </w:rPr>
        <w:t>considerably.</w:t>
      </w:r>
      <w:r w:rsidR="004B7A28" w:rsidRPr="00683C35">
        <w:rPr>
          <w:rFonts w:ascii="Arial" w:hAnsi="Arial" w:cs="Arial"/>
          <w:noProof/>
          <w:sz w:val="24"/>
          <w:szCs w:val="24"/>
        </w:rPr>
        <w:t xml:space="preserve"> The program had also an impact on the adults’ awareness of the importance of healthy diet for their offspring. As for schools, they lay more stress on health-oriented education and on shaping positive eating habits. All the participants deem it necessary to continue the program and to maintain </w:t>
      </w:r>
      <w:r w:rsidR="005765B6" w:rsidRPr="00683C35">
        <w:rPr>
          <w:rFonts w:ascii="Arial" w:hAnsi="Arial" w:cs="Arial"/>
          <w:noProof/>
          <w:sz w:val="24"/>
          <w:szCs w:val="24"/>
        </w:rPr>
        <w:t>the nutritional standards for schools and home, worked out thanks to the “Yellow Plate”.</w:t>
      </w:r>
    </w:p>
    <w:p w:rsidR="005765B6" w:rsidRPr="00683C35" w:rsidRDefault="0031309B" w:rsidP="00AD6C08">
      <w:pPr>
        <w:pStyle w:val="Akapitzlist"/>
        <w:ind w:left="0"/>
        <w:rPr>
          <w:rFonts w:ascii="Arial" w:hAnsi="Arial" w:cs="Arial"/>
          <w:noProof/>
          <w:sz w:val="24"/>
          <w:szCs w:val="24"/>
        </w:rPr>
      </w:pPr>
      <w:r w:rsidRPr="00683C35">
        <w:rPr>
          <w:rFonts w:ascii="Arial" w:hAnsi="Arial" w:cs="Arial"/>
          <w:noProof/>
          <w:sz w:val="24"/>
          <w:szCs w:val="24"/>
        </w:rPr>
        <w:t>Since 2012</w:t>
      </w:r>
      <w:r w:rsidR="005765B6" w:rsidRPr="00683C35">
        <w:rPr>
          <w:rFonts w:ascii="Arial" w:hAnsi="Arial" w:cs="Arial"/>
          <w:noProof/>
          <w:sz w:val="24"/>
          <w:szCs w:val="24"/>
        </w:rPr>
        <w:t xml:space="preserve"> Polish Red Cross has been cooperating with TESCO Poland in carrying into effect the “Decent Childhood” campaign. Proceeds from collections are used to finance Christmas parcels, school lunches and summer holidays for </w:t>
      </w:r>
      <w:r w:rsidRPr="00683C35">
        <w:rPr>
          <w:rFonts w:ascii="Arial" w:hAnsi="Arial" w:cs="Arial"/>
          <w:noProof/>
          <w:sz w:val="24"/>
          <w:szCs w:val="24"/>
        </w:rPr>
        <w:t xml:space="preserve">the </w:t>
      </w:r>
      <w:r w:rsidR="005765B6" w:rsidRPr="00683C35">
        <w:rPr>
          <w:rFonts w:ascii="Arial" w:hAnsi="Arial" w:cs="Arial"/>
          <w:noProof/>
          <w:sz w:val="24"/>
          <w:szCs w:val="24"/>
        </w:rPr>
        <w:t>deprived children. Every year three collections are carried out: at Christmas, Easter and in September (for purchase of school supply kits).</w:t>
      </w:r>
    </w:p>
    <w:p w:rsidR="00D914CC" w:rsidRPr="00683C35" w:rsidRDefault="00D914CC" w:rsidP="00AD6C08">
      <w:pPr>
        <w:pStyle w:val="Akapitzlist"/>
        <w:ind w:left="0"/>
        <w:rPr>
          <w:rFonts w:ascii="Arial" w:hAnsi="Arial" w:cs="Arial"/>
          <w:noProof/>
          <w:sz w:val="24"/>
          <w:szCs w:val="24"/>
        </w:rPr>
      </w:pPr>
    </w:p>
    <w:p w:rsidR="006D41B5" w:rsidRPr="00683C35" w:rsidRDefault="00D914CC" w:rsidP="00AD6C08">
      <w:pPr>
        <w:pStyle w:val="Akapitzlist"/>
        <w:ind w:left="0"/>
        <w:rPr>
          <w:rFonts w:ascii="Arial" w:hAnsi="Arial" w:cs="Arial"/>
          <w:noProof/>
          <w:sz w:val="24"/>
          <w:szCs w:val="24"/>
        </w:rPr>
      </w:pPr>
      <w:r w:rsidRPr="00683C35">
        <w:rPr>
          <w:rFonts w:ascii="Arial" w:hAnsi="Arial" w:cs="Arial"/>
          <w:noProof/>
          <w:sz w:val="24"/>
          <w:szCs w:val="24"/>
        </w:rPr>
        <w:tab/>
      </w:r>
      <w:r w:rsidR="00B916A8" w:rsidRPr="00683C35">
        <w:rPr>
          <w:rFonts w:ascii="Arial" w:hAnsi="Arial" w:cs="Arial"/>
          <w:noProof/>
          <w:sz w:val="24"/>
          <w:szCs w:val="24"/>
        </w:rPr>
        <w:t>In 2015, the funds raised amount</w:t>
      </w:r>
      <w:r w:rsidR="0031309B" w:rsidRPr="00683C35">
        <w:rPr>
          <w:rFonts w:ascii="Arial" w:hAnsi="Arial" w:cs="Arial"/>
          <w:noProof/>
          <w:sz w:val="24"/>
          <w:szCs w:val="24"/>
        </w:rPr>
        <w:t>ed</w:t>
      </w:r>
      <w:r w:rsidR="00B916A8" w:rsidRPr="00683C35">
        <w:rPr>
          <w:rFonts w:ascii="Arial" w:hAnsi="Arial" w:cs="Arial"/>
          <w:noProof/>
          <w:sz w:val="24"/>
          <w:szCs w:val="24"/>
        </w:rPr>
        <w:t xml:space="preserve"> altogether to PLN 278,641.46, whereas since the</w:t>
      </w:r>
      <w:r w:rsidR="00260884" w:rsidRPr="00683C35">
        <w:rPr>
          <w:rFonts w:ascii="Arial" w:hAnsi="Arial" w:cs="Arial"/>
          <w:noProof/>
          <w:sz w:val="24"/>
          <w:szCs w:val="24"/>
        </w:rPr>
        <w:t xml:space="preserve"> program implementation’s</w:t>
      </w:r>
      <w:r w:rsidR="00B916A8" w:rsidRPr="00683C35">
        <w:rPr>
          <w:rFonts w:ascii="Arial" w:hAnsi="Arial" w:cs="Arial"/>
          <w:noProof/>
          <w:sz w:val="24"/>
          <w:szCs w:val="24"/>
        </w:rPr>
        <w:t xml:space="preserve"> beginning, </w:t>
      </w:r>
      <w:r w:rsidR="0031309B" w:rsidRPr="00683C35">
        <w:rPr>
          <w:rFonts w:ascii="Arial" w:hAnsi="Arial" w:cs="Arial"/>
          <w:noProof/>
          <w:sz w:val="24"/>
          <w:szCs w:val="24"/>
        </w:rPr>
        <w:t xml:space="preserve">they reached </w:t>
      </w:r>
      <w:r w:rsidR="00B916A8" w:rsidRPr="00683C35">
        <w:rPr>
          <w:rFonts w:ascii="Arial" w:hAnsi="Arial" w:cs="Arial"/>
          <w:noProof/>
          <w:sz w:val="24"/>
          <w:szCs w:val="24"/>
        </w:rPr>
        <w:t>almost PLN 1,500,000.</w:t>
      </w:r>
      <w:r w:rsidR="006D41B5" w:rsidRPr="00683C35">
        <w:rPr>
          <w:rFonts w:ascii="Arial" w:hAnsi="Arial" w:cs="Arial"/>
          <w:noProof/>
          <w:sz w:val="24"/>
          <w:szCs w:val="24"/>
        </w:rPr>
        <w:t xml:space="preserve"> They enabled us to finance support to children from poverty-stricken families. </w:t>
      </w:r>
      <w:r w:rsidR="0031309B" w:rsidRPr="00683C35">
        <w:rPr>
          <w:rFonts w:ascii="Arial" w:hAnsi="Arial" w:cs="Arial"/>
          <w:noProof/>
          <w:sz w:val="24"/>
          <w:szCs w:val="24"/>
        </w:rPr>
        <w:t>Last but not least</w:t>
      </w:r>
      <w:r w:rsidR="006D41B5" w:rsidRPr="00683C35">
        <w:rPr>
          <w:rFonts w:ascii="Arial" w:hAnsi="Arial" w:cs="Arial"/>
          <w:noProof/>
          <w:sz w:val="24"/>
          <w:szCs w:val="24"/>
        </w:rPr>
        <w:t xml:space="preserve">, money </w:t>
      </w:r>
      <w:r w:rsidR="0031309B" w:rsidRPr="00683C35">
        <w:rPr>
          <w:rFonts w:ascii="Arial" w:hAnsi="Arial" w:cs="Arial"/>
          <w:noProof/>
          <w:sz w:val="24"/>
          <w:szCs w:val="24"/>
        </w:rPr>
        <w:t>must be</w:t>
      </w:r>
      <w:r w:rsidR="006D41B5" w:rsidRPr="00683C35">
        <w:rPr>
          <w:rFonts w:ascii="Arial" w:hAnsi="Arial" w:cs="Arial"/>
          <w:noProof/>
          <w:sz w:val="24"/>
          <w:szCs w:val="24"/>
        </w:rPr>
        <w:t xml:space="preserve"> spent on relief</w:t>
      </w:r>
      <w:r w:rsidR="0031309B" w:rsidRPr="00683C35">
        <w:rPr>
          <w:rFonts w:ascii="Arial" w:hAnsi="Arial" w:cs="Arial"/>
          <w:noProof/>
          <w:sz w:val="24"/>
          <w:szCs w:val="24"/>
        </w:rPr>
        <w:t xml:space="preserve"> items</w:t>
      </w:r>
      <w:r w:rsidR="006D41B5" w:rsidRPr="00683C35">
        <w:rPr>
          <w:rFonts w:ascii="Arial" w:hAnsi="Arial" w:cs="Arial"/>
          <w:noProof/>
          <w:sz w:val="24"/>
          <w:szCs w:val="24"/>
        </w:rPr>
        <w:t xml:space="preserve"> in the very place where it has been collected by the NS provincial and district branches.</w:t>
      </w:r>
    </w:p>
    <w:p w:rsidR="00B916A8" w:rsidRPr="00683C35" w:rsidRDefault="006D41B5" w:rsidP="00AD6C08">
      <w:pPr>
        <w:pStyle w:val="Akapitzlist"/>
        <w:ind w:left="0"/>
        <w:rPr>
          <w:rFonts w:ascii="Arial" w:hAnsi="Arial" w:cs="Arial"/>
          <w:noProof/>
          <w:sz w:val="24"/>
          <w:szCs w:val="24"/>
        </w:rPr>
      </w:pPr>
      <w:r w:rsidRPr="00683C35">
        <w:rPr>
          <w:rFonts w:ascii="Arial" w:hAnsi="Arial" w:cs="Arial"/>
          <w:noProof/>
          <w:sz w:val="24"/>
          <w:szCs w:val="24"/>
        </w:rPr>
        <w:t xml:space="preserve">In 2016 we were continuing </w:t>
      </w:r>
      <w:r w:rsidR="00954042" w:rsidRPr="00683C35">
        <w:rPr>
          <w:rFonts w:ascii="Arial" w:hAnsi="Arial" w:cs="Arial"/>
          <w:noProof/>
          <w:sz w:val="24"/>
          <w:szCs w:val="24"/>
        </w:rPr>
        <w:t xml:space="preserve">our </w:t>
      </w:r>
      <w:r w:rsidRPr="00683C35">
        <w:rPr>
          <w:rFonts w:ascii="Arial" w:hAnsi="Arial" w:cs="Arial"/>
          <w:noProof/>
          <w:sz w:val="24"/>
          <w:szCs w:val="24"/>
        </w:rPr>
        <w:t>fundraising</w:t>
      </w:r>
      <w:r w:rsidR="00A9788E" w:rsidRPr="00683C35">
        <w:rPr>
          <w:rFonts w:ascii="Arial" w:hAnsi="Arial" w:cs="Arial"/>
          <w:noProof/>
          <w:sz w:val="24"/>
          <w:szCs w:val="24"/>
        </w:rPr>
        <w:t xml:space="preserve"> campaign</w:t>
      </w:r>
      <w:r w:rsidRPr="00683C35">
        <w:rPr>
          <w:rFonts w:ascii="Arial" w:hAnsi="Arial" w:cs="Arial"/>
          <w:noProof/>
          <w:sz w:val="24"/>
          <w:szCs w:val="24"/>
        </w:rPr>
        <w:t xml:space="preserve"> in the retail network “Stokrotka”. The PRC provincial and district branches yielded in </w:t>
      </w:r>
      <w:r w:rsidR="00A9788E" w:rsidRPr="00683C35">
        <w:rPr>
          <w:rFonts w:ascii="Arial" w:hAnsi="Arial" w:cs="Arial"/>
          <w:noProof/>
          <w:sz w:val="24"/>
          <w:szCs w:val="24"/>
        </w:rPr>
        <w:t xml:space="preserve">three </w:t>
      </w:r>
      <w:r w:rsidRPr="00683C35">
        <w:rPr>
          <w:rFonts w:ascii="Arial" w:hAnsi="Arial" w:cs="Arial"/>
          <w:noProof/>
          <w:sz w:val="24"/>
          <w:szCs w:val="24"/>
        </w:rPr>
        <w:t>operations PLN 77,</w:t>
      </w:r>
      <w:r w:rsidR="0031309B" w:rsidRPr="00683C35">
        <w:rPr>
          <w:rFonts w:ascii="Arial" w:hAnsi="Arial" w:cs="Arial"/>
          <w:noProof/>
          <w:sz w:val="24"/>
          <w:szCs w:val="24"/>
        </w:rPr>
        <w:t>1</w:t>
      </w:r>
      <w:r w:rsidRPr="00683C35">
        <w:rPr>
          <w:rFonts w:ascii="Arial" w:hAnsi="Arial" w:cs="Arial"/>
          <w:noProof/>
          <w:sz w:val="24"/>
          <w:szCs w:val="24"/>
        </w:rPr>
        <w:t xml:space="preserve">67.35. </w:t>
      </w:r>
    </w:p>
    <w:p w:rsidR="00A9788E" w:rsidRPr="00683C35" w:rsidRDefault="00954042" w:rsidP="00AD6C08">
      <w:pPr>
        <w:pStyle w:val="Akapitzlist"/>
        <w:ind w:left="0"/>
        <w:rPr>
          <w:rFonts w:ascii="Arial" w:hAnsi="Arial" w:cs="Arial"/>
          <w:noProof/>
          <w:sz w:val="24"/>
          <w:szCs w:val="24"/>
        </w:rPr>
      </w:pPr>
      <w:r w:rsidRPr="00683C35">
        <w:rPr>
          <w:rFonts w:ascii="Arial" w:hAnsi="Arial" w:cs="Arial"/>
          <w:noProof/>
          <w:sz w:val="24"/>
          <w:szCs w:val="24"/>
        </w:rPr>
        <w:tab/>
        <w:t>The total cost of our community welfare relief, including food supplementation in 2016 amounts to PLN</w:t>
      </w:r>
      <w:r w:rsidR="00D914CC" w:rsidRPr="00683C35">
        <w:rPr>
          <w:rFonts w:ascii="Arial" w:hAnsi="Arial" w:cs="Arial"/>
          <w:noProof/>
          <w:sz w:val="24"/>
          <w:szCs w:val="24"/>
        </w:rPr>
        <w:t xml:space="preserve"> 8,088,773.75. M</w:t>
      </w:r>
      <w:r w:rsidRPr="00683C35">
        <w:rPr>
          <w:rFonts w:ascii="Arial" w:hAnsi="Arial" w:cs="Arial"/>
          <w:noProof/>
          <w:sz w:val="24"/>
          <w:szCs w:val="24"/>
        </w:rPr>
        <w:t>eans for</w:t>
      </w:r>
      <w:r w:rsidR="00D914CC" w:rsidRPr="00683C35">
        <w:rPr>
          <w:rFonts w:ascii="Arial" w:hAnsi="Arial" w:cs="Arial"/>
          <w:noProof/>
          <w:sz w:val="24"/>
          <w:szCs w:val="24"/>
        </w:rPr>
        <w:t xml:space="preserve"> the</w:t>
      </w:r>
      <w:r w:rsidRPr="00683C35">
        <w:rPr>
          <w:rFonts w:ascii="Arial" w:hAnsi="Arial" w:cs="Arial"/>
          <w:noProof/>
          <w:sz w:val="24"/>
          <w:szCs w:val="24"/>
        </w:rPr>
        <w:t xml:space="preserve"> implementation were received from sponsors, </w:t>
      </w:r>
      <w:r w:rsidR="004753AB" w:rsidRPr="00683C35">
        <w:rPr>
          <w:rFonts w:ascii="Arial" w:hAnsi="Arial" w:cs="Arial"/>
          <w:noProof/>
          <w:sz w:val="24"/>
          <w:szCs w:val="24"/>
        </w:rPr>
        <w:t>i.a.</w:t>
      </w:r>
      <w:r w:rsidR="0031309B" w:rsidRPr="00683C35">
        <w:rPr>
          <w:rFonts w:ascii="Arial" w:hAnsi="Arial" w:cs="Arial"/>
          <w:noProof/>
          <w:sz w:val="24"/>
          <w:szCs w:val="24"/>
        </w:rPr>
        <w:t xml:space="preserve"> </w:t>
      </w:r>
      <w:r w:rsidRPr="00683C35">
        <w:rPr>
          <w:rFonts w:ascii="Arial" w:hAnsi="Arial" w:cs="Arial"/>
          <w:noProof/>
          <w:sz w:val="24"/>
          <w:szCs w:val="24"/>
        </w:rPr>
        <w:t>companies</w:t>
      </w:r>
      <w:r w:rsidR="004753AB" w:rsidRPr="00683C35">
        <w:rPr>
          <w:rFonts w:ascii="Arial" w:hAnsi="Arial" w:cs="Arial"/>
          <w:noProof/>
          <w:sz w:val="24"/>
          <w:szCs w:val="24"/>
        </w:rPr>
        <w:t xml:space="preserve"> and institutions</w:t>
      </w:r>
      <w:r w:rsidRPr="00683C35">
        <w:rPr>
          <w:rFonts w:ascii="Arial" w:hAnsi="Arial" w:cs="Arial"/>
          <w:noProof/>
          <w:sz w:val="24"/>
          <w:szCs w:val="24"/>
        </w:rPr>
        <w:t xml:space="preserve">, but also raised in public collections in the framework of our campaigns: </w:t>
      </w:r>
      <w:r w:rsidR="00876CF1" w:rsidRPr="00683C35">
        <w:rPr>
          <w:rFonts w:ascii="Arial" w:hAnsi="Arial" w:cs="Arial"/>
          <w:noProof/>
          <w:sz w:val="24"/>
          <w:szCs w:val="24"/>
        </w:rPr>
        <w:t>“Easter with PRC”, “Outfit for a Schoolmate”, “</w:t>
      </w:r>
      <w:r w:rsidR="00876CF1" w:rsidRPr="00683C35">
        <w:rPr>
          <w:rStyle w:val="st1"/>
          <w:rFonts w:ascii="Arial" w:hAnsi="Arial" w:cs="Arial"/>
          <w:noProof/>
        </w:rPr>
        <w:t xml:space="preserve">Action </w:t>
      </w:r>
      <w:r w:rsidR="00876CF1" w:rsidRPr="00683C35">
        <w:rPr>
          <w:rStyle w:val="Uwydatnienie"/>
          <w:rFonts w:ascii="Arial" w:hAnsi="Arial" w:cs="Arial"/>
          <w:b w:val="0"/>
          <w:noProof/>
        </w:rPr>
        <w:t>against Hunger”</w:t>
      </w:r>
      <w:r w:rsidR="00876CF1" w:rsidRPr="00683C35">
        <w:rPr>
          <w:rFonts w:ascii="Arial" w:hAnsi="Arial" w:cs="Arial"/>
          <w:noProof/>
          <w:sz w:val="24"/>
          <w:szCs w:val="24"/>
        </w:rPr>
        <w:t xml:space="preserve"> or “Red Cross Christmas Eve”. Moreover, the NS was recipient of four relief consignments from abroad, weighing 5.800 MT, worth PLN 15,000, as well as </w:t>
      </w:r>
      <w:r w:rsidR="00D914CC" w:rsidRPr="00683C35">
        <w:rPr>
          <w:rFonts w:ascii="Arial" w:hAnsi="Arial" w:cs="Arial"/>
          <w:noProof/>
          <w:sz w:val="24"/>
          <w:szCs w:val="24"/>
        </w:rPr>
        <w:t xml:space="preserve">of </w:t>
      </w:r>
      <w:r w:rsidR="00876CF1" w:rsidRPr="00683C35">
        <w:rPr>
          <w:rFonts w:ascii="Arial" w:hAnsi="Arial" w:cs="Arial"/>
          <w:noProof/>
          <w:sz w:val="24"/>
          <w:szCs w:val="24"/>
        </w:rPr>
        <w:t>4,433.524 kg of domestic donations worth PLN 6,017.017.02.</w:t>
      </w:r>
    </w:p>
    <w:p w:rsidR="00876CF1" w:rsidRPr="00683C35" w:rsidRDefault="00876CF1" w:rsidP="00AD6C08">
      <w:pPr>
        <w:pStyle w:val="Akapitzlist"/>
        <w:ind w:left="0"/>
        <w:rPr>
          <w:rFonts w:ascii="Arial" w:hAnsi="Arial" w:cs="Arial"/>
          <w:noProof/>
          <w:sz w:val="24"/>
          <w:szCs w:val="24"/>
        </w:rPr>
      </w:pPr>
    </w:p>
    <w:p w:rsidR="003E07EE" w:rsidRPr="00683C35" w:rsidRDefault="00876CF1" w:rsidP="00AD6C08">
      <w:pPr>
        <w:pStyle w:val="Akapitzlist"/>
        <w:tabs>
          <w:tab w:val="left" w:pos="0"/>
        </w:tabs>
        <w:ind w:left="0"/>
        <w:rPr>
          <w:rFonts w:ascii="Arial" w:hAnsi="Arial" w:cs="Arial"/>
          <w:noProof/>
          <w:sz w:val="24"/>
          <w:szCs w:val="24"/>
        </w:rPr>
      </w:pPr>
      <w:r w:rsidRPr="00683C35">
        <w:rPr>
          <w:rFonts w:ascii="Arial" w:hAnsi="Arial" w:cs="Arial"/>
          <w:noProof/>
          <w:sz w:val="24"/>
          <w:szCs w:val="24"/>
        </w:rPr>
        <w:tab/>
        <w:t>In 2016 P</w:t>
      </w:r>
      <w:r w:rsidR="00B430A3" w:rsidRPr="00683C35">
        <w:rPr>
          <w:rFonts w:ascii="Arial" w:hAnsi="Arial" w:cs="Arial"/>
          <w:noProof/>
          <w:sz w:val="24"/>
          <w:szCs w:val="24"/>
        </w:rPr>
        <w:t>R</w:t>
      </w:r>
      <w:r w:rsidRPr="00683C35">
        <w:rPr>
          <w:rFonts w:ascii="Arial" w:hAnsi="Arial" w:cs="Arial"/>
          <w:noProof/>
          <w:sz w:val="24"/>
          <w:szCs w:val="24"/>
        </w:rPr>
        <w:t>C was managing 70 different care cente</w:t>
      </w:r>
      <w:r w:rsidR="00B430A3" w:rsidRPr="00683C35">
        <w:rPr>
          <w:rFonts w:ascii="Arial" w:hAnsi="Arial" w:cs="Arial"/>
          <w:noProof/>
          <w:sz w:val="24"/>
          <w:szCs w:val="24"/>
        </w:rPr>
        <w:t xml:space="preserve">rs: </w:t>
      </w:r>
      <w:r w:rsidR="004753AB" w:rsidRPr="00683C35">
        <w:rPr>
          <w:rFonts w:ascii="Arial" w:hAnsi="Arial" w:cs="Arial"/>
          <w:noProof/>
          <w:sz w:val="24"/>
          <w:szCs w:val="24"/>
        </w:rPr>
        <w:t>one</w:t>
      </w:r>
      <w:r w:rsidR="00B430A3" w:rsidRPr="00683C35">
        <w:rPr>
          <w:rFonts w:ascii="Arial" w:hAnsi="Arial" w:cs="Arial"/>
          <w:noProof/>
          <w:sz w:val="24"/>
          <w:szCs w:val="24"/>
        </w:rPr>
        <w:t xml:space="preserve"> curative and care providing establishments, night shelters for </w:t>
      </w:r>
      <w:r w:rsidR="00AD6C08" w:rsidRPr="00683C35">
        <w:rPr>
          <w:rFonts w:ascii="Arial" w:hAnsi="Arial" w:cs="Arial"/>
          <w:noProof/>
          <w:sz w:val="24"/>
          <w:szCs w:val="24"/>
        </w:rPr>
        <w:t xml:space="preserve">the homeless, day care centers, </w:t>
      </w:r>
      <w:r w:rsidR="00B430A3" w:rsidRPr="00683C35">
        <w:rPr>
          <w:rFonts w:ascii="Arial" w:hAnsi="Arial" w:cs="Arial"/>
          <w:noProof/>
          <w:sz w:val="24"/>
          <w:szCs w:val="24"/>
        </w:rPr>
        <w:t>social welfare homes, emergency response centers, soup kitchens etc. They offered altogether 2,077 places and permanent care or other forms of assistance were provided to 7,951 persons.</w:t>
      </w:r>
    </w:p>
    <w:p w:rsidR="005E3C9D" w:rsidRPr="00683C35" w:rsidRDefault="005E3C9D" w:rsidP="00AD6C08">
      <w:pPr>
        <w:pStyle w:val="Akapitzlist"/>
        <w:ind w:left="0"/>
        <w:rPr>
          <w:rFonts w:ascii="Arial" w:hAnsi="Arial" w:cs="Arial"/>
          <w:noProof/>
          <w:sz w:val="24"/>
          <w:szCs w:val="24"/>
        </w:rPr>
      </w:pPr>
      <w:r w:rsidRPr="00683C35">
        <w:rPr>
          <w:rFonts w:ascii="Arial" w:hAnsi="Arial" w:cs="Arial"/>
          <w:noProof/>
          <w:sz w:val="24"/>
          <w:szCs w:val="24"/>
        </w:rPr>
        <w:tab/>
        <w:t>In provincial branches</w:t>
      </w:r>
      <w:r w:rsidR="001F3DAD" w:rsidRPr="00683C35">
        <w:rPr>
          <w:rFonts w:ascii="Arial" w:hAnsi="Arial" w:cs="Arial"/>
          <w:noProof/>
          <w:sz w:val="24"/>
          <w:szCs w:val="24"/>
        </w:rPr>
        <w:t xml:space="preserve"> were conducted</w:t>
      </w:r>
      <w:r w:rsidRPr="00683C35">
        <w:rPr>
          <w:rFonts w:ascii="Arial" w:hAnsi="Arial" w:cs="Arial"/>
          <w:noProof/>
          <w:sz w:val="24"/>
          <w:szCs w:val="24"/>
        </w:rPr>
        <w:t xml:space="preserve"> caring activities</w:t>
      </w:r>
      <w:r w:rsidR="001F3DAD" w:rsidRPr="00683C35">
        <w:rPr>
          <w:rFonts w:ascii="Arial" w:hAnsi="Arial" w:cs="Arial"/>
          <w:noProof/>
          <w:sz w:val="24"/>
          <w:szCs w:val="24"/>
        </w:rPr>
        <w:t xml:space="preserve">, </w:t>
      </w:r>
      <w:r w:rsidR="004753AB" w:rsidRPr="00683C35">
        <w:rPr>
          <w:rFonts w:ascii="Arial" w:hAnsi="Arial" w:cs="Arial"/>
          <w:noProof/>
          <w:sz w:val="24"/>
          <w:szCs w:val="24"/>
        </w:rPr>
        <w:t xml:space="preserve">aimed at </w:t>
      </w:r>
      <w:r w:rsidR="001F3DAD" w:rsidRPr="00683C35">
        <w:rPr>
          <w:rFonts w:ascii="Arial" w:hAnsi="Arial" w:cs="Arial"/>
          <w:noProof/>
          <w:sz w:val="24"/>
          <w:szCs w:val="24"/>
        </w:rPr>
        <w:t>matching the needs</w:t>
      </w:r>
      <w:r w:rsidRPr="00683C35">
        <w:rPr>
          <w:rFonts w:ascii="Arial" w:hAnsi="Arial" w:cs="Arial"/>
          <w:noProof/>
          <w:sz w:val="24"/>
          <w:szCs w:val="24"/>
        </w:rPr>
        <w:t xml:space="preserve"> </w:t>
      </w:r>
      <w:r w:rsidR="001F3DAD" w:rsidRPr="00683C35">
        <w:rPr>
          <w:rFonts w:ascii="Arial" w:hAnsi="Arial" w:cs="Arial"/>
          <w:noProof/>
          <w:sz w:val="24"/>
          <w:szCs w:val="24"/>
        </w:rPr>
        <w:t>of different groups of vulnerable persons. Here are some examples of such operations:</w:t>
      </w:r>
    </w:p>
    <w:p w:rsidR="009128C2" w:rsidRPr="00683C35" w:rsidRDefault="001F3DAD" w:rsidP="00AD6C08">
      <w:pPr>
        <w:pStyle w:val="Akapitzlist"/>
        <w:ind w:left="0"/>
        <w:rPr>
          <w:rFonts w:ascii="Arial" w:hAnsi="Arial" w:cs="Arial"/>
          <w:noProof/>
          <w:sz w:val="24"/>
          <w:szCs w:val="24"/>
        </w:rPr>
      </w:pPr>
      <w:r w:rsidRPr="00683C35">
        <w:rPr>
          <w:rFonts w:ascii="Arial" w:hAnsi="Arial" w:cs="Arial"/>
          <w:noProof/>
          <w:sz w:val="24"/>
          <w:szCs w:val="24"/>
        </w:rPr>
        <w:tab/>
        <w:t xml:space="preserve">PRC West Pomerania branch in Szczecin runs a </w:t>
      </w:r>
      <w:r w:rsidR="004753AB" w:rsidRPr="00683C35">
        <w:rPr>
          <w:rFonts w:ascii="Arial" w:hAnsi="Arial" w:cs="Arial"/>
          <w:noProof/>
          <w:sz w:val="24"/>
          <w:szCs w:val="24"/>
        </w:rPr>
        <w:t>W</w:t>
      </w:r>
      <w:r w:rsidRPr="00683C35">
        <w:rPr>
          <w:rFonts w:ascii="Arial" w:hAnsi="Arial" w:cs="Arial"/>
          <w:noProof/>
          <w:sz w:val="24"/>
          <w:szCs w:val="24"/>
        </w:rPr>
        <w:t xml:space="preserve">elfare </w:t>
      </w:r>
      <w:r w:rsidR="004753AB" w:rsidRPr="00683C35">
        <w:rPr>
          <w:rFonts w:ascii="Arial" w:hAnsi="Arial" w:cs="Arial"/>
          <w:noProof/>
          <w:sz w:val="24"/>
          <w:szCs w:val="24"/>
        </w:rPr>
        <w:t>E</w:t>
      </w:r>
      <w:r w:rsidRPr="00683C35">
        <w:rPr>
          <w:rFonts w:ascii="Arial" w:hAnsi="Arial" w:cs="Arial"/>
          <w:noProof/>
          <w:sz w:val="24"/>
          <w:szCs w:val="24"/>
        </w:rPr>
        <w:t>stablishment for persons affected or threatened by homelessness. The unit’s aim is to improve their sanitary conditions, to persuade them and all those on the brink of exclusion into taking care of their hygiene, and thus to diminish a risk of infectious disease outbreaks. This care center consists of two bathrooms (</w:t>
      </w:r>
      <w:r w:rsidR="00CD6D84" w:rsidRPr="00683C35">
        <w:rPr>
          <w:rFonts w:ascii="Arial" w:hAnsi="Arial" w:cs="Arial"/>
          <w:noProof/>
          <w:sz w:val="24"/>
          <w:szCs w:val="24"/>
        </w:rPr>
        <w:t xml:space="preserve">having been </w:t>
      </w:r>
      <w:r w:rsidRPr="00683C35">
        <w:rPr>
          <w:rFonts w:ascii="Arial" w:hAnsi="Arial" w:cs="Arial"/>
          <w:noProof/>
          <w:sz w:val="24"/>
          <w:szCs w:val="24"/>
        </w:rPr>
        <w:t>used by 123 persons 1,529 times during the year), of a cloth warehouse (having attracted 237 beneficiaries) and of a waiting-room.</w:t>
      </w:r>
      <w:r w:rsidR="008219FF" w:rsidRPr="00683C35">
        <w:rPr>
          <w:rFonts w:ascii="Arial" w:hAnsi="Arial" w:cs="Arial"/>
          <w:noProof/>
          <w:sz w:val="24"/>
          <w:szCs w:val="24"/>
        </w:rPr>
        <w:t xml:space="preserve"> </w:t>
      </w:r>
      <w:r w:rsidR="009128C2" w:rsidRPr="00683C35">
        <w:rPr>
          <w:rFonts w:ascii="Arial" w:hAnsi="Arial" w:cs="Arial"/>
          <w:noProof/>
          <w:sz w:val="24"/>
          <w:szCs w:val="24"/>
        </w:rPr>
        <w:t xml:space="preserve">   </w:t>
      </w:r>
    </w:p>
    <w:p w:rsidR="00094496" w:rsidRPr="00683C35" w:rsidRDefault="009128C2" w:rsidP="00AD6C08">
      <w:pPr>
        <w:pStyle w:val="Akapitzlist"/>
        <w:ind w:left="0"/>
        <w:rPr>
          <w:rFonts w:ascii="Arial" w:hAnsi="Arial" w:cs="Arial"/>
          <w:noProof/>
          <w:sz w:val="24"/>
          <w:szCs w:val="24"/>
        </w:rPr>
      </w:pPr>
      <w:r w:rsidRPr="00683C35">
        <w:rPr>
          <w:rFonts w:ascii="Arial" w:hAnsi="Arial" w:cs="Arial"/>
          <w:noProof/>
          <w:sz w:val="24"/>
          <w:szCs w:val="24"/>
        </w:rPr>
        <w:t>In the West Pomerania province f</w:t>
      </w:r>
      <w:r w:rsidR="00E15124" w:rsidRPr="00683C35">
        <w:rPr>
          <w:rFonts w:ascii="Arial" w:hAnsi="Arial" w:cs="Arial"/>
          <w:noProof/>
          <w:sz w:val="24"/>
          <w:szCs w:val="24"/>
        </w:rPr>
        <w:t xml:space="preserve">ive emergency </w:t>
      </w:r>
      <w:r w:rsidR="004753AB" w:rsidRPr="00683C35">
        <w:rPr>
          <w:rFonts w:ascii="Arial" w:hAnsi="Arial" w:cs="Arial"/>
          <w:noProof/>
          <w:sz w:val="24"/>
          <w:szCs w:val="24"/>
        </w:rPr>
        <w:t>relief warehouses were also run by the NS,</w:t>
      </w:r>
      <w:r w:rsidR="00E15124" w:rsidRPr="00683C35">
        <w:rPr>
          <w:rFonts w:ascii="Arial" w:hAnsi="Arial" w:cs="Arial"/>
          <w:noProof/>
          <w:sz w:val="24"/>
          <w:szCs w:val="24"/>
        </w:rPr>
        <w:t xml:space="preserve"> as well as </w:t>
      </w:r>
      <w:r w:rsidRPr="00683C35">
        <w:rPr>
          <w:rFonts w:ascii="Arial" w:hAnsi="Arial" w:cs="Arial"/>
          <w:noProof/>
          <w:sz w:val="24"/>
          <w:szCs w:val="24"/>
        </w:rPr>
        <w:t>one</w:t>
      </w:r>
      <w:r w:rsidR="004753AB" w:rsidRPr="00683C35">
        <w:rPr>
          <w:rFonts w:ascii="Arial" w:hAnsi="Arial" w:cs="Arial"/>
          <w:noProof/>
          <w:sz w:val="24"/>
          <w:szCs w:val="24"/>
        </w:rPr>
        <w:t xml:space="preserve"> used for</w:t>
      </w:r>
      <w:r w:rsidRPr="00683C35">
        <w:rPr>
          <w:rFonts w:ascii="Arial" w:hAnsi="Arial" w:cs="Arial"/>
          <w:noProof/>
          <w:sz w:val="24"/>
          <w:szCs w:val="24"/>
        </w:rPr>
        <w:t xml:space="preserve"> crisis intervention</w:t>
      </w:r>
      <w:r w:rsidR="004753AB" w:rsidRPr="00683C35">
        <w:rPr>
          <w:rFonts w:ascii="Arial" w:hAnsi="Arial" w:cs="Arial"/>
          <w:noProof/>
          <w:sz w:val="24"/>
          <w:szCs w:val="24"/>
        </w:rPr>
        <w:t>s,</w:t>
      </w:r>
      <w:r w:rsidR="00094496" w:rsidRPr="00683C35">
        <w:rPr>
          <w:rFonts w:ascii="Arial" w:hAnsi="Arial" w:cs="Arial"/>
          <w:noProof/>
          <w:sz w:val="24"/>
          <w:szCs w:val="24"/>
        </w:rPr>
        <w:t xml:space="preserve"> and two rehabilitation equipment loan centers, managed by the </w:t>
      </w:r>
      <w:r w:rsidR="004753AB" w:rsidRPr="00683C35">
        <w:rPr>
          <w:rFonts w:ascii="Arial" w:hAnsi="Arial" w:cs="Arial"/>
          <w:noProof/>
          <w:sz w:val="24"/>
          <w:szCs w:val="24"/>
        </w:rPr>
        <w:t xml:space="preserve">PRC </w:t>
      </w:r>
      <w:r w:rsidR="00094496" w:rsidRPr="00683C35">
        <w:rPr>
          <w:rFonts w:ascii="Arial" w:hAnsi="Arial" w:cs="Arial"/>
          <w:noProof/>
          <w:sz w:val="24"/>
          <w:szCs w:val="24"/>
        </w:rPr>
        <w:t>Koszalin and Szczecin provincial branc</w:t>
      </w:r>
      <w:r w:rsidR="004753AB" w:rsidRPr="00683C35">
        <w:rPr>
          <w:rFonts w:ascii="Arial" w:hAnsi="Arial" w:cs="Arial"/>
          <w:noProof/>
          <w:sz w:val="24"/>
          <w:szCs w:val="24"/>
        </w:rPr>
        <w:t>es</w:t>
      </w:r>
      <w:r w:rsidR="00094496" w:rsidRPr="00683C35">
        <w:rPr>
          <w:rFonts w:ascii="Arial" w:hAnsi="Arial" w:cs="Arial"/>
          <w:noProof/>
          <w:sz w:val="24"/>
          <w:szCs w:val="24"/>
        </w:rPr>
        <w:t>; the total number of beneficiaries attained 1,940 in 2016.</w:t>
      </w:r>
    </w:p>
    <w:p w:rsidR="00C360E9" w:rsidRPr="00683C35" w:rsidRDefault="00F14EEC" w:rsidP="00AD6C08">
      <w:pPr>
        <w:pStyle w:val="Akapitzlist"/>
        <w:ind w:left="0"/>
        <w:rPr>
          <w:rFonts w:ascii="Arial" w:hAnsi="Arial" w:cs="Arial"/>
          <w:noProof/>
          <w:sz w:val="24"/>
          <w:szCs w:val="24"/>
        </w:rPr>
      </w:pPr>
      <w:r w:rsidRPr="00683C35">
        <w:rPr>
          <w:rFonts w:ascii="Arial" w:hAnsi="Arial" w:cs="Arial"/>
          <w:noProof/>
          <w:sz w:val="24"/>
          <w:szCs w:val="24"/>
        </w:rPr>
        <w:t xml:space="preserve">Throughout the year several care establishments, opened earlier by the West Pomerania </w:t>
      </w:r>
      <w:r w:rsidR="004D08C4">
        <w:rPr>
          <w:rFonts w:ascii="Arial" w:hAnsi="Arial" w:cs="Arial"/>
          <w:noProof/>
          <w:sz w:val="24"/>
          <w:szCs w:val="24"/>
        </w:rPr>
        <w:t>PB</w:t>
      </w:r>
      <w:r w:rsidRPr="00683C35">
        <w:rPr>
          <w:rFonts w:ascii="Arial" w:hAnsi="Arial" w:cs="Arial"/>
          <w:noProof/>
          <w:sz w:val="24"/>
          <w:szCs w:val="24"/>
        </w:rPr>
        <w:t>, continued their activities</w:t>
      </w:r>
      <w:r w:rsidR="0083454C" w:rsidRPr="00683C35">
        <w:rPr>
          <w:rFonts w:ascii="Arial" w:hAnsi="Arial" w:cs="Arial"/>
          <w:noProof/>
          <w:sz w:val="24"/>
          <w:szCs w:val="24"/>
        </w:rPr>
        <w:t>, i.e.</w:t>
      </w:r>
      <w:r w:rsidRPr="00683C35">
        <w:rPr>
          <w:rFonts w:ascii="Arial" w:hAnsi="Arial" w:cs="Arial"/>
          <w:noProof/>
          <w:sz w:val="24"/>
          <w:szCs w:val="24"/>
        </w:rPr>
        <w:t xml:space="preserve"> </w:t>
      </w:r>
      <w:r w:rsidR="00C360E9" w:rsidRPr="00683C35">
        <w:rPr>
          <w:rFonts w:ascii="Arial" w:hAnsi="Arial" w:cs="Arial"/>
          <w:noProof/>
          <w:sz w:val="24"/>
          <w:szCs w:val="24"/>
        </w:rPr>
        <w:t xml:space="preserve">  </w:t>
      </w:r>
    </w:p>
    <w:p w:rsidR="00D914CC" w:rsidRPr="00683C35" w:rsidRDefault="00D914CC" w:rsidP="00AD6C08">
      <w:pPr>
        <w:pStyle w:val="Akapitzlist"/>
        <w:ind w:left="0"/>
        <w:rPr>
          <w:rFonts w:ascii="Arial" w:hAnsi="Arial" w:cs="Arial"/>
          <w:noProof/>
          <w:sz w:val="24"/>
          <w:szCs w:val="24"/>
        </w:rPr>
      </w:pPr>
    </w:p>
    <w:p w:rsidR="00C360E9" w:rsidRPr="00683C35" w:rsidRDefault="00C360E9" w:rsidP="0017442C">
      <w:pPr>
        <w:pStyle w:val="Akapitzlist"/>
        <w:numPr>
          <w:ilvl w:val="0"/>
          <w:numId w:val="12"/>
        </w:numPr>
        <w:tabs>
          <w:tab w:val="left" w:pos="993"/>
        </w:tabs>
        <w:ind w:left="357" w:firstLine="352"/>
        <w:rPr>
          <w:rFonts w:ascii="Arial" w:hAnsi="Arial" w:cs="Arial"/>
          <w:noProof/>
          <w:sz w:val="24"/>
          <w:szCs w:val="24"/>
        </w:rPr>
      </w:pPr>
      <w:r w:rsidRPr="00683C35">
        <w:rPr>
          <w:rFonts w:ascii="Arial" w:hAnsi="Arial" w:cs="Arial"/>
          <w:noProof/>
          <w:sz w:val="24"/>
          <w:szCs w:val="24"/>
        </w:rPr>
        <w:t xml:space="preserve">“Senior-Wigor Day Center”, located at 45c and 45a Królowej Jadwigi </w:t>
      </w:r>
      <w:r w:rsidR="00AD6C08" w:rsidRPr="00683C35">
        <w:rPr>
          <w:rFonts w:ascii="Arial" w:hAnsi="Arial" w:cs="Arial"/>
          <w:noProof/>
          <w:sz w:val="24"/>
          <w:szCs w:val="24"/>
        </w:rPr>
        <w:tab/>
      </w:r>
      <w:r w:rsidRPr="00683C35">
        <w:rPr>
          <w:rFonts w:ascii="Arial" w:hAnsi="Arial" w:cs="Arial"/>
          <w:noProof/>
          <w:sz w:val="24"/>
          <w:szCs w:val="24"/>
        </w:rPr>
        <w:t>street Szczecin</w:t>
      </w:r>
      <w:r w:rsidR="00C45630" w:rsidRPr="00683C35">
        <w:rPr>
          <w:rFonts w:ascii="Arial" w:hAnsi="Arial" w:cs="Arial"/>
          <w:noProof/>
          <w:sz w:val="24"/>
          <w:szCs w:val="24"/>
        </w:rPr>
        <w:t>;</w:t>
      </w:r>
    </w:p>
    <w:p w:rsidR="00C360E9" w:rsidRPr="00683C35" w:rsidRDefault="00A90728" w:rsidP="0017442C">
      <w:pPr>
        <w:pStyle w:val="Akapitzlist"/>
        <w:numPr>
          <w:ilvl w:val="0"/>
          <w:numId w:val="12"/>
        </w:numPr>
        <w:tabs>
          <w:tab w:val="left" w:pos="993"/>
        </w:tabs>
        <w:ind w:left="357" w:firstLine="352"/>
        <w:rPr>
          <w:rFonts w:ascii="Arial" w:hAnsi="Arial" w:cs="Arial"/>
          <w:noProof/>
          <w:sz w:val="24"/>
          <w:szCs w:val="24"/>
        </w:rPr>
      </w:pPr>
      <w:r w:rsidRPr="00683C35">
        <w:rPr>
          <w:rFonts w:ascii="Arial" w:hAnsi="Arial" w:cs="Arial"/>
          <w:noProof/>
          <w:sz w:val="24"/>
          <w:szCs w:val="24"/>
        </w:rPr>
        <w:t>“Café Senior 2”, a</w:t>
      </w:r>
      <w:r w:rsidR="00C45630" w:rsidRPr="00683C35">
        <w:rPr>
          <w:rFonts w:ascii="Arial" w:hAnsi="Arial" w:cs="Arial"/>
          <w:noProof/>
          <w:sz w:val="24"/>
          <w:szCs w:val="24"/>
        </w:rPr>
        <w:t xml:space="preserve"> retirement club</w:t>
      </w:r>
      <w:r w:rsidRPr="00683C35">
        <w:rPr>
          <w:rFonts w:ascii="Arial" w:hAnsi="Arial" w:cs="Arial"/>
          <w:noProof/>
          <w:sz w:val="24"/>
          <w:szCs w:val="24"/>
        </w:rPr>
        <w:t xml:space="preserve">, affiliated to West Pomerania province </w:t>
      </w:r>
      <w:r w:rsidR="00503220" w:rsidRPr="00683C35">
        <w:rPr>
          <w:rFonts w:ascii="Arial" w:hAnsi="Arial" w:cs="Arial"/>
          <w:noProof/>
          <w:sz w:val="24"/>
          <w:szCs w:val="24"/>
        </w:rPr>
        <w:tab/>
      </w:r>
      <w:r w:rsidRPr="00683C35">
        <w:rPr>
          <w:rFonts w:ascii="Arial" w:hAnsi="Arial" w:cs="Arial"/>
          <w:noProof/>
          <w:sz w:val="24"/>
          <w:szCs w:val="24"/>
        </w:rPr>
        <w:t>branch</w:t>
      </w:r>
      <w:r w:rsidR="00C45630" w:rsidRPr="00683C35">
        <w:rPr>
          <w:rFonts w:ascii="Arial" w:hAnsi="Arial" w:cs="Arial"/>
          <w:noProof/>
          <w:sz w:val="24"/>
          <w:szCs w:val="24"/>
        </w:rPr>
        <w:t>;</w:t>
      </w:r>
    </w:p>
    <w:p w:rsidR="00C45630" w:rsidRPr="00683C35" w:rsidRDefault="006D51D9" w:rsidP="0017442C">
      <w:pPr>
        <w:pStyle w:val="Akapitzlist"/>
        <w:numPr>
          <w:ilvl w:val="0"/>
          <w:numId w:val="12"/>
        </w:numPr>
        <w:tabs>
          <w:tab w:val="left" w:pos="993"/>
        </w:tabs>
        <w:ind w:left="357" w:firstLine="352"/>
        <w:rPr>
          <w:rFonts w:ascii="Arial" w:hAnsi="Arial" w:cs="Arial"/>
          <w:noProof/>
          <w:sz w:val="24"/>
          <w:szCs w:val="24"/>
        </w:rPr>
      </w:pPr>
      <w:r w:rsidRPr="00683C35">
        <w:rPr>
          <w:rFonts w:ascii="Arial" w:hAnsi="Arial" w:cs="Arial"/>
          <w:noProof/>
          <w:sz w:val="24"/>
          <w:szCs w:val="24"/>
        </w:rPr>
        <w:t>PRC Supportive Day Center called “The Merry Cottage”</w:t>
      </w:r>
      <w:r w:rsidR="00503220" w:rsidRPr="00683C35">
        <w:rPr>
          <w:rFonts w:ascii="Arial" w:hAnsi="Arial" w:cs="Arial"/>
          <w:noProof/>
          <w:sz w:val="24"/>
          <w:szCs w:val="24"/>
        </w:rPr>
        <w:t xml:space="preserve"> </w:t>
      </w:r>
      <w:r w:rsidRPr="00683C35">
        <w:rPr>
          <w:rFonts w:ascii="Arial" w:hAnsi="Arial" w:cs="Arial"/>
          <w:noProof/>
          <w:sz w:val="24"/>
          <w:szCs w:val="24"/>
        </w:rPr>
        <w:t>in Szc</w:t>
      </w:r>
      <w:r w:rsidR="00AC01B3" w:rsidRPr="00683C35">
        <w:rPr>
          <w:rFonts w:ascii="Arial" w:hAnsi="Arial" w:cs="Arial"/>
          <w:noProof/>
          <w:sz w:val="24"/>
          <w:szCs w:val="24"/>
        </w:rPr>
        <w:t>z</w:t>
      </w:r>
      <w:r w:rsidRPr="00683C35">
        <w:rPr>
          <w:rFonts w:ascii="Arial" w:hAnsi="Arial" w:cs="Arial"/>
          <w:noProof/>
          <w:sz w:val="24"/>
          <w:szCs w:val="24"/>
        </w:rPr>
        <w:t>ecin;</w:t>
      </w:r>
    </w:p>
    <w:p w:rsidR="006D51D9" w:rsidRPr="00683C35" w:rsidRDefault="006D51D9" w:rsidP="0017442C">
      <w:pPr>
        <w:pStyle w:val="Akapitzlist"/>
        <w:numPr>
          <w:ilvl w:val="0"/>
          <w:numId w:val="12"/>
        </w:numPr>
        <w:tabs>
          <w:tab w:val="left" w:pos="993"/>
        </w:tabs>
        <w:ind w:left="357" w:firstLine="352"/>
        <w:rPr>
          <w:rFonts w:ascii="Arial" w:hAnsi="Arial" w:cs="Arial"/>
          <w:noProof/>
          <w:sz w:val="24"/>
          <w:szCs w:val="24"/>
        </w:rPr>
      </w:pPr>
      <w:r w:rsidRPr="00683C35">
        <w:rPr>
          <w:rFonts w:ascii="Arial" w:hAnsi="Arial" w:cs="Arial"/>
          <w:noProof/>
          <w:sz w:val="24"/>
          <w:szCs w:val="24"/>
        </w:rPr>
        <w:t>PRC Day Care Center for the Elderly, “Café Senior” in Stargard;</w:t>
      </w:r>
    </w:p>
    <w:p w:rsidR="006D51D9" w:rsidRPr="00683C35" w:rsidRDefault="006D51D9" w:rsidP="0017442C">
      <w:pPr>
        <w:pStyle w:val="Akapitzlist"/>
        <w:numPr>
          <w:ilvl w:val="0"/>
          <w:numId w:val="12"/>
        </w:numPr>
        <w:tabs>
          <w:tab w:val="left" w:pos="993"/>
        </w:tabs>
        <w:ind w:left="357" w:firstLine="352"/>
        <w:rPr>
          <w:rFonts w:ascii="Arial" w:hAnsi="Arial" w:cs="Arial"/>
          <w:noProof/>
          <w:sz w:val="24"/>
          <w:szCs w:val="24"/>
        </w:rPr>
      </w:pPr>
      <w:r w:rsidRPr="00683C35">
        <w:rPr>
          <w:rFonts w:ascii="Arial" w:hAnsi="Arial" w:cs="Arial"/>
          <w:noProof/>
          <w:sz w:val="24"/>
          <w:szCs w:val="24"/>
        </w:rPr>
        <w:t>“Senior-Wigor Day Center” in Stargard;</w:t>
      </w:r>
    </w:p>
    <w:p w:rsidR="006D51D9" w:rsidRPr="00683C35" w:rsidRDefault="006D51D9" w:rsidP="0017442C">
      <w:pPr>
        <w:pStyle w:val="Akapitzlist"/>
        <w:numPr>
          <w:ilvl w:val="0"/>
          <w:numId w:val="12"/>
        </w:numPr>
        <w:tabs>
          <w:tab w:val="left" w:pos="993"/>
          <w:tab w:val="left" w:pos="1276"/>
          <w:tab w:val="left" w:pos="1701"/>
        </w:tabs>
        <w:ind w:left="709" w:firstLine="0"/>
        <w:rPr>
          <w:rFonts w:ascii="Arial" w:hAnsi="Arial" w:cs="Arial"/>
          <w:noProof/>
          <w:sz w:val="24"/>
          <w:szCs w:val="24"/>
        </w:rPr>
      </w:pPr>
      <w:r w:rsidRPr="00683C35">
        <w:rPr>
          <w:rFonts w:ascii="Arial" w:hAnsi="Arial" w:cs="Arial"/>
          <w:noProof/>
          <w:sz w:val="24"/>
          <w:szCs w:val="24"/>
        </w:rPr>
        <w:t>A community-based self-help</w:t>
      </w:r>
      <w:r w:rsidR="006C6971" w:rsidRPr="00683C35">
        <w:rPr>
          <w:rFonts w:ascii="Arial" w:hAnsi="Arial" w:cs="Arial"/>
          <w:noProof/>
          <w:sz w:val="24"/>
          <w:szCs w:val="24"/>
        </w:rPr>
        <w:t xml:space="preserve"> PRC House, type AC, for adults </w:t>
      </w:r>
      <w:r w:rsidRPr="00683C35">
        <w:rPr>
          <w:rFonts w:ascii="Arial" w:hAnsi="Arial" w:cs="Arial"/>
          <w:noProof/>
          <w:sz w:val="24"/>
          <w:szCs w:val="24"/>
        </w:rPr>
        <w:t xml:space="preserve">suffering from </w:t>
      </w:r>
      <w:r w:rsidR="00503220" w:rsidRPr="00683C35">
        <w:rPr>
          <w:rFonts w:ascii="Arial" w:hAnsi="Arial" w:cs="Arial"/>
          <w:noProof/>
          <w:sz w:val="24"/>
          <w:szCs w:val="24"/>
        </w:rPr>
        <w:tab/>
      </w:r>
      <w:r w:rsidRPr="00683C35">
        <w:rPr>
          <w:rFonts w:ascii="Arial" w:hAnsi="Arial" w:cs="Arial"/>
          <w:noProof/>
          <w:sz w:val="24"/>
          <w:szCs w:val="24"/>
        </w:rPr>
        <w:t>protracted mental diseases and showing</w:t>
      </w:r>
      <w:r w:rsidR="006C6971" w:rsidRPr="00683C35">
        <w:rPr>
          <w:rFonts w:ascii="Arial" w:hAnsi="Arial" w:cs="Arial"/>
          <w:noProof/>
          <w:sz w:val="24"/>
          <w:szCs w:val="24"/>
        </w:rPr>
        <w:t xml:space="preserve"> </w:t>
      </w:r>
      <w:r w:rsidRPr="00683C35">
        <w:rPr>
          <w:rFonts w:ascii="Arial" w:hAnsi="Arial" w:cs="Arial"/>
          <w:noProof/>
          <w:sz w:val="24"/>
          <w:szCs w:val="24"/>
        </w:rPr>
        <w:t xml:space="preserve">behavioral </w:t>
      </w:r>
      <w:r w:rsidR="00503220" w:rsidRPr="00683C35">
        <w:rPr>
          <w:rFonts w:ascii="Arial" w:hAnsi="Arial" w:cs="Arial"/>
          <w:noProof/>
          <w:sz w:val="24"/>
          <w:szCs w:val="24"/>
        </w:rPr>
        <w:t>d</w:t>
      </w:r>
      <w:r w:rsidRPr="00683C35">
        <w:rPr>
          <w:rFonts w:ascii="Arial" w:hAnsi="Arial" w:cs="Arial"/>
          <w:noProof/>
          <w:sz w:val="24"/>
          <w:szCs w:val="24"/>
        </w:rPr>
        <w:t>isturbances</w:t>
      </w:r>
      <w:r w:rsidR="006C6971" w:rsidRPr="00683C35">
        <w:rPr>
          <w:rFonts w:ascii="Arial" w:hAnsi="Arial" w:cs="Arial"/>
          <w:noProof/>
          <w:sz w:val="24"/>
          <w:szCs w:val="24"/>
        </w:rPr>
        <w:t>.</w:t>
      </w:r>
    </w:p>
    <w:p w:rsidR="006C6971" w:rsidRPr="00683C35" w:rsidRDefault="00B82BDB" w:rsidP="006C6971">
      <w:pPr>
        <w:tabs>
          <w:tab w:val="left" w:pos="993"/>
        </w:tabs>
        <w:ind w:firstLine="352"/>
        <w:rPr>
          <w:rFonts w:ascii="Arial" w:hAnsi="Arial" w:cs="Arial"/>
          <w:noProof/>
          <w:sz w:val="24"/>
          <w:szCs w:val="24"/>
        </w:rPr>
      </w:pPr>
      <w:r w:rsidRPr="00683C35">
        <w:rPr>
          <w:rFonts w:ascii="Arial" w:hAnsi="Arial" w:cs="Arial"/>
          <w:noProof/>
          <w:sz w:val="24"/>
          <w:szCs w:val="24"/>
        </w:rPr>
        <w:tab/>
      </w:r>
    </w:p>
    <w:p w:rsidR="00757AED" w:rsidRPr="00683C35" w:rsidRDefault="006C6971" w:rsidP="006C6971">
      <w:pPr>
        <w:tabs>
          <w:tab w:val="left" w:pos="0"/>
        </w:tabs>
        <w:rPr>
          <w:rFonts w:ascii="Arial" w:hAnsi="Arial" w:cs="Arial"/>
          <w:noProof/>
          <w:sz w:val="24"/>
          <w:szCs w:val="24"/>
        </w:rPr>
      </w:pPr>
      <w:r w:rsidRPr="00683C35">
        <w:rPr>
          <w:rFonts w:ascii="Arial" w:hAnsi="Arial" w:cs="Arial"/>
          <w:noProof/>
          <w:sz w:val="24"/>
          <w:szCs w:val="24"/>
        </w:rPr>
        <w:tab/>
        <w:t xml:space="preserve">   </w:t>
      </w:r>
      <w:r w:rsidR="00BD5AEE" w:rsidRPr="00683C35">
        <w:rPr>
          <w:rFonts w:ascii="Arial" w:hAnsi="Arial" w:cs="Arial"/>
          <w:noProof/>
          <w:sz w:val="24"/>
          <w:szCs w:val="24"/>
        </w:rPr>
        <w:t>To cut a long story short, in 2016 six care and support entities continued to</w:t>
      </w:r>
      <w:r w:rsidRPr="00683C35">
        <w:rPr>
          <w:rFonts w:ascii="Arial" w:hAnsi="Arial" w:cs="Arial"/>
          <w:noProof/>
          <w:sz w:val="24"/>
          <w:szCs w:val="24"/>
        </w:rPr>
        <w:t xml:space="preserve"> </w:t>
      </w:r>
      <w:r w:rsidR="00BD5AEE" w:rsidRPr="00683C35">
        <w:rPr>
          <w:rFonts w:ascii="Arial" w:hAnsi="Arial" w:cs="Arial"/>
          <w:noProof/>
          <w:sz w:val="24"/>
          <w:szCs w:val="24"/>
        </w:rPr>
        <w:t xml:space="preserve">operate under the responsibility of the </w:t>
      </w:r>
      <w:r w:rsidR="00B82BDB" w:rsidRPr="00683C35">
        <w:rPr>
          <w:rFonts w:ascii="Arial" w:hAnsi="Arial" w:cs="Arial"/>
          <w:noProof/>
          <w:sz w:val="24"/>
          <w:szCs w:val="24"/>
        </w:rPr>
        <w:t xml:space="preserve">West Pomerania </w:t>
      </w:r>
      <w:r w:rsidR="004D08C4">
        <w:rPr>
          <w:rFonts w:ascii="Arial" w:hAnsi="Arial" w:cs="Arial"/>
          <w:noProof/>
          <w:sz w:val="24"/>
          <w:szCs w:val="24"/>
        </w:rPr>
        <w:t>PB</w:t>
      </w:r>
      <w:r w:rsidR="00B82BDB" w:rsidRPr="00683C35">
        <w:rPr>
          <w:rFonts w:ascii="Arial" w:hAnsi="Arial" w:cs="Arial"/>
          <w:noProof/>
          <w:sz w:val="24"/>
          <w:szCs w:val="24"/>
        </w:rPr>
        <w:t>;</w:t>
      </w:r>
      <w:r w:rsidRPr="00683C35">
        <w:rPr>
          <w:rFonts w:ascii="Arial" w:hAnsi="Arial" w:cs="Arial"/>
          <w:noProof/>
          <w:sz w:val="24"/>
          <w:szCs w:val="24"/>
        </w:rPr>
        <w:t xml:space="preserve"> </w:t>
      </w:r>
      <w:r w:rsidR="00BA0B16" w:rsidRPr="00683C35">
        <w:rPr>
          <w:rFonts w:ascii="Arial" w:hAnsi="Arial" w:cs="Arial"/>
          <w:noProof/>
          <w:sz w:val="24"/>
          <w:szCs w:val="24"/>
        </w:rPr>
        <w:t>amo</w:t>
      </w:r>
      <w:r w:rsidR="00B82BDB" w:rsidRPr="00683C35">
        <w:rPr>
          <w:rFonts w:ascii="Arial" w:hAnsi="Arial" w:cs="Arial"/>
          <w:noProof/>
          <w:sz w:val="24"/>
          <w:szCs w:val="24"/>
        </w:rPr>
        <w:t>ng their benefici</w:t>
      </w:r>
      <w:r w:rsidR="00CF083E" w:rsidRPr="00683C35">
        <w:rPr>
          <w:rFonts w:ascii="Arial" w:hAnsi="Arial" w:cs="Arial"/>
          <w:noProof/>
          <w:sz w:val="24"/>
          <w:szCs w:val="24"/>
        </w:rPr>
        <w:t>aries:</w:t>
      </w:r>
      <w:r w:rsidR="002D2890" w:rsidRPr="00683C35">
        <w:rPr>
          <w:rFonts w:ascii="Arial" w:hAnsi="Arial" w:cs="Arial"/>
          <w:noProof/>
          <w:sz w:val="24"/>
          <w:szCs w:val="24"/>
        </w:rPr>
        <w:t xml:space="preserve"> 133 persons were over 60;</w:t>
      </w:r>
      <w:r w:rsidR="00B82BDB" w:rsidRPr="00683C35">
        <w:rPr>
          <w:rFonts w:ascii="Arial" w:hAnsi="Arial" w:cs="Arial"/>
          <w:noProof/>
          <w:sz w:val="24"/>
          <w:szCs w:val="24"/>
        </w:rPr>
        <w:t xml:space="preserve"> 20</w:t>
      </w:r>
      <w:r w:rsidR="00CF083E" w:rsidRPr="00683C35">
        <w:rPr>
          <w:rFonts w:ascii="Arial" w:hAnsi="Arial" w:cs="Arial"/>
          <w:noProof/>
          <w:sz w:val="24"/>
          <w:szCs w:val="24"/>
        </w:rPr>
        <w:t xml:space="preserve"> were</w:t>
      </w:r>
      <w:r w:rsidR="00B82BDB" w:rsidRPr="00683C35">
        <w:rPr>
          <w:rFonts w:ascii="Arial" w:hAnsi="Arial" w:cs="Arial"/>
          <w:noProof/>
          <w:sz w:val="24"/>
          <w:szCs w:val="24"/>
        </w:rPr>
        <w:t xml:space="preserve"> affected by a protracted psychical illness</w:t>
      </w:r>
      <w:r w:rsidR="00CF083E" w:rsidRPr="00683C35">
        <w:rPr>
          <w:rFonts w:ascii="Arial" w:hAnsi="Arial" w:cs="Arial"/>
          <w:noProof/>
          <w:sz w:val="24"/>
          <w:szCs w:val="24"/>
        </w:rPr>
        <w:t xml:space="preserve">; </w:t>
      </w:r>
      <w:r w:rsidR="00B82BDB" w:rsidRPr="00683C35">
        <w:rPr>
          <w:rFonts w:ascii="Arial" w:hAnsi="Arial" w:cs="Arial"/>
          <w:noProof/>
          <w:sz w:val="24"/>
          <w:szCs w:val="24"/>
        </w:rPr>
        <w:t xml:space="preserve">other persons </w:t>
      </w:r>
      <w:r w:rsidR="00CF083E" w:rsidRPr="00683C35">
        <w:rPr>
          <w:rFonts w:ascii="Arial" w:hAnsi="Arial" w:cs="Arial"/>
          <w:noProof/>
          <w:sz w:val="24"/>
          <w:szCs w:val="24"/>
        </w:rPr>
        <w:t xml:space="preserve">were </w:t>
      </w:r>
      <w:r w:rsidR="00B82BDB" w:rsidRPr="00683C35">
        <w:rPr>
          <w:rFonts w:ascii="Arial" w:hAnsi="Arial" w:cs="Arial"/>
          <w:noProof/>
          <w:sz w:val="24"/>
          <w:szCs w:val="24"/>
        </w:rPr>
        <w:t xml:space="preserve">showing </w:t>
      </w:r>
      <w:r w:rsidR="002D2890" w:rsidRPr="00683C35">
        <w:rPr>
          <w:rFonts w:ascii="Arial" w:hAnsi="Arial" w:cs="Arial"/>
          <w:noProof/>
          <w:sz w:val="24"/>
          <w:szCs w:val="24"/>
        </w:rPr>
        <w:t xml:space="preserve">chronic </w:t>
      </w:r>
      <w:r w:rsidR="00B82BDB" w:rsidRPr="00683C35">
        <w:rPr>
          <w:rFonts w:ascii="Arial" w:hAnsi="Arial" w:cs="Arial"/>
          <w:noProof/>
          <w:sz w:val="24"/>
          <w:szCs w:val="24"/>
        </w:rPr>
        <w:t>mental disabilities</w:t>
      </w:r>
      <w:r w:rsidR="002D2890" w:rsidRPr="00683C35">
        <w:rPr>
          <w:rFonts w:ascii="Arial" w:hAnsi="Arial" w:cs="Arial"/>
          <w:noProof/>
          <w:sz w:val="24"/>
          <w:szCs w:val="24"/>
        </w:rPr>
        <w:t xml:space="preserve"> or other kind of prolonged psychiat</w:t>
      </w:r>
      <w:r w:rsidR="00AD6C08" w:rsidRPr="00683C35">
        <w:rPr>
          <w:rFonts w:ascii="Arial" w:hAnsi="Arial" w:cs="Arial"/>
          <w:noProof/>
          <w:sz w:val="24"/>
          <w:szCs w:val="24"/>
        </w:rPr>
        <w:t>r</w:t>
      </w:r>
      <w:r w:rsidR="002D2890" w:rsidRPr="00683C35">
        <w:rPr>
          <w:rFonts w:ascii="Arial" w:hAnsi="Arial" w:cs="Arial"/>
          <w:noProof/>
          <w:sz w:val="24"/>
          <w:szCs w:val="24"/>
        </w:rPr>
        <w:t xml:space="preserve">ic disturbances; </w:t>
      </w:r>
      <w:r w:rsidR="009659E5" w:rsidRPr="00683C35">
        <w:rPr>
          <w:rFonts w:ascii="Arial" w:hAnsi="Arial" w:cs="Arial"/>
          <w:noProof/>
          <w:sz w:val="24"/>
          <w:szCs w:val="24"/>
        </w:rPr>
        <w:t>360 destitu</w:t>
      </w:r>
      <w:r w:rsidR="00AD6C08" w:rsidRPr="00683C35">
        <w:rPr>
          <w:rFonts w:ascii="Arial" w:hAnsi="Arial" w:cs="Arial"/>
          <w:noProof/>
          <w:sz w:val="24"/>
          <w:szCs w:val="24"/>
        </w:rPr>
        <w:t>t</w:t>
      </w:r>
      <w:r w:rsidR="009659E5" w:rsidRPr="00683C35">
        <w:rPr>
          <w:rFonts w:ascii="Arial" w:hAnsi="Arial" w:cs="Arial"/>
          <w:noProof/>
          <w:sz w:val="24"/>
          <w:szCs w:val="24"/>
        </w:rPr>
        <w:t>e/homeless, using bathing facilities</w:t>
      </w:r>
      <w:r w:rsidR="00BA0B16" w:rsidRPr="00683C35">
        <w:rPr>
          <w:rFonts w:ascii="Arial" w:hAnsi="Arial" w:cs="Arial"/>
          <w:noProof/>
          <w:sz w:val="24"/>
          <w:szCs w:val="24"/>
        </w:rPr>
        <w:t xml:space="preserve"> </w:t>
      </w:r>
      <w:r w:rsidR="009659E5" w:rsidRPr="00683C35">
        <w:rPr>
          <w:rFonts w:ascii="Arial" w:hAnsi="Arial" w:cs="Arial"/>
          <w:noProof/>
          <w:sz w:val="24"/>
          <w:szCs w:val="24"/>
        </w:rPr>
        <w:t xml:space="preserve">and </w:t>
      </w:r>
      <w:r w:rsidRPr="00683C35">
        <w:rPr>
          <w:rFonts w:ascii="Arial" w:hAnsi="Arial" w:cs="Arial"/>
          <w:noProof/>
          <w:sz w:val="24"/>
          <w:szCs w:val="24"/>
        </w:rPr>
        <w:t xml:space="preserve">resorting to </w:t>
      </w:r>
      <w:r w:rsidR="009659E5" w:rsidRPr="00683C35">
        <w:rPr>
          <w:rFonts w:ascii="Arial" w:hAnsi="Arial" w:cs="Arial"/>
          <w:noProof/>
          <w:sz w:val="24"/>
          <w:szCs w:val="24"/>
        </w:rPr>
        <w:t>cloth</w:t>
      </w:r>
      <w:r w:rsidRPr="00683C35">
        <w:rPr>
          <w:rFonts w:ascii="Arial" w:hAnsi="Arial" w:cs="Arial"/>
          <w:noProof/>
          <w:sz w:val="24"/>
          <w:szCs w:val="24"/>
        </w:rPr>
        <w:t xml:space="preserve"> warehouse,</w:t>
      </w:r>
      <w:r w:rsidR="009659E5" w:rsidRPr="00683C35">
        <w:rPr>
          <w:rFonts w:ascii="Arial" w:hAnsi="Arial" w:cs="Arial"/>
          <w:noProof/>
          <w:sz w:val="24"/>
          <w:szCs w:val="24"/>
        </w:rPr>
        <w:t xml:space="preserve"> 48 </w:t>
      </w:r>
      <w:r w:rsidRPr="00683C35">
        <w:rPr>
          <w:rFonts w:ascii="Arial" w:hAnsi="Arial" w:cs="Arial"/>
          <w:noProof/>
          <w:sz w:val="24"/>
          <w:szCs w:val="24"/>
        </w:rPr>
        <w:t>poverty-</w:t>
      </w:r>
      <w:r w:rsidR="009659E5" w:rsidRPr="00683C35">
        <w:rPr>
          <w:rFonts w:ascii="Arial" w:hAnsi="Arial" w:cs="Arial"/>
          <w:noProof/>
          <w:sz w:val="24"/>
          <w:szCs w:val="24"/>
        </w:rPr>
        <w:t>stricken children, under threat of social exclusion.</w:t>
      </w:r>
      <w:r w:rsidR="002D2890" w:rsidRPr="00683C35">
        <w:rPr>
          <w:rFonts w:ascii="Arial" w:hAnsi="Arial" w:cs="Arial"/>
          <w:noProof/>
          <w:sz w:val="24"/>
          <w:szCs w:val="24"/>
        </w:rPr>
        <w:t xml:space="preserve"> </w:t>
      </w:r>
      <w:r w:rsidR="00B82BDB" w:rsidRPr="00683C35">
        <w:rPr>
          <w:rFonts w:ascii="Arial" w:hAnsi="Arial" w:cs="Arial"/>
          <w:noProof/>
          <w:sz w:val="24"/>
          <w:szCs w:val="24"/>
        </w:rPr>
        <w:t xml:space="preserve"> </w:t>
      </w:r>
    </w:p>
    <w:p w:rsidR="00AD6C08" w:rsidRPr="00683C35" w:rsidRDefault="00AD6C08" w:rsidP="006C6971">
      <w:pPr>
        <w:tabs>
          <w:tab w:val="left" w:pos="0"/>
        </w:tabs>
        <w:rPr>
          <w:rFonts w:ascii="Arial" w:hAnsi="Arial" w:cs="Arial"/>
          <w:noProof/>
          <w:sz w:val="24"/>
          <w:szCs w:val="24"/>
        </w:rPr>
      </w:pPr>
    </w:p>
    <w:p w:rsidR="006C6971" w:rsidRPr="00683C35" w:rsidRDefault="006C6971" w:rsidP="006C6971">
      <w:pPr>
        <w:tabs>
          <w:tab w:val="left" w:pos="0"/>
        </w:tabs>
        <w:rPr>
          <w:rFonts w:ascii="Arial" w:hAnsi="Arial" w:cs="Arial"/>
          <w:noProof/>
          <w:sz w:val="24"/>
          <w:szCs w:val="24"/>
        </w:rPr>
      </w:pPr>
    </w:p>
    <w:p w:rsidR="006C6971" w:rsidRPr="00683C35" w:rsidRDefault="006C6971" w:rsidP="006C6971">
      <w:pPr>
        <w:tabs>
          <w:tab w:val="left" w:pos="0"/>
        </w:tabs>
        <w:rPr>
          <w:rFonts w:ascii="Arial" w:hAnsi="Arial" w:cs="Arial"/>
          <w:noProof/>
          <w:sz w:val="24"/>
          <w:szCs w:val="24"/>
        </w:rPr>
      </w:pPr>
      <w:r w:rsidRPr="00683C35">
        <w:rPr>
          <w:rFonts w:ascii="Arial" w:hAnsi="Arial" w:cs="Arial"/>
          <w:noProof/>
          <w:sz w:val="24"/>
          <w:szCs w:val="24"/>
        </w:rPr>
        <w:tab/>
        <w:t xml:space="preserve">The PRC Lesser Poland </w:t>
      </w:r>
      <w:r w:rsidR="004D08C4">
        <w:rPr>
          <w:rFonts w:ascii="Arial" w:hAnsi="Arial" w:cs="Arial"/>
          <w:noProof/>
          <w:sz w:val="24"/>
          <w:szCs w:val="24"/>
        </w:rPr>
        <w:t>PB</w:t>
      </w:r>
      <w:r w:rsidRPr="00683C35">
        <w:rPr>
          <w:rFonts w:ascii="Arial" w:hAnsi="Arial" w:cs="Arial"/>
          <w:noProof/>
          <w:sz w:val="24"/>
          <w:szCs w:val="24"/>
        </w:rPr>
        <w:t xml:space="preserve">, all the year round provided home-based care for the bed-ridden, </w:t>
      </w:r>
      <w:r w:rsidR="00283745" w:rsidRPr="00683C35">
        <w:rPr>
          <w:rFonts w:ascii="Arial" w:hAnsi="Arial" w:cs="Arial"/>
          <w:noProof/>
          <w:sz w:val="24"/>
          <w:szCs w:val="24"/>
        </w:rPr>
        <w:t xml:space="preserve">under contracts with local government units, on the basis of competitions or allocations by tender won, </w:t>
      </w:r>
      <w:r w:rsidR="00CF083E" w:rsidRPr="00683C35">
        <w:rPr>
          <w:rFonts w:ascii="Arial" w:hAnsi="Arial" w:cs="Arial"/>
          <w:noProof/>
          <w:sz w:val="24"/>
          <w:szCs w:val="24"/>
        </w:rPr>
        <w:t xml:space="preserve">the </w:t>
      </w:r>
      <w:r w:rsidR="00283745" w:rsidRPr="00683C35">
        <w:rPr>
          <w:rFonts w:ascii="Arial" w:hAnsi="Arial" w:cs="Arial"/>
          <w:noProof/>
          <w:sz w:val="24"/>
          <w:szCs w:val="24"/>
        </w:rPr>
        <w:t xml:space="preserve">donations received and </w:t>
      </w:r>
      <w:r w:rsidR="00CF083E" w:rsidRPr="00683C35">
        <w:rPr>
          <w:rFonts w:ascii="Arial" w:hAnsi="Arial" w:cs="Arial"/>
          <w:noProof/>
          <w:sz w:val="24"/>
          <w:szCs w:val="24"/>
        </w:rPr>
        <w:t xml:space="preserve">the </w:t>
      </w:r>
      <w:r w:rsidR="00283745" w:rsidRPr="00683C35">
        <w:rPr>
          <w:rFonts w:ascii="Arial" w:hAnsi="Arial" w:cs="Arial"/>
          <w:noProof/>
          <w:sz w:val="24"/>
          <w:szCs w:val="24"/>
        </w:rPr>
        <w:t>businesses run.</w:t>
      </w:r>
      <w:r w:rsidR="005468FB" w:rsidRPr="00683C35">
        <w:rPr>
          <w:rFonts w:ascii="Arial" w:hAnsi="Arial" w:cs="Arial"/>
          <w:noProof/>
          <w:sz w:val="24"/>
          <w:szCs w:val="24"/>
        </w:rPr>
        <w:t xml:space="preserve"> Tasks were performed by district branches in Bochnia, Chrzanów, Nowy Sącz, Wielic</w:t>
      </w:r>
      <w:r w:rsidR="00FD7D39" w:rsidRPr="00683C35">
        <w:rPr>
          <w:rFonts w:ascii="Arial" w:hAnsi="Arial" w:cs="Arial"/>
          <w:noProof/>
          <w:sz w:val="24"/>
          <w:szCs w:val="24"/>
        </w:rPr>
        <w:t>z</w:t>
      </w:r>
      <w:r w:rsidR="005468FB" w:rsidRPr="00683C35">
        <w:rPr>
          <w:rFonts w:ascii="Arial" w:hAnsi="Arial" w:cs="Arial"/>
          <w:noProof/>
          <w:sz w:val="24"/>
          <w:szCs w:val="24"/>
        </w:rPr>
        <w:t>ka, the PRC Delegation in Miechów and Cracow county, in the Mogilany communal area, Kocmyrzów</w:t>
      </w:r>
      <w:r w:rsidR="00CF083E" w:rsidRPr="00683C35">
        <w:rPr>
          <w:rFonts w:ascii="Arial" w:hAnsi="Arial" w:cs="Arial"/>
          <w:noProof/>
          <w:sz w:val="24"/>
          <w:szCs w:val="24"/>
        </w:rPr>
        <w:t>,</w:t>
      </w:r>
      <w:r w:rsidR="005468FB" w:rsidRPr="00683C35">
        <w:rPr>
          <w:rFonts w:ascii="Arial" w:hAnsi="Arial" w:cs="Arial"/>
          <w:noProof/>
          <w:sz w:val="24"/>
          <w:szCs w:val="24"/>
        </w:rPr>
        <w:t xml:space="preserve"> Luborzyca and in the</w:t>
      </w:r>
      <w:r w:rsidR="00CF083E" w:rsidRPr="00683C35">
        <w:rPr>
          <w:rFonts w:ascii="Arial" w:hAnsi="Arial" w:cs="Arial"/>
          <w:noProof/>
          <w:sz w:val="24"/>
          <w:szCs w:val="24"/>
        </w:rPr>
        <w:t xml:space="preserve"> PRC Municipal Office.</w:t>
      </w:r>
      <w:r w:rsidR="005468FB" w:rsidRPr="00683C35">
        <w:rPr>
          <w:rFonts w:ascii="Arial" w:hAnsi="Arial" w:cs="Arial"/>
          <w:noProof/>
          <w:sz w:val="24"/>
          <w:szCs w:val="24"/>
        </w:rPr>
        <w:t xml:space="preserve"> The provincial branch was running ten </w:t>
      </w:r>
      <w:r w:rsidR="00CF083E" w:rsidRPr="00683C35">
        <w:rPr>
          <w:rFonts w:ascii="Arial" w:hAnsi="Arial" w:cs="Arial"/>
          <w:noProof/>
          <w:sz w:val="24"/>
          <w:szCs w:val="24"/>
        </w:rPr>
        <w:t xml:space="preserve">care </w:t>
      </w:r>
      <w:r w:rsidR="005468FB" w:rsidRPr="00683C35">
        <w:rPr>
          <w:rFonts w:ascii="Arial" w:hAnsi="Arial" w:cs="Arial"/>
          <w:noProof/>
          <w:sz w:val="24"/>
          <w:szCs w:val="24"/>
        </w:rPr>
        <w:t>centers for the bed-ridden, covering the needs of 1,</w:t>
      </w:r>
      <w:r w:rsidR="00CF083E" w:rsidRPr="00683C35">
        <w:rPr>
          <w:rFonts w:ascii="Arial" w:hAnsi="Arial" w:cs="Arial"/>
          <w:noProof/>
          <w:sz w:val="24"/>
          <w:szCs w:val="24"/>
        </w:rPr>
        <w:t>730</w:t>
      </w:r>
      <w:r w:rsidR="005468FB" w:rsidRPr="00683C35">
        <w:rPr>
          <w:rFonts w:ascii="Arial" w:hAnsi="Arial" w:cs="Arial"/>
          <w:noProof/>
          <w:sz w:val="24"/>
          <w:szCs w:val="24"/>
        </w:rPr>
        <w:t xml:space="preserve"> patients. 518 PRC health attendants were rendering this service. For all the care providers, the branch board</w:t>
      </w:r>
      <w:r w:rsidR="00FD7D39" w:rsidRPr="00683C35">
        <w:rPr>
          <w:rFonts w:ascii="Arial" w:hAnsi="Arial" w:cs="Arial"/>
          <w:noProof/>
          <w:sz w:val="24"/>
          <w:szCs w:val="24"/>
        </w:rPr>
        <w:t xml:space="preserve"> organized a workplace safety training, a first aid course and a lecture on the contents of respective contracts signed with social welfare centers and local authorities. The knowledge providers were care activity coordinators, certified nurses, </w:t>
      </w:r>
      <w:r w:rsidR="00CF083E" w:rsidRPr="00683C35">
        <w:rPr>
          <w:rFonts w:ascii="Arial" w:hAnsi="Arial" w:cs="Arial"/>
          <w:noProof/>
          <w:sz w:val="24"/>
          <w:szCs w:val="24"/>
        </w:rPr>
        <w:t xml:space="preserve">PRC FA </w:t>
      </w:r>
      <w:r w:rsidR="00FD7D39" w:rsidRPr="00683C35">
        <w:rPr>
          <w:rFonts w:ascii="Arial" w:hAnsi="Arial" w:cs="Arial"/>
          <w:noProof/>
          <w:sz w:val="24"/>
          <w:szCs w:val="24"/>
        </w:rPr>
        <w:t xml:space="preserve">instructors, </w:t>
      </w:r>
      <w:r w:rsidR="00CF083E" w:rsidRPr="00683C35">
        <w:rPr>
          <w:rFonts w:ascii="Arial" w:hAnsi="Arial" w:cs="Arial"/>
          <w:noProof/>
          <w:sz w:val="24"/>
          <w:szCs w:val="24"/>
        </w:rPr>
        <w:t>but also</w:t>
      </w:r>
      <w:r w:rsidR="00FD7D39" w:rsidRPr="00683C35">
        <w:rPr>
          <w:rFonts w:ascii="Arial" w:hAnsi="Arial" w:cs="Arial"/>
          <w:noProof/>
          <w:sz w:val="24"/>
          <w:szCs w:val="24"/>
        </w:rPr>
        <w:t xml:space="preserve"> occupational health and safety practitioners. Besides,</w:t>
      </w:r>
      <w:r w:rsidR="00F05972" w:rsidRPr="00683C35">
        <w:rPr>
          <w:rFonts w:ascii="Arial" w:hAnsi="Arial" w:cs="Arial"/>
          <w:noProof/>
          <w:sz w:val="24"/>
          <w:szCs w:val="24"/>
        </w:rPr>
        <w:t xml:space="preserve"> PRC donated to </w:t>
      </w:r>
      <w:r w:rsidR="00FD7D39" w:rsidRPr="00683C35">
        <w:rPr>
          <w:rFonts w:ascii="Arial" w:hAnsi="Arial" w:cs="Arial"/>
          <w:noProof/>
          <w:sz w:val="24"/>
          <w:szCs w:val="24"/>
        </w:rPr>
        <w:t xml:space="preserve">persons under care of the </w:t>
      </w:r>
      <w:r w:rsidR="00F05972" w:rsidRPr="00683C35">
        <w:rPr>
          <w:rFonts w:ascii="Arial" w:hAnsi="Arial" w:cs="Arial"/>
          <w:noProof/>
          <w:sz w:val="24"/>
          <w:szCs w:val="24"/>
        </w:rPr>
        <w:t xml:space="preserve">Community Welfare Center beds, bed linen, underwear, second-hand clothes, rehabilitation equipment and food parcels. </w:t>
      </w:r>
    </w:p>
    <w:p w:rsidR="00F05972" w:rsidRPr="00683C35" w:rsidRDefault="00F05972" w:rsidP="006C6971">
      <w:pPr>
        <w:tabs>
          <w:tab w:val="left" w:pos="0"/>
        </w:tabs>
        <w:rPr>
          <w:rFonts w:ascii="Arial" w:hAnsi="Arial" w:cs="Arial"/>
          <w:noProof/>
          <w:sz w:val="24"/>
          <w:szCs w:val="24"/>
        </w:rPr>
      </w:pPr>
    </w:p>
    <w:p w:rsidR="00F05972" w:rsidRPr="00683C35" w:rsidRDefault="00F05972" w:rsidP="006C6971">
      <w:pPr>
        <w:tabs>
          <w:tab w:val="left" w:pos="0"/>
        </w:tabs>
        <w:rPr>
          <w:rFonts w:ascii="Arial" w:hAnsi="Arial" w:cs="Arial"/>
          <w:noProof/>
          <w:sz w:val="24"/>
          <w:szCs w:val="24"/>
        </w:rPr>
      </w:pPr>
      <w:r w:rsidRPr="00683C35">
        <w:rPr>
          <w:rFonts w:ascii="Arial" w:hAnsi="Arial" w:cs="Arial"/>
          <w:noProof/>
          <w:sz w:val="24"/>
          <w:szCs w:val="24"/>
        </w:rPr>
        <w:t>The Council of Ladies affiliated to PRC continued their campaign, “Let’s arrange holidays for badly-off children”; its 2016 edition was patronized by the Republic’s First Lady, Ms. Agata Kornhauser Duda</w:t>
      </w:r>
      <w:r w:rsidR="00476AFF" w:rsidRPr="00683C35">
        <w:rPr>
          <w:rFonts w:ascii="Arial" w:hAnsi="Arial" w:cs="Arial"/>
          <w:noProof/>
          <w:sz w:val="24"/>
          <w:szCs w:val="24"/>
        </w:rPr>
        <w:t xml:space="preserve"> on an honorary basis, while the media patronage was assumed, once again, by the Polish Television (TVP Info and Regional Channels).</w:t>
      </w:r>
      <w:r w:rsidRPr="00683C35">
        <w:rPr>
          <w:rFonts w:ascii="Arial" w:hAnsi="Arial" w:cs="Arial"/>
          <w:noProof/>
          <w:sz w:val="24"/>
          <w:szCs w:val="24"/>
        </w:rPr>
        <w:t xml:space="preserve"> </w:t>
      </w:r>
      <w:r w:rsidR="0095165C" w:rsidRPr="00683C35">
        <w:rPr>
          <w:rFonts w:ascii="Arial" w:hAnsi="Arial" w:cs="Arial"/>
          <w:noProof/>
          <w:sz w:val="24"/>
          <w:szCs w:val="24"/>
        </w:rPr>
        <w:t>The 2016 operation proved a success, financially, but more importantly the number of individuals and companies “opening their hearts” has been on the increase since the campaign’s beginning; consequently, they ma</w:t>
      </w:r>
      <w:r w:rsidR="00AC01B3" w:rsidRPr="00683C35">
        <w:rPr>
          <w:rFonts w:ascii="Arial" w:hAnsi="Arial" w:cs="Arial"/>
          <w:noProof/>
          <w:sz w:val="24"/>
          <w:szCs w:val="24"/>
        </w:rPr>
        <w:t>de</w:t>
      </w:r>
      <w:r w:rsidR="0095165C" w:rsidRPr="00683C35">
        <w:rPr>
          <w:rFonts w:ascii="Arial" w:hAnsi="Arial" w:cs="Arial"/>
          <w:noProof/>
          <w:sz w:val="24"/>
          <w:szCs w:val="24"/>
        </w:rPr>
        <w:t xml:space="preserve"> considerable cash donations and put up for auction valuable objects. On 5 December</w:t>
      </w:r>
      <w:r w:rsidR="00631854" w:rsidRPr="00683C35">
        <w:rPr>
          <w:rFonts w:ascii="Arial" w:hAnsi="Arial" w:cs="Arial"/>
          <w:noProof/>
          <w:sz w:val="24"/>
          <w:szCs w:val="24"/>
        </w:rPr>
        <w:t xml:space="preserve">, in the Stanislas Theatre in Łazienki Park the final charity concert was performed, for the purpose of summing up the campaign aimed at organizing summer vacation for poverty-stricken children. Proceeds of the auction, which followed, as usual, together with the other funds raised, </w:t>
      </w:r>
      <w:r w:rsidR="007426CA" w:rsidRPr="00683C35">
        <w:rPr>
          <w:rFonts w:ascii="Arial" w:hAnsi="Arial" w:cs="Arial"/>
          <w:noProof/>
          <w:sz w:val="24"/>
          <w:szCs w:val="24"/>
        </w:rPr>
        <w:t xml:space="preserve">not only </w:t>
      </w:r>
      <w:r w:rsidR="00631854" w:rsidRPr="00683C35">
        <w:rPr>
          <w:rFonts w:ascii="Arial" w:hAnsi="Arial" w:cs="Arial"/>
          <w:noProof/>
          <w:sz w:val="24"/>
          <w:szCs w:val="24"/>
        </w:rPr>
        <w:t>enabled 250 or even 300 children to participate in summer educational activities</w:t>
      </w:r>
      <w:r w:rsidR="007426CA" w:rsidRPr="00683C35">
        <w:rPr>
          <w:rFonts w:ascii="Arial" w:hAnsi="Arial" w:cs="Arial"/>
          <w:noProof/>
          <w:sz w:val="24"/>
          <w:szCs w:val="24"/>
        </w:rPr>
        <w:t>, but also made it possible to finance the purchase of cloth, school outfits and food parcels.</w:t>
      </w:r>
    </w:p>
    <w:p w:rsidR="00B72815" w:rsidRPr="00683C35" w:rsidRDefault="00D914CC" w:rsidP="006C6971">
      <w:pPr>
        <w:tabs>
          <w:tab w:val="left" w:pos="0"/>
        </w:tabs>
        <w:rPr>
          <w:rFonts w:ascii="Arial" w:hAnsi="Arial" w:cs="Arial"/>
          <w:noProof/>
          <w:sz w:val="24"/>
          <w:szCs w:val="24"/>
        </w:rPr>
      </w:pPr>
      <w:r w:rsidRPr="00683C35">
        <w:rPr>
          <w:rFonts w:ascii="Arial" w:hAnsi="Arial" w:cs="Arial"/>
          <w:noProof/>
          <w:sz w:val="24"/>
          <w:szCs w:val="24"/>
        </w:rPr>
        <w:tab/>
      </w:r>
      <w:r w:rsidR="00B72815" w:rsidRPr="00683C35">
        <w:rPr>
          <w:rFonts w:ascii="Arial" w:hAnsi="Arial" w:cs="Arial"/>
          <w:noProof/>
          <w:sz w:val="24"/>
          <w:szCs w:val="24"/>
        </w:rPr>
        <w:t>In 2016 the chapter of the European Business Club Poland bestowed upon the PRC Council of Ladies a Pro Publico Bono award “for help and sensitiveness to the needs of the youngest children from low-income families, and for long-term activity aimed at improving the child’s world”.</w:t>
      </w:r>
    </w:p>
    <w:p w:rsidR="00D914CC" w:rsidRPr="00683C35" w:rsidRDefault="00D914CC" w:rsidP="006C6971">
      <w:pPr>
        <w:tabs>
          <w:tab w:val="left" w:pos="0"/>
        </w:tabs>
        <w:rPr>
          <w:rFonts w:ascii="Arial" w:hAnsi="Arial" w:cs="Arial"/>
          <w:noProof/>
          <w:sz w:val="24"/>
          <w:szCs w:val="24"/>
        </w:rPr>
      </w:pPr>
    </w:p>
    <w:p w:rsidR="00D914CC" w:rsidRPr="00683C35" w:rsidRDefault="001D2055" w:rsidP="006C6971">
      <w:pPr>
        <w:tabs>
          <w:tab w:val="left" w:pos="0"/>
        </w:tabs>
        <w:rPr>
          <w:rFonts w:ascii="Arial" w:hAnsi="Arial" w:cs="Arial"/>
          <w:b/>
          <w:noProof/>
          <w:sz w:val="24"/>
          <w:szCs w:val="24"/>
        </w:rPr>
      </w:pPr>
      <w:r w:rsidRPr="00683C35">
        <w:rPr>
          <w:rFonts w:ascii="Arial" w:hAnsi="Arial" w:cs="Arial"/>
          <w:b/>
          <w:noProof/>
          <w:sz w:val="24"/>
          <w:szCs w:val="24"/>
        </w:rPr>
        <w:t xml:space="preserve">III </w:t>
      </w:r>
      <w:r w:rsidR="00AC01B3" w:rsidRPr="00683C35">
        <w:rPr>
          <w:rFonts w:ascii="Arial" w:hAnsi="Arial" w:cs="Arial"/>
          <w:b/>
          <w:noProof/>
          <w:sz w:val="24"/>
          <w:szCs w:val="24"/>
        </w:rPr>
        <w:t xml:space="preserve">  </w:t>
      </w:r>
      <w:r w:rsidRPr="00683C35">
        <w:rPr>
          <w:rFonts w:ascii="Arial" w:hAnsi="Arial" w:cs="Arial"/>
          <w:b/>
          <w:noProof/>
          <w:sz w:val="24"/>
          <w:szCs w:val="24"/>
        </w:rPr>
        <w:t>1</w:t>
      </w:r>
      <w:r w:rsidR="00D914CC" w:rsidRPr="00683C35">
        <w:rPr>
          <w:rFonts w:ascii="Arial" w:hAnsi="Arial" w:cs="Arial"/>
          <w:b/>
          <w:noProof/>
          <w:sz w:val="24"/>
          <w:szCs w:val="24"/>
        </w:rPr>
        <w:t xml:space="preserve">.3. </w:t>
      </w:r>
      <w:r w:rsidRPr="00683C35">
        <w:rPr>
          <w:rFonts w:ascii="Arial" w:hAnsi="Arial" w:cs="Arial"/>
          <w:b/>
          <w:noProof/>
          <w:sz w:val="24"/>
          <w:szCs w:val="24"/>
        </w:rPr>
        <w:t xml:space="preserve"> </w:t>
      </w:r>
      <w:r w:rsidR="00D914CC" w:rsidRPr="00683C35">
        <w:rPr>
          <w:rFonts w:ascii="Arial" w:hAnsi="Arial" w:cs="Arial"/>
          <w:b/>
          <w:noProof/>
          <w:sz w:val="24"/>
          <w:szCs w:val="24"/>
        </w:rPr>
        <w:t xml:space="preserve">Promoting healthy lifestyle and developing </w:t>
      </w:r>
      <w:r w:rsidR="009411C6" w:rsidRPr="00683C35">
        <w:rPr>
          <w:rFonts w:ascii="Arial" w:hAnsi="Arial" w:cs="Arial"/>
          <w:b/>
          <w:noProof/>
          <w:sz w:val="24"/>
          <w:szCs w:val="24"/>
        </w:rPr>
        <w:t>volunteer-based</w:t>
      </w:r>
      <w:r w:rsidR="00AC01B3" w:rsidRPr="00683C35">
        <w:rPr>
          <w:rFonts w:ascii="Arial" w:hAnsi="Arial" w:cs="Arial"/>
          <w:b/>
          <w:noProof/>
          <w:sz w:val="24"/>
          <w:szCs w:val="24"/>
        </w:rPr>
        <w:t xml:space="preserve"> blood </w:t>
      </w:r>
      <w:r w:rsidR="00AC01B3" w:rsidRPr="00683C35">
        <w:rPr>
          <w:rFonts w:ascii="Arial" w:hAnsi="Arial" w:cs="Arial"/>
          <w:b/>
          <w:noProof/>
          <w:sz w:val="24"/>
          <w:szCs w:val="24"/>
        </w:rPr>
        <w:tab/>
        <w:t xml:space="preserve">        </w:t>
      </w:r>
      <w:r w:rsidR="00D914CC" w:rsidRPr="00683C35">
        <w:rPr>
          <w:rFonts w:ascii="Arial" w:hAnsi="Arial" w:cs="Arial"/>
          <w:b/>
          <w:noProof/>
          <w:sz w:val="24"/>
          <w:szCs w:val="24"/>
        </w:rPr>
        <w:t>donorship</w:t>
      </w:r>
    </w:p>
    <w:p w:rsidR="00D914CC" w:rsidRPr="00683C35" w:rsidRDefault="00D914CC" w:rsidP="006C6971">
      <w:pPr>
        <w:tabs>
          <w:tab w:val="left" w:pos="0"/>
        </w:tabs>
        <w:rPr>
          <w:rFonts w:ascii="Arial" w:hAnsi="Arial" w:cs="Arial"/>
          <w:noProof/>
          <w:sz w:val="24"/>
          <w:szCs w:val="24"/>
        </w:rPr>
      </w:pPr>
    </w:p>
    <w:p w:rsidR="009411C6" w:rsidRPr="00683C35" w:rsidRDefault="006A516E" w:rsidP="006C6971">
      <w:pPr>
        <w:tabs>
          <w:tab w:val="left" w:pos="0"/>
        </w:tabs>
        <w:rPr>
          <w:rFonts w:ascii="Arial" w:hAnsi="Arial" w:cs="Arial"/>
          <w:noProof/>
          <w:sz w:val="24"/>
          <w:szCs w:val="24"/>
        </w:rPr>
      </w:pPr>
      <w:r w:rsidRPr="00683C35">
        <w:rPr>
          <w:rFonts w:ascii="Arial" w:hAnsi="Arial" w:cs="Arial"/>
          <w:noProof/>
          <w:sz w:val="24"/>
          <w:szCs w:val="24"/>
        </w:rPr>
        <w:tab/>
        <w:t xml:space="preserve">Promoting health and wholesome lifestyle and </w:t>
      </w:r>
      <w:r w:rsidR="00571C9E" w:rsidRPr="00683C35">
        <w:rPr>
          <w:rFonts w:ascii="Arial" w:hAnsi="Arial" w:cs="Arial"/>
          <w:noProof/>
          <w:sz w:val="24"/>
          <w:szCs w:val="24"/>
        </w:rPr>
        <w:t xml:space="preserve">enhancing health-oriented attitudes within the population </w:t>
      </w:r>
      <w:r w:rsidR="00AC01B3" w:rsidRPr="00683C35">
        <w:rPr>
          <w:rFonts w:ascii="Arial" w:hAnsi="Arial" w:cs="Arial"/>
          <w:noProof/>
          <w:sz w:val="24"/>
          <w:szCs w:val="24"/>
        </w:rPr>
        <w:t>address</w:t>
      </w:r>
      <w:r w:rsidR="00571C9E" w:rsidRPr="00683C35">
        <w:rPr>
          <w:rFonts w:ascii="Arial" w:hAnsi="Arial" w:cs="Arial"/>
          <w:noProof/>
          <w:sz w:val="24"/>
          <w:szCs w:val="24"/>
        </w:rPr>
        <w:t xml:space="preserve"> mainly children and youth. In those age groups, in 2016, were organized 12,526 contests, training courses, lectures, chats and other kinds of events, with the number of participants rising to 405,837. Among adults 644 health promotion actions involved 46,007 persons. The highest number of events </w:t>
      </w:r>
      <w:r w:rsidR="00004EDE" w:rsidRPr="00683C35">
        <w:rPr>
          <w:rFonts w:ascii="Arial" w:hAnsi="Arial" w:cs="Arial"/>
          <w:noProof/>
          <w:sz w:val="24"/>
          <w:szCs w:val="24"/>
        </w:rPr>
        <w:t>(1,813)</w:t>
      </w:r>
      <w:r w:rsidR="006B43C8" w:rsidRPr="00683C35">
        <w:rPr>
          <w:rFonts w:ascii="Arial" w:hAnsi="Arial" w:cs="Arial"/>
          <w:noProof/>
          <w:sz w:val="24"/>
          <w:szCs w:val="24"/>
        </w:rPr>
        <w:t>, but not of</w:t>
      </w:r>
      <w:r w:rsidR="00004EDE" w:rsidRPr="00683C35">
        <w:rPr>
          <w:rFonts w:ascii="Arial" w:hAnsi="Arial" w:cs="Arial"/>
          <w:noProof/>
          <w:sz w:val="24"/>
          <w:szCs w:val="24"/>
        </w:rPr>
        <w:t xml:space="preserve"> youth participants (55,343) was witnessed on the territory of the Greater Poland </w:t>
      </w:r>
      <w:r w:rsidR="004D08C4">
        <w:rPr>
          <w:rFonts w:ascii="Arial" w:hAnsi="Arial" w:cs="Arial"/>
          <w:noProof/>
          <w:sz w:val="24"/>
          <w:szCs w:val="24"/>
        </w:rPr>
        <w:t>PB</w:t>
      </w:r>
      <w:r w:rsidR="00004EDE" w:rsidRPr="00683C35">
        <w:rPr>
          <w:rFonts w:ascii="Arial" w:hAnsi="Arial" w:cs="Arial"/>
          <w:noProof/>
          <w:sz w:val="24"/>
          <w:szCs w:val="24"/>
        </w:rPr>
        <w:t>, followed by their counterparts from Kuyavia-Pomerania (respective</w:t>
      </w:r>
      <w:r w:rsidR="00AC01B3" w:rsidRPr="00683C35">
        <w:rPr>
          <w:rFonts w:ascii="Arial" w:hAnsi="Arial" w:cs="Arial"/>
          <w:noProof/>
          <w:sz w:val="24"/>
          <w:szCs w:val="24"/>
        </w:rPr>
        <w:t xml:space="preserve"> figures:</w:t>
      </w:r>
      <w:r w:rsidR="00004EDE" w:rsidRPr="00683C35">
        <w:rPr>
          <w:rFonts w:ascii="Arial" w:hAnsi="Arial" w:cs="Arial"/>
          <w:noProof/>
          <w:sz w:val="24"/>
          <w:szCs w:val="24"/>
        </w:rPr>
        <w:t xml:space="preserve"> 1,704 and 51,950), Warmia and Masuria (1,490 and </w:t>
      </w:r>
      <w:r w:rsidR="006B43C8" w:rsidRPr="00683C35">
        <w:rPr>
          <w:rFonts w:ascii="Arial" w:hAnsi="Arial" w:cs="Arial"/>
          <w:noProof/>
          <w:sz w:val="24"/>
          <w:szCs w:val="24"/>
        </w:rPr>
        <w:t xml:space="preserve">32,142). As for the number of young people involved, record holder is the Pomerania branch, having attracted as many as 56,966 persons </w:t>
      </w:r>
      <w:r w:rsidR="00AC01B3" w:rsidRPr="00683C35">
        <w:rPr>
          <w:rFonts w:ascii="Arial" w:hAnsi="Arial" w:cs="Arial"/>
          <w:noProof/>
          <w:sz w:val="24"/>
          <w:szCs w:val="24"/>
        </w:rPr>
        <w:t>to take part in</w:t>
      </w:r>
      <w:r w:rsidR="006B43C8" w:rsidRPr="00683C35">
        <w:rPr>
          <w:rFonts w:ascii="Arial" w:hAnsi="Arial" w:cs="Arial"/>
          <w:noProof/>
          <w:sz w:val="24"/>
          <w:szCs w:val="24"/>
        </w:rPr>
        <w:t xml:space="preserve"> 415 actions. Among adults, the best result was attained by the Mazovia </w:t>
      </w:r>
      <w:r w:rsidR="004D08C4">
        <w:rPr>
          <w:rFonts w:ascii="Arial" w:hAnsi="Arial" w:cs="Arial"/>
          <w:noProof/>
          <w:sz w:val="24"/>
          <w:szCs w:val="24"/>
        </w:rPr>
        <w:t>PB</w:t>
      </w:r>
      <w:r w:rsidR="006B43C8" w:rsidRPr="00683C35">
        <w:rPr>
          <w:rFonts w:ascii="Arial" w:hAnsi="Arial" w:cs="Arial"/>
          <w:noProof/>
          <w:sz w:val="24"/>
          <w:szCs w:val="24"/>
        </w:rPr>
        <w:t xml:space="preserve"> (127 operations having assembled 7,632 persons), </w:t>
      </w:r>
      <w:r w:rsidR="00AC01B3" w:rsidRPr="00683C35">
        <w:rPr>
          <w:rFonts w:ascii="Arial" w:hAnsi="Arial" w:cs="Arial"/>
          <w:noProof/>
          <w:sz w:val="24"/>
          <w:szCs w:val="24"/>
        </w:rPr>
        <w:t>second place was taken</w:t>
      </w:r>
      <w:r w:rsidR="006B43C8" w:rsidRPr="00683C35">
        <w:rPr>
          <w:rFonts w:ascii="Arial" w:hAnsi="Arial" w:cs="Arial"/>
          <w:noProof/>
          <w:sz w:val="24"/>
          <w:szCs w:val="24"/>
        </w:rPr>
        <w:t xml:space="preserve"> by the Lesser Poland branch (respectively 126 and 5,338) and</w:t>
      </w:r>
      <w:r w:rsidR="00AC01B3" w:rsidRPr="00683C35">
        <w:rPr>
          <w:rFonts w:ascii="Arial" w:hAnsi="Arial" w:cs="Arial"/>
          <w:noProof/>
          <w:sz w:val="24"/>
          <w:szCs w:val="24"/>
        </w:rPr>
        <w:t xml:space="preserve"> third, by its</w:t>
      </w:r>
      <w:r w:rsidR="006B43C8" w:rsidRPr="00683C35">
        <w:rPr>
          <w:rFonts w:ascii="Arial" w:hAnsi="Arial" w:cs="Arial"/>
          <w:noProof/>
          <w:sz w:val="24"/>
          <w:szCs w:val="24"/>
        </w:rPr>
        <w:t xml:space="preserve"> its Greater Poland counterpart (91 and 17,659).</w:t>
      </w:r>
    </w:p>
    <w:p w:rsidR="00D914CC" w:rsidRPr="00683C35" w:rsidRDefault="0064434E" w:rsidP="006C6971">
      <w:pPr>
        <w:tabs>
          <w:tab w:val="left" w:pos="0"/>
        </w:tabs>
        <w:rPr>
          <w:rFonts w:ascii="Arial" w:hAnsi="Arial" w:cs="Arial"/>
          <w:noProof/>
          <w:sz w:val="24"/>
          <w:szCs w:val="24"/>
        </w:rPr>
      </w:pPr>
      <w:r w:rsidRPr="00683C35">
        <w:rPr>
          <w:rFonts w:ascii="Arial" w:hAnsi="Arial" w:cs="Arial"/>
          <w:noProof/>
          <w:sz w:val="24"/>
          <w:szCs w:val="24"/>
        </w:rPr>
        <w:tab/>
      </w:r>
      <w:r w:rsidR="0010065F" w:rsidRPr="00683C35">
        <w:rPr>
          <w:rFonts w:ascii="Arial" w:hAnsi="Arial" w:cs="Arial"/>
          <w:noProof/>
          <w:sz w:val="24"/>
          <w:szCs w:val="24"/>
        </w:rPr>
        <w:t>Among health promoting activities, in the whole country 1,686 actions focused on HIV/AIDS were carried out, tota</w:t>
      </w:r>
      <w:r w:rsidR="00D36045" w:rsidRPr="00683C35">
        <w:rPr>
          <w:rFonts w:ascii="Arial" w:hAnsi="Arial" w:cs="Arial"/>
          <w:noProof/>
          <w:sz w:val="24"/>
          <w:szCs w:val="24"/>
        </w:rPr>
        <w:t>l</w:t>
      </w:r>
      <w:r w:rsidR="0010065F" w:rsidRPr="00683C35">
        <w:rPr>
          <w:rFonts w:ascii="Arial" w:hAnsi="Arial" w:cs="Arial"/>
          <w:noProof/>
          <w:sz w:val="24"/>
          <w:szCs w:val="24"/>
        </w:rPr>
        <w:t>ling 37,043 persons, including 1,460 actions involving 33,571 young people.</w:t>
      </w:r>
    </w:p>
    <w:p w:rsidR="0010065F" w:rsidRPr="00683C35" w:rsidRDefault="0010065F" w:rsidP="006C6971">
      <w:pPr>
        <w:tabs>
          <w:tab w:val="left" w:pos="0"/>
        </w:tabs>
        <w:rPr>
          <w:rFonts w:ascii="Arial" w:hAnsi="Arial" w:cs="Arial"/>
          <w:noProof/>
          <w:sz w:val="24"/>
          <w:szCs w:val="24"/>
        </w:rPr>
      </w:pPr>
    </w:p>
    <w:p w:rsidR="00EB1B81" w:rsidRPr="00683C35" w:rsidRDefault="0010065F" w:rsidP="006C6971">
      <w:pPr>
        <w:tabs>
          <w:tab w:val="left" w:pos="0"/>
        </w:tabs>
        <w:rPr>
          <w:rFonts w:ascii="Arial" w:hAnsi="Arial" w:cs="Arial"/>
          <w:noProof/>
          <w:sz w:val="24"/>
          <w:szCs w:val="24"/>
        </w:rPr>
      </w:pPr>
      <w:r w:rsidRPr="00683C35">
        <w:rPr>
          <w:rFonts w:ascii="Arial" w:hAnsi="Arial" w:cs="Arial"/>
          <w:noProof/>
          <w:sz w:val="24"/>
          <w:szCs w:val="24"/>
        </w:rPr>
        <w:tab/>
        <w:t>Activities concerning the promotion of health and of wholesome lifestyle were also performed during summer holiday camps, organized by PRC provin</w:t>
      </w:r>
      <w:r w:rsidR="001D2055" w:rsidRPr="00683C35">
        <w:rPr>
          <w:rFonts w:ascii="Arial" w:hAnsi="Arial" w:cs="Arial"/>
          <w:noProof/>
          <w:sz w:val="24"/>
          <w:szCs w:val="24"/>
        </w:rPr>
        <w:t>c</w:t>
      </w:r>
      <w:r w:rsidRPr="00683C35">
        <w:rPr>
          <w:rFonts w:ascii="Arial" w:hAnsi="Arial" w:cs="Arial"/>
          <w:noProof/>
          <w:sz w:val="24"/>
          <w:szCs w:val="24"/>
        </w:rPr>
        <w:t xml:space="preserve">ial and district branches. In 2016 </w:t>
      </w:r>
      <w:r w:rsidR="001D2055" w:rsidRPr="00683C35">
        <w:rPr>
          <w:rFonts w:ascii="Arial" w:hAnsi="Arial" w:cs="Arial"/>
          <w:noProof/>
          <w:sz w:val="24"/>
          <w:szCs w:val="24"/>
        </w:rPr>
        <w:t>in 37 community-based sojourns, training camps, rest-cure and winter stays, the number of children an</w:t>
      </w:r>
      <w:r w:rsidR="00306493" w:rsidRPr="00683C35">
        <w:rPr>
          <w:rFonts w:ascii="Arial" w:hAnsi="Arial" w:cs="Arial"/>
          <w:noProof/>
          <w:sz w:val="24"/>
          <w:szCs w:val="24"/>
        </w:rPr>
        <w:t>d youth participating was 1,596, whereas</w:t>
      </w:r>
      <w:r w:rsidR="001D2055" w:rsidRPr="00683C35">
        <w:rPr>
          <w:rFonts w:ascii="Arial" w:hAnsi="Arial" w:cs="Arial"/>
          <w:noProof/>
          <w:sz w:val="24"/>
          <w:szCs w:val="24"/>
        </w:rPr>
        <w:t xml:space="preserve"> 525 more took part in 11 holiday sojourns organized on part-time basis. Altogether, </w:t>
      </w:r>
      <w:r w:rsidR="00EB1B81" w:rsidRPr="00683C35">
        <w:rPr>
          <w:rFonts w:ascii="Arial" w:hAnsi="Arial" w:cs="Arial"/>
          <w:noProof/>
          <w:sz w:val="24"/>
          <w:szCs w:val="24"/>
        </w:rPr>
        <w:t xml:space="preserve">1,148 members of the age groups concerned benefited </w:t>
      </w:r>
      <w:r w:rsidR="001D2055" w:rsidRPr="00683C35">
        <w:rPr>
          <w:rFonts w:ascii="Arial" w:hAnsi="Arial" w:cs="Arial"/>
          <w:noProof/>
          <w:sz w:val="24"/>
          <w:szCs w:val="24"/>
        </w:rPr>
        <w:t xml:space="preserve">free of charge </w:t>
      </w:r>
      <w:r w:rsidR="00EB1B81" w:rsidRPr="00683C35">
        <w:rPr>
          <w:rFonts w:ascii="Arial" w:hAnsi="Arial" w:cs="Arial"/>
          <w:noProof/>
          <w:sz w:val="24"/>
          <w:szCs w:val="24"/>
        </w:rPr>
        <w:t>from the recreation opportunities, including all the part</w:t>
      </w:r>
      <w:r w:rsidR="00306493" w:rsidRPr="00683C35">
        <w:rPr>
          <w:rFonts w:ascii="Arial" w:hAnsi="Arial" w:cs="Arial"/>
          <w:noProof/>
          <w:sz w:val="24"/>
          <w:szCs w:val="24"/>
        </w:rPr>
        <w:t>-time</w:t>
      </w:r>
      <w:r w:rsidR="00EB1B81" w:rsidRPr="00683C35">
        <w:rPr>
          <w:rFonts w:ascii="Arial" w:hAnsi="Arial" w:cs="Arial"/>
          <w:noProof/>
          <w:sz w:val="24"/>
          <w:szCs w:val="24"/>
        </w:rPr>
        <w:t xml:space="preserve"> participants.</w:t>
      </w:r>
    </w:p>
    <w:p w:rsidR="00EB1B81" w:rsidRPr="00683C35" w:rsidRDefault="00EB1B81" w:rsidP="006C6971">
      <w:pPr>
        <w:tabs>
          <w:tab w:val="left" w:pos="0"/>
        </w:tabs>
        <w:rPr>
          <w:rFonts w:ascii="Arial" w:hAnsi="Arial" w:cs="Arial"/>
          <w:noProof/>
          <w:sz w:val="24"/>
          <w:szCs w:val="24"/>
        </w:rPr>
      </w:pPr>
    </w:p>
    <w:p w:rsidR="00111896" w:rsidRPr="00683C35" w:rsidRDefault="00EB1B81" w:rsidP="006C6971">
      <w:pPr>
        <w:tabs>
          <w:tab w:val="left" w:pos="0"/>
        </w:tabs>
        <w:rPr>
          <w:rFonts w:ascii="Arial" w:hAnsi="Arial" w:cs="Arial"/>
          <w:noProof/>
          <w:sz w:val="24"/>
          <w:szCs w:val="24"/>
        </w:rPr>
      </w:pPr>
      <w:r w:rsidRPr="00683C35">
        <w:rPr>
          <w:rFonts w:ascii="Arial" w:hAnsi="Arial" w:cs="Arial"/>
          <w:noProof/>
          <w:sz w:val="24"/>
          <w:szCs w:val="24"/>
        </w:rPr>
        <w:tab/>
        <w:t>During the school year 2015/2016 the 24</w:t>
      </w:r>
      <w:r w:rsidRPr="00683C35">
        <w:rPr>
          <w:rFonts w:ascii="Arial" w:hAnsi="Arial" w:cs="Arial"/>
          <w:noProof/>
          <w:sz w:val="24"/>
          <w:szCs w:val="24"/>
          <w:vertAlign w:val="superscript"/>
        </w:rPr>
        <w:t>th</w:t>
      </w:r>
      <w:r w:rsidRPr="00683C35">
        <w:rPr>
          <w:rFonts w:ascii="Arial" w:hAnsi="Arial" w:cs="Arial"/>
          <w:noProof/>
          <w:sz w:val="24"/>
          <w:szCs w:val="24"/>
        </w:rPr>
        <w:t xml:space="preserve"> edition of “PRC Olympic Nationwide Healthy Lifestyle Contest” was carried out. For the third time the competitors were allowed to </w:t>
      </w:r>
      <w:r w:rsidR="00111896" w:rsidRPr="00683C35">
        <w:rPr>
          <w:rFonts w:ascii="Arial" w:hAnsi="Arial" w:cs="Arial"/>
          <w:noProof/>
          <w:sz w:val="24"/>
          <w:szCs w:val="24"/>
        </w:rPr>
        <w:t>complete</w:t>
      </w:r>
      <w:r w:rsidRPr="00683C35">
        <w:rPr>
          <w:rFonts w:ascii="Arial" w:hAnsi="Arial" w:cs="Arial"/>
          <w:noProof/>
          <w:sz w:val="24"/>
          <w:szCs w:val="24"/>
        </w:rPr>
        <w:t xml:space="preserve"> </w:t>
      </w:r>
      <w:r w:rsidR="00111896" w:rsidRPr="00683C35">
        <w:rPr>
          <w:rFonts w:ascii="Arial" w:hAnsi="Arial" w:cs="Arial"/>
          <w:noProof/>
          <w:sz w:val="24"/>
          <w:szCs w:val="24"/>
        </w:rPr>
        <w:t xml:space="preserve">online tests. Thanks to a partnership with Coca Cola HBC Poland, new technologies were again available; therefore the contest’s conduct was facilitated. During the district stage the contestants persuaded </w:t>
      </w:r>
      <w:r w:rsidR="00306493" w:rsidRPr="00683C35">
        <w:rPr>
          <w:rFonts w:ascii="Arial" w:hAnsi="Arial" w:cs="Arial"/>
          <w:noProof/>
          <w:sz w:val="24"/>
          <w:szCs w:val="24"/>
        </w:rPr>
        <w:t xml:space="preserve">some 42,000 relatives and colleagues </w:t>
      </w:r>
      <w:r w:rsidR="00111896" w:rsidRPr="00683C35">
        <w:rPr>
          <w:rFonts w:ascii="Arial" w:hAnsi="Arial" w:cs="Arial"/>
          <w:noProof/>
          <w:sz w:val="24"/>
          <w:szCs w:val="24"/>
        </w:rPr>
        <w:t>into</w:t>
      </w:r>
      <w:r w:rsidR="00306493" w:rsidRPr="00683C35">
        <w:rPr>
          <w:rFonts w:ascii="Arial" w:hAnsi="Arial" w:cs="Arial"/>
          <w:noProof/>
          <w:sz w:val="24"/>
          <w:szCs w:val="24"/>
        </w:rPr>
        <w:t xml:space="preserve"> the</w:t>
      </w:r>
      <w:r w:rsidR="00111896" w:rsidRPr="00683C35">
        <w:rPr>
          <w:rFonts w:ascii="Arial" w:hAnsi="Arial" w:cs="Arial"/>
          <w:noProof/>
          <w:sz w:val="24"/>
          <w:szCs w:val="24"/>
        </w:rPr>
        <w:t xml:space="preserve"> exercises they were conducting.</w:t>
      </w:r>
    </w:p>
    <w:p w:rsidR="00111896" w:rsidRPr="00683C35" w:rsidRDefault="00111896" w:rsidP="00111896">
      <w:pPr>
        <w:tabs>
          <w:tab w:val="left" w:pos="0"/>
        </w:tabs>
        <w:rPr>
          <w:rFonts w:ascii="Arial" w:hAnsi="Arial" w:cs="Arial"/>
          <w:noProof/>
          <w:sz w:val="24"/>
          <w:szCs w:val="24"/>
        </w:rPr>
      </w:pPr>
      <w:r w:rsidRPr="00683C35">
        <w:rPr>
          <w:rFonts w:ascii="Arial" w:hAnsi="Arial" w:cs="Arial"/>
          <w:noProof/>
          <w:sz w:val="24"/>
          <w:szCs w:val="24"/>
        </w:rPr>
        <w:tab/>
        <w:t>Honorary patronage over this major event was extended by the Minister of National Education, the Chief Sanitary Inspector, the Rector of Łódź</w:t>
      </w:r>
      <w:r w:rsidR="00306493" w:rsidRPr="00683C35">
        <w:rPr>
          <w:rFonts w:ascii="Arial" w:hAnsi="Arial" w:cs="Arial"/>
          <w:noProof/>
          <w:sz w:val="24"/>
          <w:szCs w:val="24"/>
        </w:rPr>
        <w:t xml:space="preserve"> Medical University</w:t>
      </w:r>
      <w:r w:rsidRPr="00683C35">
        <w:rPr>
          <w:rFonts w:ascii="Arial" w:hAnsi="Arial" w:cs="Arial"/>
          <w:noProof/>
          <w:sz w:val="24"/>
          <w:szCs w:val="24"/>
        </w:rPr>
        <w:t>, Directors of the National AIDS Center and of the National Food and Nutrition Institute.</w:t>
      </w:r>
    </w:p>
    <w:p w:rsidR="00E22C87" w:rsidRPr="00683C35" w:rsidRDefault="00E22C87" w:rsidP="00E22C87">
      <w:pPr>
        <w:tabs>
          <w:tab w:val="left" w:pos="0"/>
        </w:tabs>
        <w:rPr>
          <w:rFonts w:ascii="Arial" w:hAnsi="Arial" w:cs="Arial"/>
          <w:noProof/>
          <w:sz w:val="24"/>
          <w:szCs w:val="24"/>
        </w:rPr>
      </w:pPr>
      <w:r w:rsidRPr="00683C35">
        <w:rPr>
          <w:rFonts w:ascii="Arial" w:hAnsi="Arial" w:cs="Arial"/>
          <w:noProof/>
          <w:sz w:val="24"/>
          <w:szCs w:val="24"/>
        </w:rPr>
        <w:tab/>
        <w:t xml:space="preserve">The finals of the contest, at the national level, took place at </w:t>
      </w:r>
      <w:r w:rsidR="00306493" w:rsidRPr="00683C35">
        <w:rPr>
          <w:rFonts w:ascii="Arial" w:hAnsi="Arial" w:cs="Arial"/>
          <w:noProof/>
          <w:sz w:val="24"/>
          <w:szCs w:val="24"/>
        </w:rPr>
        <w:t>“</w:t>
      </w:r>
      <w:r w:rsidRPr="00683C35">
        <w:rPr>
          <w:rFonts w:ascii="Arial" w:hAnsi="Arial" w:cs="Arial"/>
          <w:noProof/>
          <w:sz w:val="24"/>
          <w:szCs w:val="24"/>
        </w:rPr>
        <w:t>Trylogia</w:t>
      </w:r>
      <w:r w:rsidR="00306493" w:rsidRPr="00683C35">
        <w:rPr>
          <w:rFonts w:ascii="Arial" w:hAnsi="Arial" w:cs="Arial"/>
          <w:noProof/>
          <w:sz w:val="24"/>
          <w:szCs w:val="24"/>
        </w:rPr>
        <w:t>”</w:t>
      </w:r>
      <w:r w:rsidRPr="00683C35">
        <w:rPr>
          <w:rFonts w:ascii="Arial" w:hAnsi="Arial" w:cs="Arial"/>
          <w:noProof/>
          <w:sz w:val="24"/>
          <w:szCs w:val="24"/>
        </w:rPr>
        <w:t xml:space="preserve"> Hotel in Zielonka, from 9 to 11 June 2016. All those involved were accommodated in double or triple rooms with plumbing facilities and had full catering </w:t>
      </w:r>
      <w:r w:rsidR="00306493" w:rsidRPr="00683C35">
        <w:rPr>
          <w:rFonts w:ascii="Arial" w:hAnsi="Arial" w:cs="Arial"/>
          <w:noProof/>
          <w:sz w:val="24"/>
          <w:szCs w:val="24"/>
        </w:rPr>
        <w:t>provid</w:t>
      </w:r>
      <w:r w:rsidRPr="00683C35">
        <w:rPr>
          <w:rFonts w:ascii="Arial" w:hAnsi="Arial" w:cs="Arial"/>
          <w:noProof/>
          <w:sz w:val="24"/>
          <w:szCs w:val="24"/>
        </w:rPr>
        <w:t xml:space="preserve">ed; </w:t>
      </w:r>
      <w:r w:rsidR="009B6CD0" w:rsidRPr="00683C35">
        <w:rPr>
          <w:rFonts w:ascii="Arial" w:hAnsi="Arial" w:cs="Arial"/>
          <w:noProof/>
          <w:sz w:val="24"/>
          <w:szCs w:val="24"/>
        </w:rPr>
        <w:t>respective costs</w:t>
      </w:r>
      <w:r w:rsidRPr="00683C35">
        <w:rPr>
          <w:rFonts w:ascii="Arial" w:hAnsi="Arial" w:cs="Arial"/>
          <w:noProof/>
          <w:sz w:val="24"/>
          <w:szCs w:val="24"/>
        </w:rPr>
        <w:t xml:space="preserve"> were covered by the organizer, i.e. PRC Head Office, from the funds </w:t>
      </w:r>
      <w:r w:rsidR="00306493" w:rsidRPr="00683C35">
        <w:rPr>
          <w:rFonts w:ascii="Arial" w:hAnsi="Arial" w:cs="Arial"/>
          <w:noProof/>
          <w:sz w:val="24"/>
          <w:szCs w:val="24"/>
        </w:rPr>
        <w:t>donat</w:t>
      </w:r>
      <w:r w:rsidRPr="00683C35">
        <w:rPr>
          <w:rFonts w:ascii="Arial" w:hAnsi="Arial" w:cs="Arial"/>
          <w:noProof/>
          <w:sz w:val="24"/>
          <w:szCs w:val="24"/>
        </w:rPr>
        <w:t>ed by the Partner (Coca Cola HBC Poland).</w:t>
      </w:r>
    </w:p>
    <w:p w:rsidR="00E22C87" w:rsidRPr="00683C35" w:rsidRDefault="002A0992" w:rsidP="00E22C87">
      <w:pPr>
        <w:tabs>
          <w:tab w:val="left" w:pos="0"/>
        </w:tabs>
        <w:rPr>
          <w:rFonts w:ascii="Arial" w:hAnsi="Arial" w:cs="Arial"/>
          <w:noProof/>
          <w:sz w:val="24"/>
          <w:szCs w:val="24"/>
        </w:rPr>
      </w:pPr>
      <w:r w:rsidRPr="00683C35">
        <w:rPr>
          <w:rFonts w:ascii="Arial" w:hAnsi="Arial" w:cs="Arial"/>
          <w:noProof/>
          <w:sz w:val="24"/>
          <w:szCs w:val="24"/>
        </w:rPr>
        <w:tab/>
      </w:r>
      <w:r w:rsidR="00E22C87" w:rsidRPr="00683C35">
        <w:rPr>
          <w:rFonts w:ascii="Arial" w:hAnsi="Arial" w:cs="Arial"/>
          <w:noProof/>
          <w:sz w:val="24"/>
          <w:szCs w:val="24"/>
        </w:rPr>
        <w:t>The agenda consisted of a 100 question test about threats to human health, appropriate nutrition, environmental conservation and principles of healt</w:t>
      </w:r>
      <w:r w:rsidRPr="00683C35">
        <w:rPr>
          <w:rFonts w:ascii="Arial" w:hAnsi="Arial" w:cs="Arial"/>
          <w:noProof/>
          <w:sz w:val="24"/>
          <w:szCs w:val="24"/>
        </w:rPr>
        <w:t>h</w:t>
      </w:r>
      <w:r w:rsidR="00E22C87" w:rsidRPr="00683C35">
        <w:rPr>
          <w:rFonts w:ascii="Arial" w:hAnsi="Arial" w:cs="Arial"/>
          <w:noProof/>
          <w:sz w:val="24"/>
          <w:szCs w:val="24"/>
        </w:rPr>
        <w:t xml:space="preserve">y lifestyle. The contestants had to present before </w:t>
      </w:r>
      <w:r w:rsidRPr="00683C35">
        <w:rPr>
          <w:rFonts w:ascii="Arial" w:hAnsi="Arial" w:cs="Arial"/>
          <w:noProof/>
          <w:sz w:val="24"/>
          <w:szCs w:val="24"/>
        </w:rPr>
        <w:t xml:space="preserve">the </w:t>
      </w:r>
      <w:r w:rsidR="00E22C87" w:rsidRPr="00683C35">
        <w:rPr>
          <w:rFonts w:ascii="Arial" w:hAnsi="Arial" w:cs="Arial"/>
          <w:noProof/>
          <w:sz w:val="24"/>
          <w:szCs w:val="24"/>
        </w:rPr>
        <w:t>jury an action conceived and performed by themselves, aimed at promoting healthy lifestyle, but also to</w:t>
      </w:r>
      <w:r w:rsidRPr="00683C35">
        <w:rPr>
          <w:rFonts w:ascii="Arial" w:hAnsi="Arial" w:cs="Arial"/>
          <w:noProof/>
          <w:sz w:val="24"/>
          <w:szCs w:val="24"/>
        </w:rPr>
        <w:t xml:space="preserve"> prove their life saving skills by</w:t>
      </w:r>
      <w:r w:rsidR="00E22C87" w:rsidRPr="00683C35">
        <w:rPr>
          <w:rFonts w:ascii="Arial" w:hAnsi="Arial" w:cs="Arial"/>
          <w:noProof/>
          <w:sz w:val="24"/>
          <w:szCs w:val="24"/>
        </w:rPr>
        <w:t xml:space="preserve"> prac</w:t>
      </w:r>
      <w:r w:rsidRPr="00683C35">
        <w:rPr>
          <w:rFonts w:ascii="Arial" w:hAnsi="Arial" w:cs="Arial"/>
          <w:noProof/>
          <w:sz w:val="24"/>
          <w:szCs w:val="24"/>
        </w:rPr>
        <w:t>ticing a CPR on a resuscitation man</w:t>
      </w:r>
      <w:r w:rsidR="00E22C87" w:rsidRPr="00683C35">
        <w:rPr>
          <w:rFonts w:ascii="Arial" w:hAnsi="Arial" w:cs="Arial"/>
          <w:noProof/>
          <w:sz w:val="24"/>
          <w:szCs w:val="24"/>
        </w:rPr>
        <w:t xml:space="preserve">ikin and administer first aid to a </w:t>
      </w:r>
      <w:r w:rsidRPr="00683C35">
        <w:rPr>
          <w:rFonts w:ascii="Arial" w:hAnsi="Arial" w:cs="Arial"/>
          <w:noProof/>
          <w:sz w:val="24"/>
          <w:szCs w:val="24"/>
        </w:rPr>
        <w:t>fake</w:t>
      </w:r>
      <w:r w:rsidR="00E22C87" w:rsidRPr="00683C35">
        <w:rPr>
          <w:rFonts w:ascii="Arial" w:hAnsi="Arial" w:cs="Arial"/>
          <w:noProof/>
          <w:sz w:val="24"/>
          <w:szCs w:val="24"/>
        </w:rPr>
        <w:t xml:space="preserve"> accident</w:t>
      </w:r>
      <w:r w:rsidR="00512D27" w:rsidRPr="00683C35">
        <w:rPr>
          <w:rFonts w:ascii="Arial" w:hAnsi="Arial" w:cs="Arial"/>
          <w:noProof/>
          <w:sz w:val="24"/>
          <w:szCs w:val="24"/>
        </w:rPr>
        <w:t xml:space="preserve"> “victim”.</w:t>
      </w:r>
    </w:p>
    <w:p w:rsidR="00512D27" w:rsidRPr="00683C35" w:rsidRDefault="00512D27" w:rsidP="00E22C87">
      <w:pPr>
        <w:tabs>
          <w:tab w:val="left" w:pos="0"/>
        </w:tabs>
        <w:rPr>
          <w:rFonts w:ascii="Arial" w:hAnsi="Arial" w:cs="Arial"/>
          <w:noProof/>
          <w:sz w:val="24"/>
          <w:szCs w:val="24"/>
        </w:rPr>
      </w:pPr>
      <w:r w:rsidRPr="00683C35">
        <w:rPr>
          <w:rFonts w:ascii="Arial" w:hAnsi="Arial" w:cs="Arial"/>
          <w:noProof/>
          <w:sz w:val="24"/>
          <w:szCs w:val="24"/>
        </w:rPr>
        <w:tab/>
        <w:t xml:space="preserve">31 schoolmates representing 16 provinces competed in the finals, in two age groups (secondary and upper </w:t>
      </w:r>
      <w:r w:rsidR="00306493" w:rsidRPr="00683C35">
        <w:rPr>
          <w:rFonts w:ascii="Arial" w:hAnsi="Arial" w:cs="Arial"/>
          <w:noProof/>
          <w:sz w:val="24"/>
          <w:szCs w:val="24"/>
        </w:rPr>
        <w:t xml:space="preserve">secondary </w:t>
      </w:r>
      <w:r w:rsidRPr="00683C35">
        <w:rPr>
          <w:rFonts w:ascii="Arial" w:hAnsi="Arial" w:cs="Arial"/>
          <w:noProof/>
          <w:sz w:val="24"/>
          <w:szCs w:val="24"/>
        </w:rPr>
        <w:t>school level</w:t>
      </w:r>
      <w:r w:rsidR="00306493" w:rsidRPr="00683C35">
        <w:rPr>
          <w:rFonts w:ascii="Arial" w:hAnsi="Arial" w:cs="Arial"/>
          <w:noProof/>
          <w:sz w:val="24"/>
          <w:szCs w:val="24"/>
        </w:rPr>
        <w:t>s</w:t>
      </w:r>
      <w:r w:rsidRPr="00683C35">
        <w:rPr>
          <w:rFonts w:ascii="Arial" w:hAnsi="Arial" w:cs="Arial"/>
          <w:noProof/>
          <w:sz w:val="24"/>
          <w:szCs w:val="24"/>
        </w:rPr>
        <w:t>). The jury having evaluated all the results and summed up the three parts of the contest, i.e.:</w:t>
      </w:r>
    </w:p>
    <w:p w:rsidR="00512D27" w:rsidRPr="00683C35" w:rsidRDefault="00F142CD" w:rsidP="0017442C">
      <w:pPr>
        <w:pStyle w:val="Akapitzlist"/>
        <w:numPr>
          <w:ilvl w:val="0"/>
          <w:numId w:val="13"/>
        </w:numPr>
        <w:tabs>
          <w:tab w:val="left" w:pos="0"/>
        </w:tabs>
        <w:rPr>
          <w:rFonts w:ascii="Arial" w:hAnsi="Arial" w:cs="Arial"/>
          <w:noProof/>
          <w:sz w:val="24"/>
          <w:szCs w:val="24"/>
        </w:rPr>
      </w:pPr>
      <w:r w:rsidRPr="00683C35">
        <w:rPr>
          <w:rFonts w:ascii="Arial" w:hAnsi="Arial" w:cs="Arial"/>
          <w:noProof/>
          <w:sz w:val="24"/>
          <w:szCs w:val="24"/>
        </w:rPr>
        <w:t>t</w:t>
      </w:r>
      <w:r w:rsidR="00512D27" w:rsidRPr="00683C35">
        <w:rPr>
          <w:rFonts w:ascii="Arial" w:hAnsi="Arial" w:cs="Arial"/>
          <w:noProof/>
          <w:sz w:val="24"/>
          <w:szCs w:val="24"/>
        </w:rPr>
        <w:t>est aimed at assessing the knowledge of healthy lifestyle principles, first aid, promotion of health, prevention, conservation and activities of the International Red Cross Movement and the Polish NS;</w:t>
      </w:r>
    </w:p>
    <w:p w:rsidR="00512D27" w:rsidRPr="00683C35" w:rsidRDefault="00F142CD" w:rsidP="0017442C">
      <w:pPr>
        <w:pStyle w:val="Akapitzlist"/>
        <w:numPr>
          <w:ilvl w:val="0"/>
          <w:numId w:val="13"/>
        </w:numPr>
        <w:tabs>
          <w:tab w:val="left" w:pos="0"/>
        </w:tabs>
        <w:rPr>
          <w:rFonts w:ascii="Arial" w:hAnsi="Arial" w:cs="Arial"/>
          <w:noProof/>
          <w:sz w:val="24"/>
          <w:szCs w:val="24"/>
        </w:rPr>
      </w:pPr>
      <w:r w:rsidRPr="00683C35">
        <w:rPr>
          <w:rFonts w:ascii="Arial" w:hAnsi="Arial" w:cs="Arial"/>
          <w:noProof/>
          <w:sz w:val="24"/>
          <w:szCs w:val="24"/>
        </w:rPr>
        <w:t>p</w:t>
      </w:r>
      <w:r w:rsidR="00934704" w:rsidRPr="00683C35">
        <w:rPr>
          <w:rFonts w:ascii="Arial" w:hAnsi="Arial" w:cs="Arial"/>
          <w:noProof/>
          <w:sz w:val="24"/>
          <w:szCs w:val="24"/>
        </w:rPr>
        <w:t>ractical FA examination;</w:t>
      </w:r>
    </w:p>
    <w:p w:rsidR="00934704" w:rsidRPr="00683C35" w:rsidRDefault="00F142CD" w:rsidP="0017442C">
      <w:pPr>
        <w:pStyle w:val="Akapitzlist"/>
        <w:numPr>
          <w:ilvl w:val="0"/>
          <w:numId w:val="13"/>
        </w:numPr>
        <w:tabs>
          <w:tab w:val="left" w:pos="0"/>
        </w:tabs>
        <w:rPr>
          <w:rFonts w:ascii="Arial" w:hAnsi="Arial" w:cs="Arial"/>
          <w:noProof/>
          <w:sz w:val="24"/>
          <w:szCs w:val="24"/>
        </w:rPr>
      </w:pPr>
      <w:r w:rsidRPr="00683C35">
        <w:rPr>
          <w:rFonts w:ascii="Arial" w:hAnsi="Arial" w:cs="Arial"/>
          <w:noProof/>
          <w:sz w:val="24"/>
          <w:szCs w:val="24"/>
        </w:rPr>
        <w:t>p</w:t>
      </w:r>
      <w:r w:rsidR="00934704" w:rsidRPr="00683C35">
        <w:rPr>
          <w:rFonts w:ascii="Arial" w:hAnsi="Arial" w:cs="Arial"/>
          <w:noProof/>
          <w:sz w:val="24"/>
          <w:szCs w:val="24"/>
        </w:rPr>
        <w:t>resentation of a pro-health action,</w:t>
      </w:r>
    </w:p>
    <w:p w:rsidR="00934704" w:rsidRPr="00683C35" w:rsidRDefault="00934704" w:rsidP="00934704">
      <w:pPr>
        <w:tabs>
          <w:tab w:val="left" w:pos="0"/>
        </w:tabs>
        <w:rPr>
          <w:rFonts w:ascii="Arial" w:hAnsi="Arial" w:cs="Arial"/>
          <w:noProof/>
          <w:sz w:val="24"/>
          <w:szCs w:val="24"/>
        </w:rPr>
      </w:pPr>
      <w:r w:rsidRPr="00683C35">
        <w:rPr>
          <w:rFonts w:ascii="Arial" w:hAnsi="Arial" w:cs="Arial"/>
          <w:noProof/>
          <w:sz w:val="24"/>
          <w:szCs w:val="24"/>
        </w:rPr>
        <w:t>the jury, announcing their verdict, singled out the</w:t>
      </w:r>
      <w:r w:rsidR="00F142CD" w:rsidRPr="00683C35">
        <w:rPr>
          <w:rFonts w:ascii="Arial" w:hAnsi="Arial" w:cs="Arial"/>
          <w:noProof/>
          <w:sz w:val="24"/>
          <w:szCs w:val="24"/>
        </w:rPr>
        <w:t xml:space="preserve"> best contestants, from provincial</w:t>
      </w:r>
      <w:r w:rsidRPr="00683C35">
        <w:rPr>
          <w:rFonts w:ascii="Arial" w:hAnsi="Arial" w:cs="Arial"/>
          <w:noProof/>
          <w:sz w:val="24"/>
          <w:szCs w:val="24"/>
        </w:rPr>
        <w:t xml:space="preserve"> branches Podlaskie, Kuyavia-Pomerania and Lesser Poland (in lower secondary school competition), as well as Mazovia, Greater Poland and Kuyavia-Pomerania (for the upper secondary level).</w:t>
      </w:r>
    </w:p>
    <w:p w:rsidR="001843A7" w:rsidRPr="00683C35" w:rsidRDefault="001843A7" w:rsidP="00934704">
      <w:pPr>
        <w:tabs>
          <w:tab w:val="left" w:pos="0"/>
        </w:tabs>
        <w:rPr>
          <w:rFonts w:ascii="Arial" w:hAnsi="Arial" w:cs="Arial"/>
          <w:noProof/>
          <w:sz w:val="24"/>
          <w:szCs w:val="24"/>
        </w:rPr>
      </w:pPr>
    </w:p>
    <w:p w:rsidR="001843A7" w:rsidRPr="00683C35" w:rsidRDefault="001843A7" w:rsidP="00934704">
      <w:pPr>
        <w:tabs>
          <w:tab w:val="left" w:pos="0"/>
        </w:tabs>
        <w:rPr>
          <w:rFonts w:ascii="Arial" w:hAnsi="Arial" w:cs="Arial"/>
          <w:noProof/>
          <w:sz w:val="24"/>
          <w:szCs w:val="24"/>
        </w:rPr>
      </w:pPr>
      <w:r w:rsidRPr="00683C35">
        <w:rPr>
          <w:rFonts w:ascii="Arial" w:hAnsi="Arial" w:cs="Arial"/>
          <w:noProof/>
          <w:sz w:val="24"/>
          <w:szCs w:val="24"/>
        </w:rPr>
        <w:tab/>
        <w:t>In 2016, the PRC Head Office coordinated the following education programs targeting children and youth:</w:t>
      </w:r>
    </w:p>
    <w:p w:rsidR="001843A7" w:rsidRPr="00683C35" w:rsidRDefault="001843A7" w:rsidP="0017442C">
      <w:pPr>
        <w:pStyle w:val="Akapitzlist"/>
        <w:numPr>
          <w:ilvl w:val="0"/>
          <w:numId w:val="14"/>
        </w:numPr>
        <w:tabs>
          <w:tab w:val="left" w:pos="0"/>
        </w:tabs>
        <w:rPr>
          <w:rFonts w:ascii="Arial" w:hAnsi="Arial" w:cs="Arial"/>
          <w:noProof/>
          <w:sz w:val="24"/>
          <w:szCs w:val="24"/>
        </w:rPr>
      </w:pPr>
      <w:r w:rsidRPr="00683C35">
        <w:rPr>
          <w:rFonts w:ascii="Arial" w:hAnsi="Arial" w:cs="Arial"/>
          <w:noProof/>
          <w:sz w:val="24"/>
          <w:szCs w:val="24"/>
        </w:rPr>
        <w:t xml:space="preserve">“We care for our health” – concerning principles of wholesome food-making in kindergartens and lower primary school forms. The program’s aim is to strengthen the educational process through an information campaign and to promote appropriate nourishment. During the year </w:t>
      </w:r>
      <w:r w:rsidR="002B259B" w:rsidRPr="00683C35">
        <w:rPr>
          <w:rFonts w:ascii="Arial" w:hAnsi="Arial" w:cs="Arial"/>
          <w:noProof/>
          <w:sz w:val="24"/>
          <w:szCs w:val="24"/>
        </w:rPr>
        <w:t xml:space="preserve">the </w:t>
      </w:r>
      <w:r w:rsidRPr="00683C35">
        <w:rPr>
          <w:rFonts w:ascii="Arial" w:hAnsi="Arial" w:cs="Arial"/>
          <w:noProof/>
          <w:sz w:val="24"/>
          <w:szCs w:val="24"/>
        </w:rPr>
        <w:t>teacher</w:t>
      </w:r>
      <w:r w:rsidR="002B259B" w:rsidRPr="00683C35">
        <w:rPr>
          <w:rFonts w:ascii="Arial" w:hAnsi="Arial" w:cs="Arial"/>
          <w:noProof/>
          <w:sz w:val="24"/>
          <w:szCs w:val="24"/>
        </w:rPr>
        <w:t>s</w:t>
      </w:r>
      <w:r w:rsidRPr="00683C35">
        <w:rPr>
          <w:rFonts w:ascii="Arial" w:hAnsi="Arial" w:cs="Arial"/>
          <w:noProof/>
          <w:sz w:val="24"/>
          <w:szCs w:val="24"/>
        </w:rPr>
        <w:t xml:space="preserve"> and PRC volunteers trained 2,000 children.</w:t>
      </w:r>
    </w:p>
    <w:p w:rsidR="001843A7" w:rsidRPr="00683C35" w:rsidRDefault="001843A7" w:rsidP="0017442C">
      <w:pPr>
        <w:pStyle w:val="Akapitzlist"/>
        <w:numPr>
          <w:ilvl w:val="0"/>
          <w:numId w:val="14"/>
        </w:numPr>
        <w:tabs>
          <w:tab w:val="left" w:pos="0"/>
        </w:tabs>
        <w:rPr>
          <w:rFonts w:ascii="Arial" w:hAnsi="Arial" w:cs="Arial"/>
          <w:noProof/>
          <w:sz w:val="24"/>
          <w:szCs w:val="24"/>
        </w:rPr>
      </w:pPr>
      <w:r w:rsidRPr="00683C35">
        <w:rPr>
          <w:rFonts w:ascii="Arial" w:hAnsi="Arial" w:cs="Arial"/>
          <w:noProof/>
          <w:sz w:val="24"/>
          <w:szCs w:val="24"/>
        </w:rPr>
        <w:t>“The Little Rescuer” – about the first aid education in primary school forms 1 to 4. The number of trainees among child</w:t>
      </w:r>
      <w:r w:rsidR="002B259B" w:rsidRPr="00683C35">
        <w:rPr>
          <w:rFonts w:ascii="Arial" w:hAnsi="Arial" w:cs="Arial"/>
          <w:noProof/>
          <w:sz w:val="24"/>
          <w:szCs w:val="24"/>
        </w:rPr>
        <w:t>r</w:t>
      </w:r>
      <w:r w:rsidRPr="00683C35">
        <w:rPr>
          <w:rFonts w:ascii="Arial" w:hAnsi="Arial" w:cs="Arial"/>
          <w:noProof/>
          <w:sz w:val="24"/>
          <w:szCs w:val="24"/>
        </w:rPr>
        <w:t>en reached 10,000.</w:t>
      </w:r>
    </w:p>
    <w:p w:rsidR="001843A7" w:rsidRPr="00683C35" w:rsidRDefault="001843A7" w:rsidP="0017442C">
      <w:pPr>
        <w:pStyle w:val="Akapitzlist"/>
        <w:numPr>
          <w:ilvl w:val="0"/>
          <w:numId w:val="14"/>
        </w:numPr>
        <w:tabs>
          <w:tab w:val="left" w:pos="0"/>
        </w:tabs>
        <w:rPr>
          <w:rFonts w:ascii="Arial" w:hAnsi="Arial" w:cs="Arial"/>
          <w:noProof/>
          <w:sz w:val="24"/>
          <w:szCs w:val="24"/>
        </w:rPr>
      </w:pPr>
      <w:r w:rsidRPr="00683C35">
        <w:rPr>
          <w:rFonts w:ascii="Arial" w:hAnsi="Arial" w:cs="Arial"/>
          <w:noProof/>
          <w:sz w:val="24"/>
          <w:szCs w:val="24"/>
        </w:rPr>
        <w:t xml:space="preserve">“Don’t feel unconcerned: learn first aid skills”, </w:t>
      </w:r>
      <w:r w:rsidR="002B259B" w:rsidRPr="00683C35">
        <w:rPr>
          <w:rFonts w:ascii="Arial" w:hAnsi="Arial" w:cs="Arial"/>
          <w:noProof/>
          <w:sz w:val="24"/>
          <w:szCs w:val="24"/>
        </w:rPr>
        <w:t>addressing</w:t>
      </w:r>
      <w:r w:rsidRPr="00683C35">
        <w:rPr>
          <w:rFonts w:ascii="Arial" w:hAnsi="Arial" w:cs="Arial"/>
          <w:noProof/>
          <w:sz w:val="24"/>
          <w:szCs w:val="24"/>
        </w:rPr>
        <w:t xml:space="preserve"> secondary school students.</w:t>
      </w:r>
    </w:p>
    <w:p w:rsidR="001843A7" w:rsidRPr="00683C35" w:rsidRDefault="001843A7" w:rsidP="001843A7">
      <w:pPr>
        <w:tabs>
          <w:tab w:val="left" w:pos="0"/>
        </w:tabs>
        <w:rPr>
          <w:rFonts w:ascii="Arial" w:hAnsi="Arial" w:cs="Arial"/>
          <w:noProof/>
          <w:sz w:val="24"/>
          <w:szCs w:val="24"/>
        </w:rPr>
      </w:pPr>
    </w:p>
    <w:p w:rsidR="00573B6D" w:rsidRPr="00683C35" w:rsidRDefault="001843A7" w:rsidP="001843A7">
      <w:pPr>
        <w:tabs>
          <w:tab w:val="left" w:pos="0"/>
        </w:tabs>
        <w:rPr>
          <w:rFonts w:ascii="Arial" w:hAnsi="Arial" w:cs="Arial"/>
          <w:noProof/>
          <w:sz w:val="24"/>
          <w:szCs w:val="24"/>
        </w:rPr>
      </w:pPr>
      <w:r w:rsidRPr="00683C35">
        <w:rPr>
          <w:rFonts w:ascii="Arial" w:hAnsi="Arial" w:cs="Arial"/>
          <w:noProof/>
          <w:sz w:val="24"/>
          <w:szCs w:val="24"/>
        </w:rPr>
        <w:tab/>
        <w:t>In 2016 operated 1,076 PRC Volunteer Blood Donor Clubs, total</w:t>
      </w:r>
      <w:r w:rsidR="002B259B" w:rsidRPr="00683C35">
        <w:rPr>
          <w:rFonts w:ascii="Arial" w:hAnsi="Arial" w:cs="Arial"/>
          <w:noProof/>
          <w:sz w:val="24"/>
          <w:szCs w:val="24"/>
        </w:rPr>
        <w:t>l</w:t>
      </w:r>
      <w:r w:rsidRPr="00683C35">
        <w:rPr>
          <w:rFonts w:ascii="Arial" w:hAnsi="Arial" w:cs="Arial"/>
          <w:noProof/>
          <w:sz w:val="24"/>
          <w:szCs w:val="24"/>
        </w:rPr>
        <w:t xml:space="preserve">ing 26,624 PRC members and 49,549 volunteers, were active within the National Society. In other units, the number of donors was 2,635 among members, and 5,552 among volunteers. </w:t>
      </w:r>
      <w:r w:rsidR="00573B6D" w:rsidRPr="00683C35">
        <w:rPr>
          <w:rFonts w:ascii="Arial" w:hAnsi="Arial" w:cs="Arial"/>
          <w:noProof/>
          <w:sz w:val="24"/>
          <w:szCs w:val="24"/>
        </w:rPr>
        <w:t xml:space="preserve">From </w:t>
      </w:r>
      <w:r w:rsidRPr="00683C35">
        <w:rPr>
          <w:rFonts w:ascii="Arial" w:hAnsi="Arial" w:cs="Arial"/>
          <w:noProof/>
          <w:sz w:val="24"/>
          <w:szCs w:val="24"/>
        </w:rPr>
        <w:t>PRC</w:t>
      </w:r>
      <w:r w:rsidR="00573B6D" w:rsidRPr="00683C35">
        <w:rPr>
          <w:rFonts w:ascii="Arial" w:hAnsi="Arial" w:cs="Arial"/>
          <w:noProof/>
          <w:sz w:val="24"/>
          <w:szCs w:val="24"/>
        </w:rPr>
        <w:t xml:space="preserve"> non-remunerated donors were collected altogether</w:t>
      </w:r>
      <w:r w:rsidRPr="00683C35">
        <w:rPr>
          <w:rFonts w:ascii="Arial" w:hAnsi="Arial" w:cs="Arial"/>
          <w:noProof/>
          <w:sz w:val="24"/>
          <w:szCs w:val="24"/>
        </w:rPr>
        <w:t xml:space="preserve"> 13</w:t>
      </w:r>
      <w:r w:rsidR="00573B6D" w:rsidRPr="00683C35">
        <w:rPr>
          <w:rFonts w:ascii="Arial" w:hAnsi="Arial" w:cs="Arial"/>
          <w:noProof/>
          <w:sz w:val="24"/>
          <w:szCs w:val="24"/>
        </w:rPr>
        <w:t>1,125.80</w:t>
      </w:r>
      <w:r w:rsidRPr="00683C35">
        <w:rPr>
          <w:rFonts w:ascii="Arial" w:hAnsi="Arial" w:cs="Arial"/>
          <w:noProof/>
          <w:sz w:val="24"/>
          <w:szCs w:val="24"/>
        </w:rPr>
        <w:t xml:space="preserve"> lit</w:t>
      </w:r>
      <w:r w:rsidR="00573B6D" w:rsidRPr="00683C35">
        <w:rPr>
          <w:rFonts w:ascii="Arial" w:hAnsi="Arial" w:cs="Arial"/>
          <w:noProof/>
          <w:sz w:val="24"/>
          <w:szCs w:val="24"/>
        </w:rPr>
        <w:t>res</w:t>
      </w:r>
      <w:r w:rsidRPr="00683C35">
        <w:rPr>
          <w:rFonts w:ascii="Arial" w:hAnsi="Arial" w:cs="Arial"/>
          <w:noProof/>
          <w:sz w:val="24"/>
          <w:szCs w:val="24"/>
        </w:rPr>
        <w:t xml:space="preserve"> of blood, which stands for </w:t>
      </w:r>
      <w:r w:rsidR="00573B6D" w:rsidRPr="00683C35">
        <w:rPr>
          <w:rFonts w:ascii="Arial" w:hAnsi="Arial" w:cs="Arial"/>
          <w:noProof/>
          <w:sz w:val="24"/>
          <w:szCs w:val="24"/>
        </w:rPr>
        <w:t xml:space="preserve">27,32 </w:t>
      </w:r>
      <w:r w:rsidRPr="00683C35">
        <w:rPr>
          <w:rFonts w:ascii="Arial" w:hAnsi="Arial" w:cs="Arial"/>
          <w:noProof/>
          <w:sz w:val="24"/>
          <w:szCs w:val="24"/>
        </w:rPr>
        <w:t>% of total</w:t>
      </w:r>
      <w:r w:rsidR="00573B6D" w:rsidRPr="00683C35">
        <w:rPr>
          <w:rFonts w:ascii="Arial" w:hAnsi="Arial" w:cs="Arial"/>
          <w:noProof/>
          <w:sz w:val="24"/>
          <w:szCs w:val="24"/>
        </w:rPr>
        <w:t xml:space="preserve"> donated</w:t>
      </w:r>
      <w:r w:rsidRPr="00683C35">
        <w:rPr>
          <w:rFonts w:ascii="Arial" w:hAnsi="Arial" w:cs="Arial"/>
          <w:noProof/>
          <w:sz w:val="24"/>
          <w:szCs w:val="24"/>
        </w:rPr>
        <w:t xml:space="preserve"> blood volume</w:t>
      </w:r>
      <w:r w:rsidR="00573B6D" w:rsidRPr="00683C35">
        <w:rPr>
          <w:rFonts w:ascii="Arial" w:hAnsi="Arial" w:cs="Arial"/>
          <w:noProof/>
          <w:sz w:val="24"/>
          <w:szCs w:val="24"/>
        </w:rPr>
        <w:t>.</w:t>
      </w:r>
    </w:p>
    <w:p w:rsidR="00573B6D" w:rsidRPr="00683C35" w:rsidRDefault="00573B6D" w:rsidP="00573B6D">
      <w:pPr>
        <w:rPr>
          <w:rFonts w:ascii="Arial" w:hAnsi="Arial" w:cs="Arial"/>
          <w:noProof/>
          <w:sz w:val="24"/>
          <w:szCs w:val="24"/>
        </w:rPr>
      </w:pPr>
      <w:r w:rsidRPr="00683C35">
        <w:rPr>
          <w:rFonts w:ascii="Arial" w:hAnsi="Arial" w:cs="Arial"/>
          <w:noProof/>
          <w:sz w:val="24"/>
          <w:szCs w:val="24"/>
        </w:rPr>
        <w:tab/>
        <w:t xml:space="preserve">A number of initiatives were taken throughout the country to promote </w:t>
      </w:r>
      <w:r w:rsidR="002B259B" w:rsidRPr="00683C35">
        <w:rPr>
          <w:rFonts w:ascii="Arial" w:hAnsi="Arial" w:cs="Arial"/>
          <w:noProof/>
          <w:sz w:val="24"/>
          <w:szCs w:val="24"/>
        </w:rPr>
        <w:t xml:space="preserve">non-remunerated </w:t>
      </w:r>
      <w:r w:rsidRPr="00683C35">
        <w:rPr>
          <w:rFonts w:ascii="Arial" w:hAnsi="Arial" w:cs="Arial"/>
          <w:noProof/>
          <w:sz w:val="24"/>
          <w:szCs w:val="24"/>
        </w:rPr>
        <w:t>blood donorship, including 3,072 events and initiatives, i.a.:</w:t>
      </w:r>
    </w:p>
    <w:p w:rsidR="00573B6D" w:rsidRPr="00683C35" w:rsidRDefault="00573B6D" w:rsidP="00573B6D">
      <w:pPr>
        <w:rPr>
          <w:rFonts w:ascii="Arial" w:hAnsi="Arial" w:cs="Arial"/>
          <w:noProof/>
          <w:sz w:val="24"/>
          <w:szCs w:val="24"/>
        </w:rPr>
      </w:pPr>
    </w:p>
    <w:p w:rsidR="00573B6D" w:rsidRPr="00683C35" w:rsidRDefault="00573B6D" w:rsidP="00573B6D">
      <w:pPr>
        <w:rPr>
          <w:rFonts w:ascii="Arial" w:hAnsi="Arial" w:cs="Arial"/>
          <w:noProof/>
          <w:sz w:val="24"/>
          <w:szCs w:val="24"/>
        </w:rPr>
      </w:pPr>
      <w:r w:rsidRPr="00683C35">
        <w:rPr>
          <w:rFonts w:ascii="Arial" w:hAnsi="Arial" w:cs="Arial"/>
          <w:noProof/>
          <w:sz w:val="24"/>
          <w:szCs w:val="24"/>
        </w:rPr>
        <w:t>13</w:t>
      </w:r>
      <w:r w:rsidRPr="00683C35">
        <w:rPr>
          <w:rFonts w:ascii="Arial" w:hAnsi="Arial" w:cs="Arial"/>
          <w:noProof/>
          <w:sz w:val="24"/>
          <w:szCs w:val="24"/>
          <w:vertAlign w:val="superscript"/>
        </w:rPr>
        <w:t>th</w:t>
      </w:r>
      <w:r w:rsidRPr="00683C35">
        <w:rPr>
          <w:rFonts w:ascii="Arial" w:hAnsi="Arial" w:cs="Arial"/>
          <w:noProof/>
          <w:sz w:val="24"/>
          <w:szCs w:val="24"/>
        </w:rPr>
        <w:t xml:space="preserve"> edition, 2015/2016, of the Nationwide School and University Tournament, “Young blood saves life”, with the participation of 20,748 schoolmates and 4,684 students who donated a total of 14,523 litres of blood; in 14 provinces 276 upper secondary and post-secondary schools and 16 universities.</w:t>
      </w:r>
    </w:p>
    <w:p w:rsidR="00573B6D" w:rsidRPr="00683C35" w:rsidRDefault="00573B6D" w:rsidP="00573B6D">
      <w:pPr>
        <w:rPr>
          <w:rFonts w:ascii="Arial" w:hAnsi="Arial" w:cs="Arial"/>
          <w:noProof/>
          <w:sz w:val="24"/>
          <w:szCs w:val="24"/>
        </w:rPr>
      </w:pPr>
    </w:p>
    <w:p w:rsidR="00573B6D" w:rsidRPr="00683C35" w:rsidRDefault="00434F35" w:rsidP="00573B6D">
      <w:pPr>
        <w:rPr>
          <w:rFonts w:ascii="Arial" w:hAnsi="Arial" w:cs="Arial"/>
          <w:noProof/>
          <w:sz w:val="24"/>
          <w:szCs w:val="24"/>
        </w:rPr>
      </w:pPr>
      <w:r w:rsidRPr="00683C35">
        <w:rPr>
          <w:rFonts w:ascii="Arial" w:hAnsi="Arial" w:cs="Arial"/>
          <w:noProof/>
          <w:sz w:val="24"/>
          <w:szCs w:val="24"/>
        </w:rPr>
        <w:tab/>
      </w:r>
      <w:r w:rsidR="00573B6D" w:rsidRPr="00683C35">
        <w:rPr>
          <w:rFonts w:ascii="Arial" w:hAnsi="Arial" w:cs="Arial"/>
          <w:noProof/>
          <w:sz w:val="24"/>
          <w:szCs w:val="24"/>
        </w:rPr>
        <w:t>11</w:t>
      </w:r>
      <w:r w:rsidR="00573B6D" w:rsidRPr="00683C35">
        <w:rPr>
          <w:rFonts w:ascii="Arial" w:hAnsi="Arial" w:cs="Arial"/>
          <w:noProof/>
          <w:sz w:val="24"/>
          <w:szCs w:val="24"/>
          <w:vertAlign w:val="superscript"/>
        </w:rPr>
        <w:t>th</w:t>
      </w:r>
      <w:r w:rsidR="00573B6D" w:rsidRPr="00683C35">
        <w:rPr>
          <w:rFonts w:ascii="Arial" w:hAnsi="Arial" w:cs="Arial"/>
          <w:noProof/>
          <w:sz w:val="24"/>
          <w:szCs w:val="24"/>
        </w:rPr>
        <w:t xml:space="preserve"> edition of the operation “Firemen in VBD – Ardent Rescuer – Hot Blood”, in collaboration with the National Headquarters of the State Fire Service and with the Executive Board of the Association of Voluntary Fire Brigades in the Republic of Poland. </w:t>
      </w:r>
      <w:r w:rsidR="00C37F54" w:rsidRPr="00683C35">
        <w:rPr>
          <w:rFonts w:ascii="Arial" w:hAnsi="Arial" w:cs="Arial"/>
          <w:noProof/>
          <w:sz w:val="24"/>
          <w:szCs w:val="24"/>
        </w:rPr>
        <w:t>53</w:t>
      </w:r>
      <w:r w:rsidR="00573B6D" w:rsidRPr="00683C35">
        <w:rPr>
          <w:rFonts w:ascii="Arial" w:hAnsi="Arial" w:cs="Arial"/>
          <w:noProof/>
          <w:sz w:val="24"/>
          <w:szCs w:val="24"/>
        </w:rPr>
        <w:t xml:space="preserve"> detachments of the State Fire Se</w:t>
      </w:r>
      <w:r w:rsidR="00C37F54" w:rsidRPr="00683C35">
        <w:rPr>
          <w:rFonts w:ascii="Arial" w:hAnsi="Arial" w:cs="Arial"/>
          <w:noProof/>
          <w:sz w:val="24"/>
          <w:szCs w:val="24"/>
        </w:rPr>
        <w:t>rvice and</w:t>
      </w:r>
      <w:r w:rsidR="00573B6D" w:rsidRPr="00683C35">
        <w:rPr>
          <w:rFonts w:ascii="Arial" w:hAnsi="Arial" w:cs="Arial"/>
          <w:noProof/>
          <w:sz w:val="24"/>
          <w:szCs w:val="24"/>
        </w:rPr>
        <w:t xml:space="preserve"> 19</w:t>
      </w:r>
      <w:r w:rsidR="00C37F54" w:rsidRPr="00683C35">
        <w:rPr>
          <w:rFonts w:ascii="Arial" w:hAnsi="Arial" w:cs="Arial"/>
          <w:noProof/>
          <w:sz w:val="24"/>
          <w:szCs w:val="24"/>
        </w:rPr>
        <w:t>0</w:t>
      </w:r>
      <w:r w:rsidR="00573B6D" w:rsidRPr="00683C35">
        <w:rPr>
          <w:rFonts w:ascii="Arial" w:hAnsi="Arial" w:cs="Arial"/>
          <w:noProof/>
          <w:sz w:val="24"/>
          <w:szCs w:val="24"/>
        </w:rPr>
        <w:t xml:space="preserve"> units of </w:t>
      </w:r>
      <w:r w:rsidR="00C37F54" w:rsidRPr="00683C35">
        <w:rPr>
          <w:rFonts w:ascii="Arial" w:hAnsi="Arial" w:cs="Arial"/>
          <w:noProof/>
          <w:sz w:val="24"/>
          <w:szCs w:val="24"/>
        </w:rPr>
        <w:t>V</w:t>
      </w:r>
      <w:r w:rsidR="00573B6D" w:rsidRPr="00683C35">
        <w:rPr>
          <w:rFonts w:ascii="Arial" w:hAnsi="Arial" w:cs="Arial"/>
          <w:noProof/>
          <w:sz w:val="24"/>
          <w:szCs w:val="24"/>
        </w:rPr>
        <w:t xml:space="preserve">oluntary </w:t>
      </w:r>
      <w:r w:rsidR="00C37F54" w:rsidRPr="00683C35">
        <w:rPr>
          <w:rFonts w:ascii="Arial" w:hAnsi="Arial" w:cs="Arial"/>
          <w:noProof/>
          <w:sz w:val="24"/>
          <w:szCs w:val="24"/>
        </w:rPr>
        <w:t>B</w:t>
      </w:r>
      <w:r w:rsidR="00573B6D" w:rsidRPr="00683C35">
        <w:rPr>
          <w:rFonts w:ascii="Arial" w:hAnsi="Arial" w:cs="Arial"/>
          <w:noProof/>
          <w:sz w:val="24"/>
          <w:szCs w:val="24"/>
        </w:rPr>
        <w:t xml:space="preserve">rigades took part in </w:t>
      </w:r>
      <w:r w:rsidR="00C37F54" w:rsidRPr="00683C35">
        <w:rPr>
          <w:rFonts w:ascii="Arial" w:hAnsi="Arial" w:cs="Arial"/>
          <w:noProof/>
          <w:sz w:val="24"/>
          <w:szCs w:val="24"/>
        </w:rPr>
        <w:t xml:space="preserve">the project. Altogether, </w:t>
      </w:r>
      <w:r w:rsidR="003D3603" w:rsidRPr="00683C35">
        <w:rPr>
          <w:rFonts w:ascii="Arial" w:hAnsi="Arial" w:cs="Arial"/>
          <w:noProof/>
          <w:sz w:val="24"/>
          <w:szCs w:val="24"/>
        </w:rPr>
        <w:t>from 1</w:t>
      </w:r>
      <w:r w:rsidR="003D3603" w:rsidRPr="00683C35">
        <w:rPr>
          <w:rFonts w:ascii="Arial" w:hAnsi="Arial" w:cs="Arial"/>
          <w:noProof/>
          <w:sz w:val="24"/>
          <w:szCs w:val="24"/>
          <w:vertAlign w:val="superscript"/>
        </w:rPr>
        <w:t>st</w:t>
      </w:r>
      <w:r w:rsidR="003D3603" w:rsidRPr="00683C35">
        <w:rPr>
          <w:rFonts w:ascii="Arial" w:hAnsi="Arial" w:cs="Arial"/>
          <w:noProof/>
          <w:sz w:val="24"/>
          <w:szCs w:val="24"/>
        </w:rPr>
        <w:t xml:space="preserve"> January to 10</w:t>
      </w:r>
      <w:r w:rsidR="002B259B" w:rsidRPr="00683C35">
        <w:rPr>
          <w:rFonts w:ascii="Arial" w:hAnsi="Arial" w:cs="Arial"/>
          <w:noProof/>
          <w:sz w:val="24"/>
          <w:szCs w:val="24"/>
        </w:rPr>
        <w:t xml:space="preserve"> </w:t>
      </w:r>
      <w:r w:rsidR="003D3603" w:rsidRPr="00683C35">
        <w:rPr>
          <w:rFonts w:ascii="Arial" w:hAnsi="Arial" w:cs="Arial"/>
          <w:noProof/>
          <w:sz w:val="24"/>
          <w:szCs w:val="24"/>
        </w:rPr>
        <w:t xml:space="preserve">December   </w:t>
      </w:r>
      <w:r w:rsidR="00C37F54" w:rsidRPr="00683C35">
        <w:rPr>
          <w:rFonts w:ascii="Arial" w:hAnsi="Arial" w:cs="Arial"/>
          <w:noProof/>
          <w:sz w:val="24"/>
          <w:szCs w:val="24"/>
        </w:rPr>
        <w:t xml:space="preserve"> 2016</w:t>
      </w:r>
      <w:r w:rsidR="00573B6D" w:rsidRPr="00683C35">
        <w:rPr>
          <w:rFonts w:ascii="Arial" w:hAnsi="Arial" w:cs="Arial"/>
          <w:noProof/>
          <w:sz w:val="24"/>
          <w:szCs w:val="24"/>
        </w:rPr>
        <w:t>, 3,</w:t>
      </w:r>
      <w:r w:rsidR="00C37F54" w:rsidRPr="00683C35">
        <w:rPr>
          <w:rFonts w:ascii="Arial" w:hAnsi="Arial" w:cs="Arial"/>
          <w:noProof/>
          <w:sz w:val="24"/>
          <w:szCs w:val="24"/>
        </w:rPr>
        <w:t>177</w:t>
      </w:r>
      <w:r w:rsidR="00573B6D" w:rsidRPr="00683C35">
        <w:rPr>
          <w:rFonts w:ascii="Arial" w:hAnsi="Arial" w:cs="Arial"/>
          <w:noProof/>
          <w:sz w:val="24"/>
          <w:szCs w:val="24"/>
        </w:rPr>
        <w:t xml:space="preserve"> firepersons</w:t>
      </w:r>
      <w:r w:rsidR="003D3603" w:rsidRPr="00683C35">
        <w:rPr>
          <w:rFonts w:ascii="Arial" w:hAnsi="Arial" w:cs="Arial"/>
          <w:noProof/>
          <w:sz w:val="24"/>
          <w:szCs w:val="24"/>
        </w:rPr>
        <w:t xml:space="preserve"> in 14 provinces</w:t>
      </w:r>
      <w:r w:rsidR="00573B6D" w:rsidRPr="00683C35">
        <w:rPr>
          <w:rFonts w:ascii="Arial" w:hAnsi="Arial" w:cs="Arial"/>
          <w:noProof/>
          <w:sz w:val="24"/>
          <w:szCs w:val="24"/>
        </w:rPr>
        <w:t xml:space="preserve"> donated blood and promoted the idea of th</w:t>
      </w:r>
      <w:r w:rsidR="00C37F54" w:rsidRPr="00683C35">
        <w:rPr>
          <w:rFonts w:ascii="Arial" w:hAnsi="Arial" w:cs="Arial"/>
          <w:noProof/>
          <w:sz w:val="24"/>
          <w:szCs w:val="24"/>
        </w:rPr>
        <w:t>is</w:t>
      </w:r>
      <w:r w:rsidR="00573B6D" w:rsidRPr="00683C35">
        <w:rPr>
          <w:rFonts w:ascii="Arial" w:hAnsi="Arial" w:cs="Arial"/>
          <w:noProof/>
          <w:sz w:val="24"/>
          <w:szCs w:val="24"/>
        </w:rPr>
        <w:t xml:space="preserve"> non-remunerated gesture. As a result of the program’s implementation, </w:t>
      </w:r>
      <w:r w:rsidR="00C37F54" w:rsidRPr="00683C35">
        <w:rPr>
          <w:rFonts w:ascii="Arial" w:hAnsi="Arial" w:cs="Arial"/>
          <w:noProof/>
          <w:sz w:val="24"/>
          <w:szCs w:val="24"/>
        </w:rPr>
        <w:t>7,260</w:t>
      </w:r>
      <w:r w:rsidR="00573B6D" w:rsidRPr="00683C35">
        <w:rPr>
          <w:rFonts w:ascii="Arial" w:hAnsi="Arial" w:cs="Arial"/>
          <w:noProof/>
          <w:sz w:val="24"/>
          <w:szCs w:val="24"/>
        </w:rPr>
        <w:t xml:space="preserve"> litres of blood were collected from firepersons and </w:t>
      </w:r>
      <w:r w:rsidR="002B259B" w:rsidRPr="00683C35">
        <w:rPr>
          <w:rFonts w:ascii="Arial" w:hAnsi="Arial" w:cs="Arial"/>
          <w:noProof/>
          <w:sz w:val="24"/>
          <w:szCs w:val="24"/>
        </w:rPr>
        <w:t xml:space="preserve">from </w:t>
      </w:r>
      <w:r w:rsidR="003D3603" w:rsidRPr="00683C35">
        <w:rPr>
          <w:rFonts w:ascii="Arial" w:hAnsi="Arial" w:cs="Arial"/>
          <w:noProof/>
          <w:sz w:val="24"/>
          <w:szCs w:val="24"/>
        </w:rPr>
        <w:t xml:space="preserve">the </w:t>
      </w:r>
      <w:r w:rsidR="00573B6D" w:rsidRPr="00683C35">
        <w:rPr>
          <w:rFonts w:ascii="Arial" w:hAnsi="Arial" w:cs="Arial"/>
          <w:noProof/>
          <w:sz w:val="24"/>
          <w:szCs w:val="24"/>
        </w:rPr>
        <w:t>donors</w:t>
      </w:r>
      <w:r w:rsidR="00C37F54" w:rsidRPr="00683C35">
        <w:rPr>
          <w:rFonts w:ascii="Arial" w:hAnsi="Arial" w:cs="Arial"/>
          <w:noProof/>
          <w:sz w:val="24"/>
          <w:szCs w:val="24"/>
        </w:rPr>
        <w:t xml:space="preserve"> they managed to encourage</w:t>
      </w:r>
      <w:r w:rsidR="003D3603" w:rsidRPr="00683C35">
        <w:rPr>
          <w:rFonts w:ascii="Arial" w:hAnsi="Arial" w:cs="Arial"/>
          <w:noProof/>
          <w:sz w:val="24"/>
          <w:szCs w:val="24"/>
        </w:rPr>
        <w:t>;</w:t>
      </w:r>
    </w:p>
    <w:p w:rsidR="00434F35" w:rsidRPr="00683C35" w:rsidRDefault="00434F35" w:rsidP="00573B6D">
      <w:pPr>
        <w:rPr>
          <w:rFonts w:ascii="Arial" w:hAnsi="Arial" w:cs="Arial"/>
          <w:noProof/>
          <w:sz w:val="24"/>
          <w:szCs w:val="24"/>
        </w:rPr>
      </w:pPr>
    </w:p>
    <w:p w:rsidR="00573B6D" w:rsidRPr="00683C35" w:rsidRDefault="00434F35" w:rsidP="00573B6D">
      <w:pPr>
        <w:rPr>
          <w:rFonts w:ascii="Arial" w:hAnsi="Arial" w:cs="Arial"/>
          <w:noProof/>
          <w:sz w:val="24"/>
          <w:szCs w:val="24"/>
        </w:rPr>
      </w:pPr>
      <w:r w:rsidRPr="00683C35">
        <w:rPr>
          <w:rFonts w:ascii="Arial" w:hAnsi="Arial" w:cs="Arial"/>
          <w:noProof/>
          <w:sz w:val="24"/>
          <w:szCs w:val="24"/>
        </w:rPr>
        <w:tab/>
      </w:r>
      <w:r w:rsidR="002B259B" w:rsidRPr="00683C35">
        <w:rPr>
          <w:rFonts w:ascii="Arial" w:hAnsi="Arial" w:cs="Arial"/>
          <w:noProof/>
          <w:sz w:val="24"/>
          <w:szCs w:val="24"/>
        </w:rPr>
        <w:t xml:space="preserve">Together with a group of independent businesspersons, under the label “Musketeers Group” (Intermarché and Bricomarché supermarket chains) the </w:t>
      </w:r>
      <w:r w:rsidRPr="00683C35">
        <w:rPr>
          <w:rFonts w:ascii="Arial" w:hAnsi="Arial" w:cs="Arial"/>
          <w:noProof/>
          <w:sz w:val="24"/>
          <w:szCs w:val="24"/>
        </w:rPr>
        <w:t>9</w:t>
      </w:r>
      <w:r w:rsidRPr="00683C35">
        <w:rPr>
          <w:rFonts w:ascii="Arial" w:hAnsi="Arial" w:cs="Arial"/>
          <w:noProof/>
          <w:sz w:val="24"/>
          <w:szCs w:val="24"/>
          <w:vertAlign w:val="superscript"/>
        </w:rPr>
        <w:t>th</w:t>
      </w:r>
      <w:r w:rsidRPr="00683C35">
        <w:rPr>
          <w:rFonts w:ascii="Arial" w:hAnsi="Arial" w:cs="Arial"/>
          <w:noProof/>
          <w:sz w:val="24"/>
          <w:szCs w:val="24"/>
        </w:rPr>
        <w:t xml:space="preserve"> </w:t>
      </w:r>
      <w:r w:rsidR="00573B6D" w:rsidRPr="00683C35">
        <w:rPr>
          <w:rFonts w:ascii="Arial" w:hAnsi="Arial" w:cs="Arial"/>
          <w:noProof/>
          <w:sz w:val="24"/>
          <w:szCs w:val="24"/>
        </w:rPr>
        <w:t>edition of “We collect blood for Poland” campaign</w:t>
      </w:r>
      <w:r w:rsidR="002B259B" w:rsidRPr="00683C35">
        <w:rPr>
          <w:rFonts w:ascii="Arial" w:hAnsi="Arial" w:cs="Arial"/>
          <w:noProof/>
          <w:sz w:val="24"/>
          <w:szCs w:val="24"/>
        </w:rPr>
        <w:t xml:space="preserve"> was launched</w:t>
      </w:r>
      <w:r w:rsidR="00573B6D" w:rsidRPr="00683C35">
        <w:rPr>
          <w:rFonts w:ascii="Arial" w:hAnsi="Arial" w:cs="Arial"/>
          <w:noProof/>
          <w:sz w:val="24"/>
          <w:szCs w:val="24"/>
        </w:rPr>
        <w:t xml:space="preserve"> in 1</w:t>
      </w:r>
      <w:r w:rsidRPr="00683C35">
        <w:rPr>
          <w:rFonts w:ascii="Arial" w:hAnsi="Arial" w:cs="Arial"/>
          <w:noProof/>
          <w:sz w:val="24"/>
          <w:szCs w:val="24"/>
        </w:rPr>
        <w:t>6 provinces and</w:t>
      </w:r>
      <w:r w:rsidR="00573B6D" w:rsidRPr="00683C35">
        <w:rPr>
          <w:rFonts w:ascii="Arial" w:hAnsi="Arial" w:cs="Arial"/>
          <w:noProof/>
          <w:sz w:val="24"/>
          <w:szCs w:val="24"/>
        </w:rPr>
        <w:t xml:space="preserve"> cov</w:t>
      </w:r>
      <w:r w:rsidR="002B259B" w:rsidRPr="00683C35">
        <w:rPr>
          <w:rFonts w:ascii="Arial" w:hAnsi="Arial" w:cs="Arial"/>
          <w:noProof/>
          <w:sz w:val="24"/>
          <w:szCs w:val="24"/>
        </w:rPr>
        <w:t>ered</w:t>
      </w:r>
      <w:r w:rsidR="00573B6D" w:rsidRPr="00683C35">
        <w:rPr>
          <w:rFonts w:ascii="Arial" w:hAnsi="Arial" w:cs="Arial"/>
          <w:noProof/>
          <w:sz w:val="24"/>
          <w:szCs w:val="24"/>
        </w:rPr>
        <w:t xml:space="preserve"> 1</w:t>
      </w:r>
      <w:r w:rsidRPr="00683C35">
        <w:rPr>
          <w:rFonts w:ascii="Arial" w:hAnsi="Arial" w:cs="Arial"/>
          <w:noProof/>
          <w:sz w:val="24"/>
          <w:szCs w:val="24"/>
        </w:rPr>
        <w:t>91</w:t>
      </w:r>
      <w:r w:rsidR="00573B6D" w:rsidRPr="00683C35">
        <w:rPr>
          <w:rFonts w:ascii="Arial" w:hAnsi="Arial" w:cs="Arial"/>
          <w:noProof/>
          <w:sz w:val="24"/>
          <w:szCs w:val="24"/>
        </w:rPr>
        <w:t xml:space="preserve"> localities. </w:t>
      </w:r>
      <w:r w:rsidRPr="00683C35">
        <w:rPr>
          <w:rFonts w:ascii="Arial" w:hAnsi="Arial" w:cs="Arial"/>
          <w:noProof/>
          <w:sz w:val="24"/>
          <w:szCs w:val="24"/>
        </w:rPr>
        <w:t>Apart from the collection itself, n</w:t>
      </w:r>
      <w:r w:rsidR="00573B6D" w:rsidRPr="00683C35">
        <w:rPr>
          <w:rFonts w:ascii="Arial" w:hAnsi="Arial" w:cs="Arial"/>
          <w:noProof/>
          <w:sz w:val="24"/>
          <w:szCs w:val="24"/>
        </w:rPr>
        <w:t xml:space="preserve">umerous promotion actions were conducted: first aid shows, displays of rescue techniques, arts competitions and stage performances. During </w:t>
      </w:r>
      <w:r w:rsidRPr="00683C35">
        <w:rPr>
          <w:rFonts w:ascii="Arial" w:hAnsi="Arial" w:cs="Arial"/>
          <w:noProof/>
          <w:sz w:val="24"/>
          <w:szCs w:val="24"/>
        </w:rPr>
        <w:t>five months</w:t>
      </w:r>
      <w:r w:rsidR="00573B6D" w:rsidRPr="00683C35">
        <w:rPr>
          <w:rFonts w:ascii="Arial" w:hAnsi="Arial" w:cs="Arial"/>
          <w:noProof/>
          <w:sz w:val="24"/>
          <w:szCs w:val="24"/>
        </w:rPr>
        <w:t xml:space="preserve">, more than </w:t>
      </w:r>
      <w:r w:rsidRPr="00683C35">
        <w:rPr>
          <w:rFonts w:ascii="Arial" w:hAnsi="Arial" w:cs="Arial"/>
          <w:noProof/>
          <w:sz w:val="24"/>
          <w:szCs w:val="24"/>
        </w:rPr>
        <w:t>4</w:t>
      </w:r>
      <w:r w:rsidR="00573B6D" w:rsidRPr="00683C35">
        <w:rPr>
          <w:rFonts w:ascii="Arial" w:hAnsi="Arial" w:cs="Arial"/>
          <w:noProof/>
          <w:sz w:val="24"/>
          <w:szCs w:val="24"/>
        </w:rPr>
        <w:t>,</w:t>
      </w:r>
      <w:r w:rsidRPr="00683C35">
        <w:rPr>
          <w:rFonts w:ascii="Arial" w:hAnsi="Arial" w:cs="Arial"/>
          <w:noProof/>
          <w:sz w:val="24"/>
          <w:szCs w:val="24"/>
        </w:rPr>
        <w:t>174</w:t>
      </w:r>
      <w:r w:rsidR="00573B6D" w:rsidRPr="00683C35">
        <w:rPr>
          <w:rFonts w:ascii="Arial" w:hAnsi="Arial" w:cs="Arial"/>
          <w:noProof/>
          <w:sz w:val="24"/>
          <w:szCs w:val="24"/>
        </w:rPr>
        <w:t xml:space="preserve"> persons donated 1,</w:t>
      </w:r>
      <w:r w:rsidRPr="00683C35">
        <w:rPr>
          <w:rFonts w:ascii="Arial" w:hAnsi="Arial" w:cs="Arial"/>
          <w:noProof/>
          <w:sz w:val="24"/>
          <w:szCs w:val="24"/>
        </w:rPr>
        <w:t xml:space="preserve">877 </w:t>
      </w:r>
      <w:r w:rsidR="00573B6D" w:rsidRPr="00683C35">
        <w:rPr>
          <w:rFonts w:ascii="Arial" w:hAnsi="Arial" w:cs="Arial"/>
          <w:noProof/>
          <w:sz w:val="24"/>
          <w:szCs w:val="24"/>
        </w:rPr>
        <w:t xml:space="preserve">litres of blood and the actions were accompanied by a series of events promoting a healthy lifestyle and </w:t>
      </w:r>
      <w:r w:rsidR="002B259B" w:rsidRPr="00683C35">
        <w:rPr>
          <w:rFonts w:ascii="Arial" w:hAnsi="Arial" w:cs="Arial"/>
          <w:noProof/>
          <w:sz w:val="24"/>
          <w:szCs w:val="24"/>
        </w:rPr>
        <w:t xml:space="preserve">the </w:t>
      </w:r>
      <w:r w:rsidRPr="00683C35">
        <w:rPr>
          <w:rFonts w:ascii="Arial" w:hAnsi="Arial" w:cs="Arial"/>
          <w:noProof/>
          <w:sz w:val="24"/>
          <w:szCs w:val="24"/>
        </w:rPr>
        <w:t>voluntary</w:t>
      </w:r>
      <w:r w:rsidR="00573B6D" w:rsidRPr="00683C35">
        <w:rPr>
          <w:rFonts w:ascii="Arial" w:hAnsi="Arial" w:cs="Arial"/>
          <w:noProof/>
          <w:sz w:val="24"/>
          <w:szCs w:val="24"/>
        </w:rPr>
        <w:t xml:space="preserve"> blood donorship, e.g. contests for children and promotional </w:t>
      </w:r>
      <w:r w:rsidRPr="00683C35">
        <w:rPr>
          <w:rFonts w:ascii="Arial" w:hAnsi="Arial" w:cs="Arial"/>
          <w:noProof/>
          <w:sz w:val="24"/>
          <w:szCs w:val="24"/>
        </w:rPr>
        <w:t>gatherings.</w:t>
      </w:r>
    </w:p>
    <w:p w:rsidR="00573B6D" w:rsidRPr="00683C35" w:rsidRDefault="00573B6D" w:rsidP="00573B6D">
      <w:pPr>
        <w:rPr>
          <w:rFonts w:ascii="Arial" w:hAnsi="Arial" w:cs="Arial"/>
          <w:noProof/>
          <w:sz w:val="24"/>
          <w:szCs w:val="24"/>
        </w:rPr>
      </w:pPr>
    </w:p>
    <w:p w:rsidR="00573B6D" w:rsidRPr="00683C35" w:rsidRDefault="00434F35" w:rsidP="00573B6D">
      <w:pPr>
        <w:rPr>
          <w:rFonts w:ascii="Arial" w:hAnsi="Arial" w:cs="Arial"/>
          <w:noProof/>
          <w:sz w:val="24"/>
          <w:szCs w:val="24"/>
        </w:rPr>
      </w:pPr>
      <w:r w:rsidRPr="00683C35">
        <w:rPr>
          <w:rFonts w:ascii="Arial" w:hAnsi="Arial" w:cs="Arial"/>
          <w:noProof/>
          <w:sz w:val="24"/>
          <w:szCs w:val="24"/>
        </w:rPr>
        <w:tab/>
        <w:t>8</w:t>
      </w:r>
      <w:r w:rsidRPr="00683C35">
        <w:rPr>
          <w:rFonts w:ascii="Arial" w:hAnsi="Arial" w:cs="Arial"/>
          <w:noProof/>
          <w:sz w:val="24"/>
          <w:szCs w:val="24"/>
          <w:vertAlign w:val="superscript"/>
        </w:rPr>
        <w:t>th</w:t>
      </w:r>
      <w:r w:rsidRPr="00683C35">
        <w:rPr>
          <w:rFonts w:ascii="Arial" w:hAnsi="Arial" w:cs="Arial"/>
          <w:noProof/>
          <w:sz w:val="24"/>
          <w:szCs w:val="24"/>
        </w:rPr>
        <w:t xml:space="preserve"> </w:t>
      </w:r>
      <w:r w:rsidR="00573B6D" w:rsidRPr="00683C35">
        <w:rPr>
          <w:rFonts w:ascii="Arial" w:hAnsi="Arial" w:cs="Arial"/>
          <w:noProof/>
          <w:sz w:val="24"/>
          <w:szCs w:val="24"/>
        </w:rPr>
        <w:t xml:space="preserve">edition of the operation conducted jointly with Motorcycle Clubs, active under the umbrella of the Congress of Polish Motorcyclist Clubs, “Motor-Heart: blood is a gift of life”, which took place </w:t>
      </w:r>
      <w:r w:rsidRPr="00683C35">
        <w:rPr>
          <w:rFonts w:ascii="Arial" w:hAnsi="Arial" w:cs="Arial"/>
          <w:noProof/>
          <w:sz w:val="24"/>
          <w:szCs w:val="24"/>
        </w:rPr>
        <w:t>on 4 June 2016</w:t>
      </w:r>
      <w:r w:rsidR="00573B6D" w:rsidRPr="00683C35">
        <w:rPr>
          <w:rFonts w:ascii="Arial" w:hAnsi="Arial" w:cs="Arial"/>
          <w:noProof/>
          <w:sz w:val="24"/>
          <w:szCs w:val="24"/>
        </w:rPr>
        <w:t xml:space="preserve"> and yielded  </w:t>
      </w:r>
      <w:r w:rsidRPr="00683C35">
        <w:rPr>
          <w:rFonts w:ascii="Arial" w:hAnsi="Arial" w:cs="Arial"/>
          <w:noProof/>
          <w:sz w:val="24"/>
          <w:szCs w:val="24"/>
        </w:rPr>
        <w:t>2</w:t>
      </w:r>
      <w:r w:rsidR="00573B6D" w:rsidRPr="00683C35">
        <w:rPr>
          <w:rFonts w:ascii="Arial" w:hAnsi="Arial" w:cs="Arial"/>
          <w:noProof/>
          <w:sz w:val="24"/>
          <w:szCs w:val="24"/>
        </w:rPr>
        <w:t>,</w:t>
      </w:r>
      <w:r w:rsidRPr="00683C35">
        <w:rPr>
          <w:rFonts w:ascii="Arial" w:hAnsi="Arial" w:cs="Arial"/>
          <w:noProof/>
          <w:sz w:val="24"/>
          <w:szCs w:val="24"/>
        </w:rPr>
        <w:t>225</w:t>
      </w:r>
      <w:r w:rsidR="00573B6D" w:rsidRPr="00683C35">
        <w:rPr>
          <w:rFonts w:ascii="Arial" w:hAnsi="Arial" w:cs="Arial"/>
          <w:noProof/>
          <w:sz w:val="24"/>
          <w:szCs w:val="24"/>
        </w:rPr>
        <w:t xml:space="preserve"> litres of blood.</w:t>
      </w:r>
    </w:p>
    <w:p w:rsidR="00573B6D" w:rsidRPr="00683C35" w:rsidRDefault="00573B6D" w:rsidP="00573B6D">
      <w:pPr>
        <w:rPr>
          <w:rFonts w:ascii="Arial" w:hAnsi="Arial" w:cs="Arial"/>
          <w:noProof/>
          <w:sz w:val="24"/>
          <w:szCs w:val="24"/>
        </w:rPr>
      </w:pPr>
    </w:p>
    <w:p w:rsidR="00573B6D" w:rsidRPr="00683C35" w:rsidRDefault="002B3A47" w:rsidP="00573B6D">
      <w:pPr>
        <w:rPr>
          <w:rFonts w:ascii="Arial" w:hAnsi="Arial" w:cs="Arial"/>
          <w:noProof/>
          <w:sz w:val="24"/>
          <w:szCs w:val="24"/>
        </w:rPr>
      </w:pPr>
      <w:r w:rsidRPr="00683C35">
        <w:rPr>
          <w:rFonts w:ascii="Arial" w:hAnsi="Arial" w:cs="Arial"/>
          <w:noProof/>
          <w:sz w:val="24"/>
          <w:szCs w:val="24"/>
        </w:rPr>
        <w:tab/>
      </w:r>
      <w:r w:rsidR="00573B6D" w:rsidRPr="00683C35">
        <w:rPr>
          <w:rFonts w:ascii="Arial" w:hAnsi="Arial" w:cs="Arial"/>
          <w:noProof/>
          <w:sz w:val="24"/>
          <w:szCs w:val="24"/>
        </w:rPr>
        <w:t xml:space="preserve">In compliance with provisions of the </w:t>
      </w:r>
      <w:r w:rsidR="002D4D8F" w:rsidRPr="00683C35">
        <w:rPr>
          <w:rFonts w:ascii="Arial" w:hAnsi="Arial" w:cs="Arial"/>
          <w:noProof/>
          <w:sz w:val="24"/>
          <w:szCs w:val="24"/>
        </w:rPr>
        <w:t>Law</w:t>
      </w:r>
      <w:r w:rsidR="00573B6D" w:rsidRPr="00683C35">
        <w:rPr>
          <w:rFonts w:ascii="Arial" w:hAnsi="Arial" w:cs="Arial"/>
          <w:noProof/>
          <w:sz w:val="24"/>
          <w:szCs w:val="24"/>
        </w:rPr>
        <w:t xml:space="preserve"> on the Public Blood Service concerning the </w:t>
      </w:r>
      <w:r w:rsidRPr="00683C35">
        <w:rPr>
          <w:rFonts w:ascii="Arial" w:hAnsi="Arial" w:cs="Arial"/>
          <w:noProof/>
          <w:sz w:val="24"/>
          <w:szCs w:val="24"/>
        </w:rPr>
        <w:t>State Awards procedure</w:t>
      </w:r>
      <w:r w:rsidR="00573B6D" w:rsidRPr="00683C35">
        <w:rPr>
          <w:rFonts w:ascii="Arial" w:hAnsi="Arial" w:cs="Arial"/>
          <w:noProof/>
          <w:sz w:val="24"/>
          <w:szCs w:val="24"/>
        </w:rPr>
        <w:t xml:space="preserve">, </w:t>
      </w:r>
      <w:r w:rsidRPr="00683C35">
        <w:rPr>
          <w:rFonts w:ascii="Arial" w:hAnsi="Arial" w:cs="Arial"/>
          <w:noProof/>
          <w:sz w:val="24"/>
          <w:szCs w:val="24"/>
        </w:rPr>
        <w:t xml:space="preserve">the National Society, </w:t>
      </w:r>
      <w:r w:rsidR="00573B6D" w:rsidRPr="00683C35">
        <w:rPr>
          <w:rFonts w:ascii="Arial" w:hAnsi="Arial" w:cs="Arial"/>
          <w:noProof/>
          <w:sz w:val="24"/>
          <w:szCs w:val="24"/>
        </w:rPr>
        <w:t>with financial support from the Ministry of Health, conferred the “Honorary Blood Donor Medal” and the respective title upon 3</w:t>
      </w:r>
      <w:r w:rsidRPr="00683C35">
        <w:rPr>
          <w:rFonts w:ascii="Arial" w:hAnsi="Arial" w:cs="Arial"/>
          <w:noProof/>
          <w:sz w:val="24"/>
          <w:szCs w:val="24"/>
        </w:rPr>
        <w:t>3</w:t>
      </w:r>
      <w:r w:rsidR="00573B6D" w:rsidRPr="00683C35">
        <w:rPr>
          <w:rFonts w:ascii="Arial" w:hAnsi="Arial" w:cs="Arial"/>
          <w:noProof/>
          <w:sz w:val="24"/>
          <w:szCs w:val="24"/>
        </w:rPr>
        <w:t>,</w:t>
      </w:r>
      <w:r w:rsidRPr="00683C35">
        <w:rPr>
          <w:rFonts w:ascii="Arial" w:hAnsi="Arial" w:cs="Arial"/>
          <w:noProof/>
          <w:sz w:val="24"/>
          <w:szCs w:val="24"/>
        </w:rPr>
        <w:t>682</w:t>
      </w:r>
      <w:r w:rsidR="00573B6D" w:rsidRPr="00683C35">
        <w:rPr>
          <w:rFonts w:ascii="Arial" w:hAnsi="Arial" w:cs="Arial"/>
          <w:noProof/>
          <w:sz w:val="24"/>
          <w:szCs w:val="24"/>
        </w:rPr>
        <w:t xml:space="preserve"> persons.</w:t>
      </w:r>
    </w:p>
    <w:p w:rsidR="00573B6D" w:rsidRPr="00683C35" w:rsidRDefault="00573B6D" w:rsidP="00573B6D">
      <w:pPr>
        <w:rPr>
          <w:rFonts w:ascii="Arial" w:hAnsi="Arial" w:cs="Arial"/>
          <w:noProof/>
          <w:sz w:val="24"/>
          <w:szCs w:val="24"/>
        </w:rPr>
      </w:pPr>
      <w:r w:rsidRPr="00683C35">
        <w:rPr>
          <w:rFonts w:ascii="Arial" w:hAnsi="Arial" w:cs="Arial"/>
          <w:noProof/>
          <w:sz w:val="24"/>
          <w:szCs w:val="24"/>
        </w:rPr>
        <w:t xml:space="preserve"> </w:t>
      </w:r>
    </w:p>
    <w:p w:rsidR="00573B6D" w:rsidRPr="00683C35" w:rsidRDefault="002B3A47" w:rsidP="00573B6D">
      <w:pPr>
        <w:rPr>
          <w:rFonts w:ascii="Arial" w:hAnsi="Arial" w:cs="Arial"/>
          <w:noProof/>
          <w:sz w:val="24"/>
          <w:szCs w:val="24"/>
        </w:rPr>
      </w:pPr>
      <w:r w:rsidRPr="00683C35">
        <w:rPr>
          <w:rFonts w:ascii="Arial" w:hAnsi="Arial" w:cs="Arial"/>
          <w:noProof/>
          <w:sz w:val="24"/>
          <w:szCs w:val="24"/>
        </w:rPr>
        <w:tab/>
      </w:r>
      <w:r w:rsidR="00573B6D" w:rsidRPr="00683C35">
        <w:rPr>
          <w:rFonts w:ascii="Arial" w:hAnsi="Arial" w:cs="Arial"/>
          <w:noProof/>
          <w:sz w:val="24"/>
          <w:szCs w:val="24"/>
        </w:rPr>
        <w:t>Every year, in November, the Volunt</w:t>
      </w:r>
      <w:r w:rsidRPr="00683C35">
        <w:rPr>
          <w:rFonts w:ascii="Arial" w:hAnsi="Arial" w:cs="Arial"/>
          <w:noProof/>
          <w:sz w:val="24"/>
          <w:szCs w:val="24"/>
        </w:rPr>
        <w:t>ary</w:t>
      </w:r>
      <w:r w:rsidR="00573B6D" w:rsidRPr="00683C35">
        <w:rPr>
          <w:rFonts w:ascii="Arial" w:hAnsi="Arial" w:cs="Arial"/>
          <w:noProof/>
          <w:sz w:val="24"/>
          <w:szCs w:val="24"/>
        </w:rPr>
        <w:t xml:space="preserve"> Blood Donorship Days are celebrated, when the most deserving donors obtain State decorations – “Honorary Blood Donor Decoration: Meritorious to National Health” – but also PRC Honorary Blood Donor Medals, “Crystal Heart”, and other decorations</w:t>
      </w:r>
      <w:r w:rsidRPr="00683C35">
        <w:rPr>
          <w:rFonts w:ascii="Arial" w:hAnsi="Arial" w:cs="Arial"/>
          <w:noProof/>
          <w:sz w:val="24"/>
          <w:szCs w:val="24"/>
        </w:rPr>
        <w:t xml:space="preserve"> are</w:t>
      </w:r>
      <w:r w:rsidR="00573B6D" w:rsidRPr="00683C35">
        <w:rPr>
          <w:rFonts w:ascii="Arial" w:hAnsi="Arial" w:cs="Arial"/>
          <w:noProof/>
          <w:sz w:val="24"/>
          <w:szCs w:val="24"/>
        </w:rPr>
        <w:t xml:space="preserve"> awarded by the National Society. </w:t>
      </w:r>
    </w:p>
    <w:p w:rsidR="00573B6D" w:rsidRPr="00683C35" w:rsidRDefault="002B3A47" w:rsidP="00573B6D">
      <w:pPr>
        <w:rPr>
          <w:rFonts w:ascii="Arial" w:hAnsi="Arial" w:cs="Arial"/>
          <w:noProof/>
          <w:sz w:val="24"/>
          <w:szCs w:val="24"/>
        </w:rPr>
      </w:pPr>
      <w:r w:rsidRPr="00683C35">
        <w:rPr>
          <w:rFonts w:ascii="Arial" w:hAnsi="Arial" w:cs="Arial"/>
          <w:noProof/>
          <w:sz w:val="24"/>
          <w:szCs w:val="24"/>
        </w:rPr>
        <w:tab/>
      </w:r>
      <w:r w:rsidR="00573B6D" w:rsidRPr="00683C35">
        <w:rPr>
          <w:rFonts w:ascii="Arial" w:hAnsi="Arial" w:cs="Arial"/>
          <w:noProof/>
          <w:sz w:val="24"/>
          <w:szCs w:val="24"/>
        </w:rPr>
        <w:t>In 2015 the President of the Republic of Poland bestowed State medals upon individuals for their achievements in blood donorship and in disseminating the Red Cross values:</w:t>
      </w:r>
    </w:p>
    <w:p w:rsidR="00573B6D" w:rsidRPr="00683C35" w:rsidRDefault="002B3A47" w:rsidP="0017442C">
      <w:pPr>
        <w:pStyle w:val="Akapitzlist"/>
        <w:numPr>
          <w:ilvl w:val="0"/>
          <w:numId w:val="15"/>
        </w:numPr>
        <w:rPr>
          <w:rFonts w:ascii="Arial" w:hAnsi="Arial" w:cs="Arial"/>
          <w:noProof/>
          <w:sz w:val="24"/>
          <w:szCs w:val="24"/>
        </w:rPr>
      </w:pPr>
      <w:r w:rsidRPr="00683C35">
        <w:rPr>
          <w:rFonts w:ascii="Arial" w:hAnsi="Arial" w:cs="Arial"/>
          <w:noProof/>
          <w:sz w:val="24"/>
          <w:szCs w:val="24"/>
        </w:rPr>
        <w:t>Gold Cross of Merit – 28 recipients;</w:t>
      </w:r>
    </w:p>
    <w:p w:rsidR="002B3A47" w:rsidRPr="00683C35" w:rsidRDefault="002B3A47" w:rsidP="0017442C">
      <w:pPr>
        <w:pStyle w:val="Akapitzlist"/>
        <w:numPr>
          <w:ilvl w:val="0"/>
          <w:numId w:val="15"/>
        </w:numPr>
        <w:rPr>
          <w:rFonts w:ascii="Arial" w:hAnsi="Arial" w:cs="Arial"/>
          <w:noProof/>
          <w:sz w:val="24"/>
          <w:szCs w:val="24"/>
        </w:rPr>
      </w:pPr>
      <w:r w:rsidRPr="00683C35">
        <w:rPr>
          <w:rFonts w:ascii="Arial" w:hAnsi="Arial" w:cs="Arial"/>
          <w:noProof/>
          <w:sz w:val="24"/>
          <w:szCs w:val="24"/>
        </w:rPr>
        <w:t>Silver Cross of Merit – 52 recipients;</w:t>
      </w:r>
    </w:p>
    <w:p w:rsidR="002B3A47" w:rsidRPr="00683C35" w:rsidRDefault="002B3A47" w:rsidP="0017442C">
      <w:pPr>
        <w:pStyle w:val="Akapitzlist"/>
        <w:numPr>
          <w:ilvl w:val="0"/>
          <w:numId w:val="15"/>
        </w:numPr>
        <w:rPr>
          <w:rFonts w:ascii="Arial" w:hAnsi="Arial" w:cs="Arial"/>
          <w:noProof/>
          <w:sz w:val="24"/>
          <w:szCs w:val="24"/>
        </w:rPr>
      </w:pPr>
      <w:r w:rsidRPr="00683C35">
        <w:rPr>
          <w:rFonts w:ascii="Arial" w:hAnsi="Arial" w:cs="Arial"/>
          <w:noProof/>
          <w:sz w:val="24"/>
          <w:szCs w:val="24"/>
        </w:rPr>
        <w:t>Bronze Cross of Merit – 48 recipients.</w:t>
      </w:r>
    </w:p>
    <w:p w:rsidR="004A430C" w:rsidRPr="00683C35" w:rsidRDefault="002B3A47" w:rsidP="00573B6D">
      <w:pPr>
        <w:rPr>
          <w:rFonts w:ascii="Arial" w:hAnsi="Arial" w:cs="Arial"/>
          <w:noProof/>
          <w:sz w:val="24"/>
          <w:szCs w:val="24"/>
        </w:rPr>
      </w:pPr>
      <w:r w:rsidRPr="00683C35">
        <w:rPr>
          <w:rFonts w:ascii="Arial" w:hAnsi="Arial" w:cs="Arial"/>
          <w:noProof/>
          <w:sz w:val="24"/>
          <w:szCs w:val="24"/>
        </w:rPr>
        <w:t>The above mentioned decorations, handed over to the NS in January 2016, were</w:t>
      </w:r>
      <w:r w:rsidR="004A430C" w:rsidRPr="00683C35">
        <w:rPr>
          <w:rFonts w:ascii="Arial" w:hAnsi="Arial" w:cs="Arial"/>
          <w:noProof/>
          <w:sz w:val="24"/>
          <w:szCs w:val="24"/>
        </w:rPr>
        <w:t xml:space="preserve"> delivered to the laureates during celebration meetings.</w:t>
      </w:r>
    </w:p>
    <w:p w:rsidR="004A430C" w:rsidRPr="00683C35" w:rsidRDefault="004A430C" w:rsidP="00573B6D">
      <w:pPr>
        <w:rPr>
          <w:rFonts w:ascii="Arial" w:hAnsi="Arial" w:cs="Arial"/>
          <w:noProof/>
          <w:sz w:val="24"/>
          <w:szCs w:val="24"/>
        </w:rPr>
      </w:pPr>
    </w:p>
    <w:p w:rsidR="004A430C" w:rsidRPr="00683C35" w:rsidRDefault="004A430C" w:rsidP="004A430C">
      <w:pPr>
        <w:rPr>
          <w:rFonts w:ascii="Arial" w:hAnsi="Arial" w:cs="Arial"/>
          <w:noProof/>
          <w:sz w:val="24"/>
          <w:szCs w:val="24"/>
        </w:rPr>
      </w:pPr>
      <w:r w:rsidRPr="00683C35">
        <w:rPr>
          <w:rFonts w:ascii="Arial" w:hAnsi="Arial" w:cs="Arial"/>
          <w:noProof/>
          <w:sz w:val="24"/>
          <w:szCs w:val="24"/>
        </w:rPr>
        <w:t>Moreover, the President of the Republic, in 2016, decorated with</w:t>
      </w:r>
    </w:p>
    <w:p w:rsidR="004A430C" w:rsidRPr="00683C35" w:rsidRDefault="004A430C" w:rsidP="0017442C">
      <w:pPr>
        <w:pStyle w:val="Akapitzlist"/>
        <w:numPr>
          <w:ilvl w:val="0"/>
          <w:numId w:val="16"/>
        </w:numPr>
        <w:rPr>
          <w:rFonts w:ascii="Arial" w:hAnsi="Arial" w:cs="Arial"/>
          <w:noProof/>
          <w:sz w:val="24"/>
          <w:szCs w:val="24"/>
        </w:rPr>
      </w:pPr>
      <w:r w:rsidRPr="00683C35">
        <w:rPr>
          <w:rFonts w:ascii="Arial" w:hAnsi="Arial" w:cs="Arial"/>
          <w:noProof/>
          <w:sz w:val="24"/>
          <w:szCs w:val="24"/>
        </w:rPr>
        <w:t>Cavalier’s Cross of Polonia Restituta Order – 3 persons;</w:t>
      </w:r>
    </w:p>
    <w:p w:rsidR="004A430C" w:rsidRPr="00683C35" w:rsidRDefault="004A430C" w:rsidP="0017442C">
      <w:pPr>
        <w:pStyle w:val="Akapitzlist"/>
        <w:numPr>
          <w:ilvl w:val="0"/>
          <w:numId w:val="16"/>
        </w:numPr>
        <w:rPr>
          <w:rFonts w:ascii="Arial" w:hAnsi="Arial" w:cs="Arial"/>
          <w:noProof/>
          <w:sz w:val="24"/>
          <w:szCs w:val="24"/>
        </w:rPr>
      </w:pPr>
      <w:r w:rsidRPr="00683C35">
        <w:rPr>
          <w:rFonts w:ascii="Arial" w:hAnsi="Arial" w:cs="Arial"/>
          <w:noProof/>
          <w:sz w:val="24"/>
          <w:szCs w:val="24"/>
        </w:rPr>
        <w:t>Gold order of Merit –</w:t>
      </w:r>
      <w:r w:rsidR="002D4D8F" w:rsidRPr="00683C35">
        <w:rPr>
          <w:rFonts w:ascii="Arial" w:hAnsi="Arial" w:cs="Arial"/>
          <w:noProof/>
          <w:sz w:val="24"/>
          <w:szCs w:val="24"/>
        </w:rPr>
        <w:t xml:space="preserve"> </w:t>
      </w:r>
      <w:r w:rsidRPr="00683C35">
        <w:rPr>
          <w:rFonts w:ascii="Arial" w:hAnsi="Arial" w:cs="Arial"/>
          <w:noProof/>
          <w:sz w:val="24"/>
          <w:szCs w:val="24"/>
        </w:rPr>
        <w:t>59 persons;</w:t>
      </w:r>
    </w:p>
    <w:p w:rsidR="004A430C" w:rsidRPr="00683C35" w:rsidRDefault="004A430C" w:rsidP="0017442C">
      <w:pPr>
        <w:pStyle w:val="Akapitzlist"/>
        <w:numPr>
          <w:ilvl w:val="0"/>
          <w:numId w:val="16"/>
        </w:numPr>
        <w:rPr>
          <w:rFonts w:ascii="Arial" w:hAnsi="Arial" w:cs="Arial"/>
          <w:noProof/>
          <w:sz w:val="24"/>
          <w:szCs w:val="24"/>
        </w:rPr>
      </w:pPr>
      <w:r w:rsidRPr="00683C35">
        <w:rPr>
          <w:rFonts w:ascii="Arial" w:hAnsi="Arial" w:cs="Arial"/>
          <w:noProof/>
          <w:sz w:val="24"/>
          <w:szCs w:val="24"/>
        </w:rPr>
        <w:t>Silver Cross of Merit – 85 persons;</w:t>
      </w:r>
    </w:p>
    <w:p w:rsidR="004A430C" w:rsidRPr="00683C35" w:rsidRDefault="004A430C" w:rsidP="0017442C">
      <w:pPr>
        <w:pStyle w:val="Akapitzlist"/>
        <w:numPr>
          <w:ilvl w:val="0"/>
          <w:numId w:val="16"/>
        </w:numPr>
        <w:rPr>
          <w:rFonts w:ascii="Arial" w:hAnsi="Arial" w:cs="Arial"/>
          <w:noProof/>
          <w:sz w:val="24"/>
          <w:szCs w:val="24"/>
        </w:rPr>
      </w:pPr>
      <w:r w:rsidRPr="00683C35">
        <w:rPr>
          <w:rFonts w:ascii="Arial" w:hAnsi="Arial" w:cs="Arial"/>
          <w:noProof/>
          <w:sz w:val="24"/>
          <w:szCs w:val="24"/>
        </w:rPr>
        <w:t xml:space="preserve">Bronze Cross of Merit – 85 persons. </w:t>
      </w:r>
    </w:p>
    <w:p w:rsidR="002B3A47" w:rsidRPr="00683C35" w:rsidRDefault="002B3A47" w:rsidP="00573B6D">
      <w:pPr>
        <w:rPr>
          <w:rFonts w:ascii="Arial" w:hAnsi="Arial" w:cs="Arial"/>
          <w:noProof/>
          <w:sz w:val="24"/>
          <w:szCs w:val="24"/>
        </w:rPr>
      </w:pPr>
    </w:p>
    <w:p w:rsidR="00573B6D" w:rsidRPr="00683C35" w:rsidRDefault="00573B6D" w:rsidP="00573B6D">
      <w:pPr>
        <w:rPr>
          <w:rFonts w:ascii="Arial" w:hAnsi="Arial" w:cs="Arial"/>
          <w:noProof/>
          <w:sz w:val="24"/>
          <w:szCs w:val="24"/>
        </w:rPr>
      </w:pPr>
      <w:r w:rsidRPr="00683C35">
        <w:rPr>
          <w:rFonts w:ascii="Arial" w:hAnsi="Arial" w:cs="Arial"/>
          <w:noProof/>
          <w:sz w:val="24"/>
          <w:szCs w:val="24"/>
        </w:rPr>
        <w:t>Besides, 2</w:t>
      </w:r>
      <w:r w:rsidR="004A430C" w:rsidRPr="00683C35">
        <w:rPr>
          <w:rFonts w:ascii="Arial" w:hAnsi="Arial" w:cs="Arial"/>
          <w:noProof/>
          <w:sz w:val="24"/>
          <w:szCs w:val="24"/>
        </w:rPr>
        <w:t>24</w:t>
      </w:r>
      <w:r w:rsidRPr="00683C35">
        <w:rPr>
          <w:rFonts w:ascii="Arial" w:hAnsi="Arial" w:cs="Arial"/>
          <w:noProof/>
          <w:sz w:val="24"/>
          <w:szCs w:val="24"/>
        </w:rPr>
        <w:t xml:space="preserve"> persons were awarded, by the Minister of Health, “the Honorary Blood Donor Decoration: Meritorious to National Health“, whereas the Chapter of “Crystal Heart”</w:t>
      </w:r>
      <w:r w:rsidR="004A430C" w:rsidRPr="00683C35">
        <w:rPr>
          <w:rFonts w:ascii="Arial" w:hAnsi="Arial" w:cs="Arial"/>
          <w:noProof/>
          <w:sz w:val="24"/>
          <w:szCs w:val="24"/>
        </w:rPr>
        <w:t xml:space="preserve"> bestowed this decoration upon 69</w:t>
      </w:r>
      <w:r w:rsidRPr="00683C35">
        <w:rPr>
          <w:rFonts w:ascii="Arial" w:hAnsi="Arial" w:cs="Arial"/>
          <w:noProof/>
          <w:sz w:val="24"/>
          <w:szCs w:val="24"/>
        </w:rPr>
        <w:t xml:space="preserve"> </w:t>
      </w:r>
      <w:r w:rsidR="004A430C" w:rsidRPr="00683C35">
        <w:rPr>
          <w:rFonts w:ascii="Arial" w:hAnsi="Arial" w:cs="Arial"/>
          <w:noProof/>
          <w:sz w:val="24"/>
          <w:szCs w:val="24"/>
        </w:rPr>
        <w:t>persons for their role in developing non-remunerated blood donorship.</w:t>
      </w:r>
    </w:p>
    <w:p w:rsidR="00573B6D" w:rsidRPr="00683C35" w:rsidRDefault="00573B6D" w:rsidP="00573B6D">
      <w:pPr>
        <w:rPr>
          <w:rFonts w:ascii="Arial" w:hAnsi="Arial" w:cs="Arial"/>
          <w:noProof/>
          <w:sz w:val="24"/>
          <w:szCs w:val="24"/>
        </w:rPr>
      </w:pPr>
    </w:p>
    <w:p w:rsidR="00D061F6" w:rsidRPr="00683C35" w:rsidRDefault="00D061F6" w:rsidP="00573B6D">
      <w:pPr>
        <w:rPr>
          <w:rFonts w:ascii="Arial" w:hAnsi="Arial" w:cs="Arial"/>
          <w:noProof/>
          <w:sz w:val="24"/>
          <w:szCs w:val="24"/>
        </w:rPr>
      </w:pPr>
      <w:r w:rsidRPr="00683C35">
        <w:rPr>
          <w:rFonts w:ascii="Arial" w:hAnsi="Arial" w:cs="Arial"/>
          <w:noProof/>
          <w:sz w:val="24"/>
          <w:szCs w:val="24"/>
        </w:rPr>
        <w:tab/>
        <w:t>2016 was a jubilee year for two social and promotional events celebrated by the PRC voluntary donors:</w:t>
      </w:r>
    </w:p>
    <w:p w:rsidR="00B22296" w:rsidRPr="00683C35" w:rsidRDefault="00D061F6" w:rsidP="00573B6D">
      <w:pPr>
        <w:rPr>
          <w:rFonts w:ascii="Arial" w:hAnsi="Arial" w:cs="Arial"/>
          <w:noProof/>
          <w:sz w:val="24"/>
          <w:szCs w:val="24"/>
        </w:rPr>
      </w:pPr>
      <w:r w:rsidRPr="00683C35">
        <w:rPr>
          <w:rFonts w:ascii="Arial" w:hAnsi="Arial" w:cs="Arial"/>
          <w:noProof/>
          <w:sz w:val="24"/>
          <w:szCs w:val="24"/>
        </w:rPr>
        <w:tab/>
        <w:t xml:space="preserve">In June, in Mikoszewo (close to Gdańsk in the territory of Pomerania </w:t>
      </w:r>
      <w:r w:rsidR="004D08C4">
        <w:rPr>
          <w:rFonts w:ascii="Arial" w:hAnsi="Arial" w:cs="Arial"/>
          <w:noProof/>
          <w:sz w:val="24"/>
          <w:szCs w:val="24"/>
        </w:rPr>
        <w:t>PB</w:t>
      </w:r>
      <w:r w:rsidRPr="00683C35">
        <w:rPr>
          <w:rFonts w:ascii="Arial" w:hAnsi="Arial" w:cs="Arial"/>
          <w:noProof/>
          <w:sz w:val="24"/>
          <w:szCs w:val="24"/>
        </w:rPr>
        <w:t>), took place the 40</w:t>
      </w:r>
      <w:r w:rsidRPr="00683C35">
        <w:rPr>
          <w:rFonts w:ascii="Arial" w:hAnsi="Arial" w:cs="Arial"/>
          <w:noProof/>
          <w:sz w:val="24"/>
          <w:szCs w:val="24"/>
          <w:vertAlign w:val="superscript"/>
        </w:rPr>
        <w:t>th</w:t>
      </w:r>
      <w:r w:rsidRPr="00683C35">
        <w:rPr>
          <w:rFonts w:ascii="Arial" w:hAnsi="Arial" w:cs="Arial"/>
          <w:noProof/>
          <w:sz w:val="24"/>
          <w:szCs w:val="24"/>
        </w:rPr>
        <w:t xml:space="preserve"> National Rally “The Red Rose”; bringing together 295 donors from, 23 VBD clubs from the whole country and one rally team from Germany. The PRC club affiliated to LOTOS Inc. was hosting</w:t>
      </w:r>
      <w:r w:rsidR="00B22296" w:rsidRPr="00683C35">
        <w:rPr>
          <w:rFonts w:ascii="Arial" w:hAnsi="Arial" w:cs="Arial"/>
          <w:noProof/>
          <w:sz w:val="24"/>
          <w:szCs w:val="24"/>
        </w:rPr>
        <w:t xml:space="preserve"> the event, benefiting from a logistic support of the PRC Pomerania </w:t>
      </w:r>
      <w:r w:rsidR="004D08C4">
        <w:rPr>
          <w:rFonts w:ascii="Arial" w:hAnsi="Arial" w:cs="Arial"/>
          <w:noProof/>
          <w:sz w:val="24"/>
          <w:szCs w:val="24"/>
        </w:rPr>
        <w:t>PB</w:t>
      </w:r>
      <w:r w:rsidR="00B22296" w:rsidRPr="00683C35">
        <w:rPr>
          <w:rFonts w:ascii="Arial" w:hAnsi="Arial" w:cs="Arial"/>
          <w:noProof/>
          <w:sz w:val="24"/>
          <w:szCs w:val="24"/>
        </w:rPr>
        <w:t xml:space="preserve"> and from the provincial Voluntary Blood Donorship Council.</w:t>
      </w:r>
    </w:p>
    <w:p w:rsidR="00B22296" w:rsidRPr="00683C35" w:rsidRDefault="00B22296" w:rsidP="00573B6D">
      <w:pPr>
        <w:rPr>
          <w:rFonts w:ascii="Arial" w:hAnsi="Arial" w:cs="Arial"/>
          <w:noProof/>
          <w:sz w:val="24"/>
          <w:szCs w:val="24"/>
        </w:rPr>
      </w:pPr>
      <w:r w:rsidRPr="00683C35">
        <w:rPr>
          <w:rFonts w:ascii="Arial" w:hAnsi="Arial" w:cs="Arial"/>
          <w:noProof/>
          <w:sz w:val="24"/>
          <w:szCs w:val="24"/>
        </w:rPr>
        <w:tab/>
        <w:t>On the last weekend of August in the PRC training and recreation center in Sława was carried out the 30</w:t>
      </w:r>
      <w:r w:rsidRPr="00683C35">
        <w:rPr>
          <w:rFonts w:ascii="Arial" w:hAnsi="Arial" w:cs="Arial"/>
          <w:noProof/>
          <w:sz w:val="24"/>
          <w:szCs w:val="24"/>
          <w:vertAlign w:val="superscript"/>
        </w:rPr>
        <w:t>th</w:t>
      </w:r>
      <w:r w:rsidRPr="00683C35">
        <w:rPr>
          <w:rFonts w:ascii="Arial" w:hAnsi="Arial" w:cs="Arial"/>
          <w:noProof/>
          <w:sz w:val="24"/>
          <w:szCs w:val="24"/>
        </w:rPr>
        <w:t xml:space="preserve"> Voluntary Blood Donor Motor Car Rally, </w:t>
      </w:r>
      <w:r w:rsidR="002D4D8F" w:rsidRPr="00683C35">
        <w:rPr>
          <w:rFonts w:ascii="Arial" w:hAnsi="Arial" w:cs="Arial"/>
          <w:noProof/>
          <w:sz w:val="24"/>
          <w:szCs w:val="24"/>
        </w:rPr>
        <w:t>gathering more</w:t>
      </w:r>
      <w:r w:rsidRPr="00683C35">
        <w:rPr>
          <w:rFonts w:ascii="Arial" w:hAnsi="Arial" w:cs="Arial"/>
          <w:noProof/>
          <w:sz w:val="24"/>
          <w:szCs w:val="24"/>
        </w:rPr>
        <w:t xml:space="preserve"> than 200 persons from 14 provinces.</w:t>
      </w:r>
    </w:p>
    <w:p w:rsidR="00111896" w:rsidRPr="00683C35" w:rsidRDefault="00B22296" w:rsidP="007451FD">
      <w:pPr>
        <w:rPr>
          <w:rFonts w:ascii="Arial" w:hAnsi="Arial" w:cs="Arial"/>
          <w:noProof/>
          <w:sz w:val="24"/>
          <w:szCs w:val="24"/>
        </w:rPr>
      </w:pPr>
      <w:r w:rsidRPr="00683C35">
        <w:rPr>
          <w:rFonts w:ascii="Arial" w:hAnsi="Arial" w:cs="Arial"/>
          <w:noProof/>
          <w:sz w:val="24"/>
          <w:szCs w:val="24"/>
        </w:rPr>
        <w:tab/>
        <w:t>In October, the 3</w:t>
      </w:r>
      <w:r w:rsidRPr="00683C35">
        <w:rPr>
          <w:rFonts w:ascii="Arial" w:hAnsi="Arial" w:cs="Arial"/>
          <w:noProof/>
          <w:sz w:val="24"/>
          <w:szCs w:val="24"/>
          <w:vertAlign w:val="superscript"/>
        </w:rPr>
        <w:t>rd</w:t>
      </w:r>
      <w:r w:rsidRPr="00683C35">
        <w:rPr>
          <w:rFonts w:ascii="Arial" w:hAnsi="Arial" w:cs="Arial"/>
          <w:noProof/>
          <w:sz w:val="24"/>
          <w:szCs w:val="24"/>
        </w:rPr>
        <w:t xml:space="preserve"> Circulation for Blood</w:t>
      </w:r>
      <w:r w:rsidRPr="00683C35">
        <w:rPr>
          <w:rFonts w:ascii="Arial" w:hAnsi="Arial" w:cs="Arial"/>
          <w:noProof/>
          <w:sz w:val="24"/>
          <w:szCs w:val="24"/>
        </w:rPr>
        <w:tab/>
      </w:r>
      <w:r w:rsidR="00853F52" w:rsidRPr="00683C35">
        <w:rPr>
          <w:rFonts w:ascii="Arial" w:hAnsi="Arial" w:cs="Arial"/>
          <w:noProof/>
          <w:sz w:val="24"/>
          <w:szCs w:val="24"/>
        </w:rPr>
        <w:t>R</w:t>
      </w:r>
      <w:r w:rsidRPr="00683C35">
        <w:rPr>
          <w:rFonts w:ascii="Arial" w:hAnsi="Arial" w:cs="Arial"/>
          <w:noProof/>
          <w:sz w:val="24"/>
          <w:szCs w:val="24"/>
        </w:rPr>
        <w:t>ace was organized in Cracow, along Czerwienski boulevard, for the purpose</w:t>
      </w:r>
      <w:r w:rsidR="00192D12" w:rsidRPr="00683C35">
        <w:rPr>
          <w:rFonts w:ascii="Arial" w:hAnsi="Arial" w:cs="Arial"/>
          <w:noProof/>
          <w:sz w:val="24"/>
          <w:szCs w:val="24"/>
        </w:rPr>
        <w:t xml:space="preserve"> of promoting VBD, raising funds for its development and giving example of wholesome lifestyle by an exertion of open-air running. Organizers address not only sports professionals and amateurs, but also everyone who cares for the idea</w:t>
      </w:r>
      <w:r w:rsidR="007451FD" w:rsidRPr="00683C35">
        <w:rPr>
          <w:rFonts w:ascii="Arial" w:hAnsi="Arial" w:cs="Arial"/>
          <w:noProof/>
          <w:sz w:val="24"/>
          <w:szCs w:val="24"/>
        </w:rPr>
        <w:t xml:space="preserve"> of sharing, in this way, part of one’s nature and is </w:t>
      </w:r>
      <w:r w:rsidR="00192D12" w:rsidRPr="00683C35">
        <w:rPr>
          <w:rFonts w:ascii="Arial" w:hAnsi="Arial" w:cs="Arial"/>
          <w:noProof/>
          <w:sz w:val="24"/>
          <w:szCs w:val="24"/>
        </w:rPr>
        <w:t>aware that only this g</w:t>
      </w:r>
      <w:r w:rsidR="007451FD" w:rsidRPr="00683C35">
        <w:rPr>
          <w:rFonts w:ascii="Arial" w:hAnsi="Arial" w:cs="Arial"/>
          <w:noProof/>
          <w:sz w:val="24"/>
          <w:szCs w:val="24"/>
        </w:rPr>
        <w:t>ift</w:t>
      </w:r>
      <w:r w:rsidR="00192D12" w:rsidRPr="00683C35">
        <w:rPr>
          <w:rFonts w:ascii="Arial" w:hAnsi="Arial" w:cs="Arial"/>
          <w:noProof/>
          <w:sz w:val="24"/>
          <w:szCs w:val="24"/>
        </w:rPr>
        <w:t xml:space="preserve"> out of the goodness of one’s heart</w:t>
      </w:r>
      <w:r w:rsidR="007451FD" w:rsidRPr="00683C35">
        <w:rPr>
          <w:rFonts w:ascii="Arial" w:hAnsi="Arial" w:cs="Arial"/>
          <w:noProof/>
          <w:sz w:val="24"/>
          <w:szCs w:val="24"/>
        </w:rPr>
        <w:t xml:space="preserve"> makes it possible, every day, to improve the health and to save the life of somebody else. On that occasion out of 515 runners 53 persons were ready to donate, but 42 were selected, and their collection yielded 18.9 litres of blood. </w:t>
      </w:r>
    </w:p>
    <w:p w:rsidR="00853F52" w:rsidRPr="00683C35" w:rsidRDefault="00853F52" w:rsidP="00853F52">
      <w:pPr>
        <w:ind w:left="928"/>
        <w:rPr>
          <w:rFonts w:ascii="Arial" w:hAnsi="Arial" w:cs="Arial"/>
          <w:noProof/>
          <w:sz w:val="24"/>
          <w:szCs w:val="24"/>
        </w:rPr>
      </w:pPr>
    </w:p>
    <w:p w:rsidR="00853F52" w:rsidRPr="00683C35" w:rsidRDefault="00853F52" w:rsidP="00853F52">
      <w:pPr>
        <w:rPr>
          <w:rFonts w:ascii="Arial" w:hAnsi="Arial" w:cs="Arial"/>
          <w:b/>
          <w:noProof/>
          <w:sz w:val="24"/>
          <w:szCs w:val="24"/>
        </w:rPr>
      </w:pPr>
      <w:r w:rsidRPr="00683C35">
        <w:rPr>
          <w:rFonts w:ascii="Arial" w:hAnsi="Arial" w:cs="Arial"/>
          <w:b/>
          <w:noProof/>
          <w:sz w:val="24"/>
          <w:szCs w:val="24"/>
        </w:rPr>
        <w:t xml:space="preserve">III   </w:t>
      </w:r>
      <w:r w:rsidR="00A1638A" w:rsidRPr="00683C35">
        <w:rPr>
          <w:rFonts w:ascii="Arial" w:hAnsi="Arial" w:cs="Arial"/>
          <w:b/>
          <w:noProof/>
          <w:sz w:val="24"/>
          <w:szCs w:val="24"/>
        </w:rPr>
        <w:t>1</w:t>
      </w:r>
      <w:r w:rsidRPr="00683C35">
        <w:rPr>
          <w:rFonts w:ascii="Arial" w:hAnsi="Arial" w:cs="Arial"/>
          <w:b/>
          <w:noProof/>
          <w:sz w:val="24"/>
          <w:szCs w:val="24"/>
        </w:rPr>
        <w:t>.4.</w:t>
      </w:r>
      <w:r w:rsidR="00A1638A" w:rsidRPr="00683C35">
        <w:rPr>
          <w:rFonts w:ascii="Arial" w:hAnsi="Arial" w:cs="Arial"/>
          <w:b/>
          <w:noProof/>
          <w:sz w:val="24"/>
          <w:szCs w:val="24"/>
        </w:rPr>
        <w:t xml:space="preserve">  </w:t>
      </w:r>
      <w:r w:rsidRPr="00683C35">
        <w:rPr>
          <w:rFonts w:ascii="Arial" w:hAnsi="Arial" w:cs="Arial"/>
          <w:b/>
          <w:noProof/>
          <w:sz w:val="24"/>
          <w:szCs w:val="24"/>
        </w:rPr>
        <w:t>Disseminating Fundamental Principles and humanitarian values of the International Red Cross and Red Crescent Movement and of international humanitarian law, shaping attitudes of tolerance and respect for human dignity</w:t>
      </w:r>
    </w:p>
    <w:p w:rsidR="00853F52" w:rsidRPr="00683C35" w:rsidRDefault="002D4D8F" w:rsidP="00853F52">
      <w:pPr>
        <w:rPr>
          <w:rFonts w:ascii="Arial" w:hAnsi="Arial" w:cs="Arial"/>
          <w:noProof/>
          <w:sz w:val="24"/>
          <w:szCs w:val="24"/>
        </w:rPr>
      </w:pPr>
      <w:r w:rsidRPr="00683C35">
        <w:rPr>
          <w:rFonts w:ascii="Arial" w:hAnsi="Arial" w:cs="Arial"/>
          <w:noProof/>
          <w:sz w:val="24"/>
          <w:szCs w:val="24"/>
        </w:rPr>
        <w:t>remain</w:t>
      </w:r>
      <w:r w:rsidR="00853F52" w:rsidRPr="00683C35">
        <w:rPr>
          <w:rFonts w:ascii="Arial" w:hAnsi="Arial" w:cs="Arial"/>
          <w:noProof/>
          <w:sz w:val="24"/>
          <w:szCs w:val="24"/>
        </w:rPr>
        <w:t xml:space="preserve"> one of the key statutory objectives of the Polish Red Cross. Within this framework the following achievements should be mentioned:</w:t>
      </w:r>
    </w:p>
    <w:p w:rsidR="00853F52" w:rsidRPr="00683C35" w:rsidRDefault="00853F52" w:rsidP="00853F52">
      <w:pPr>
        <w:rPr>
          <w:rFonts w:ascii="Arial" w:hAnsi="Arial" w:cs="Arial"/>
          <w:noProof/>
          <w:sz w:val="24"/>
          <w:szCs w:val="24"/>
        </w:rPr>
      </w:pPr>
    </w:p>
    <w:p w:rsidR="00853F52" w:rsidRPr="00683C35" w:rsidRDefault="00853F52" w:rsidP="0017442C">
      <w:pPr>
        <w:pStyle w:val="Akapitzlist"/>
        <w:numPr>
          <w:ilvl w:val="0"/>
          <w:numId w:val="17"/>
        </w:numPr>
        <w:rPr>
          <w:rFonts w:ascii="Arial" w:hAnsi="Arial" w:cs="Arial"/>
          <w:noProof/>
          <w:sz w:val="24"/>
          <w:szCs w:val="24"/>
        </w:rPr>
      </w:pPr>
      <w:r w:rsidRPr="00683C35">
        <w:rPr>
          <w:rFonts w:ascii="Arial" w:hAnsi="Arial" w:cs="Arial"/>
          <w:noProof/>
          <w:sz w:val="24"/>
          <w:szCs w:val="24"/>
        </w:rPr>
        <w:t>The 20</w:t>
      </w:r>
      <w:r w:rsidRPr="00683C35">
        <w:rPr>
          <w:rFonts w:ascii="Arial" w:hAnsi="Arial" w:cs="Arial"/>
          <w:noProof/>
          <w:sz w:val="24"/>
          <w:szCs w:val="24"/>
          <w:vertAlign w:val="superscript"/>
        </w:rPr>
        <w:t>th</w:t>
      </w:r>
      <w:r w:rsidRPr="00683C35">
        <w:rPr>
          <w:rFonts w:ascii="Arial" w:hAnsi="Arial" w:cs="Arial"/>
          <w:noProof/>
          <w:sz w:val="24"/>
          <w:szCs w:val="24"/>
        </w:rPr>
        <w:t xml:space="preserve"> edition of the </w:t>
      </w:r>
      <w:r w:rsidR="00696A66" w:rsidRPr="00683C35">
        <w:rPr>
          <w:rFonts w:ascii="Arial" w:hAnsi="Arial" w:cs="Arial"/>
          <w:noProof/>
          <w:sz w:val="24"/>
          <w:szCs w:val="24"/>
        </w:rPr>
        <w:t xml:space="preserve">Polish </w:t>
      </w:r>
      <w:r w:rsidRPr="00683C35">
        <w:rPr>
          <w:rFonts w:ascii="Arial" w:hAnsi="Arial" w:cs="Arial"/>
          <w:noProof/>
          <w:sz w:val="24"/>
          <w:szCs w:val="24"/>
        </w:rPr>
        <w:t xml:space="preserve">Course on International Humanitarian Law, held from 21 to 25 </w:t>
      </w:r>
      <w:r w:rsidR="00766403" w:rsidRPr="00683C35">
        <w:rPr>
          <w:rFonts w:ascii="Arial" w:hAnsi="Arial" w:cs="Arial"/>
          <w:noProof/>
          <w:sz w:val="24"/>
          <w:szCs w:val="24"/>
        </w:rPr>
        <w:t>November 2016</w:t>
      </w:r>
      <w:r w:rsidRPr="00683C35">
        <w:rPr>
          <w:rFonts w:ascii="Arial" w:hAnsi="Arial" w:cs="Arial"/>
          <w:noProof/>
          <w:sz w:val="24"/>
          <w:szCs w:val="24"/>
        </w:rPr>
        <w:t>, organized by the PRC IHL Dissemination Center,</w:t>
      </w:r>
      <w:r w:rsidR="00766403" w:rsidRPr="00683C35">
        <w:rPr>
          <w:rFonts w:ascii="Arial" w:hAnsi="Arial" w:cs="Arial"/>
          <w:noProof/>
          <w:sz w:val="24"/>
          <w:szCs w:val="24"/>
        </w:rPr>
        <w:t xml:space="preserve"> took place in</w:t>
      </w:r>
      <w:r w:rsidRPr="00683C35">
        <w:rPr>
          <w:rFonts w:ascii="Arial" w:hAnsi="Arial" w:cs="Arial"/>
          <w:noProof/>
          <w:sz w:val="24"/>
          <w:szCs w:val="24"/>
        </w:rPr>
        <w:t xml:space="preserve"> Radziejowice, in a cultural workers residence of the Ministry of Culture and Nation</w:t>
      </w:r>
      <w:r w:rsidR="00D32905" w:rsidRPr="00683C35">
        <w:rPr>
          <w:rFonts w:ascii="Arial" w:hAnsi="Arial" w:cs="Arial"/>
          <w:noProof/>
          <w:sz w:val="24"/>
          <w:szCs w:val="24"/>
        </w:rPr>
        <w:t>al Heritage.</w:t>
      </w:r>
      <w:r w:rsidRPr="00683C35">
        <w:rPr>
          <w:rFonts w:ascii="Arial" w:hAnsi="Arial" w:cs="Arial"/>
          <w:noProof/>
          <w:sz w:val="24"/>
          <w:szCs w:val="24"/>
        </w:rPr>
        <w:t xml:space="preserve"> The group of </w:t>
      </w:r>
      <w:r w:rsidR="00766403" w:rsidRPr="00683C35">
        <w:rPr>
          <w:rFonts w:ascii="Arial" w:hAnsi="Arial" w:cs="Arial"/>
          <w:noProof/>
          <w:sz w:val="24"/>
          <w:szCs w:val="24"/>
        </w:rPr>
        <w:t>30</w:t>
      </w:r>
      <w:r w:rsidRPr="00683C35">
        <w:rPr>
          <w:rFonts w:ascii="Arial" w:hAnsi="Arial" w:cs="Arial"/>
          <w:noProof/>
          <w:sz w:val="24"/>
          <w:szCs w:val="24"/>
        </w:rPr>
        <w:t xml:space="preserve"> trainees consisted of university students, representatives of the Headquarters of the Polish Fire Service, members of the armed forces or units subordinate to the Ministry of the Interior, as well as employees of PRC branches and NGO activists. The lecturers were members of the PRC Committee for Disseminating IHL, officials from the Ministry of National Defence and the </w:t>
      </w:r>
      <w:r w:rsidR="00D32905" w:rsidRPr="00683C35">
        <w:rPr>
          <w:rFonts w:ascii="Arial" w:hAnsi="Arial" w:cs="Arial"/>
          <w:noProof/>
          <w:sz w:val="24"/>
          <w:szCs w:val="24"/>
        </w:rPr>
        <w:t>War Studies</w:t>
      </w:r>
      <w:r w:rsidRPr="00683C35">
        <w:rPr>
          <w:rFonts w:ascii="Arial" w:hAnsi="Arial" w:cs="Arial"/>
          <w:noProof/>
          <w:sz w:val="24"/>
          <w:szCs w:val="24"/>
        </w:rPr>
        <w:t xml:space="preserve"> University. The workshops, like in precedent years, were focused on case studies related with the contents of lectures.</w:t>
      </w:r>
      <w:r w:rsidR="00D32905" w:rsidRPr="00683C35">
        <w:rPr>
          <w:rFonts w:ascii="Arial" w:hAnsi="Arial" w:cs="Arial"/>
          <w:noProof/>
          <w:sz w:val="24"/>
          <w:szCs w:val="24"/>
        </w:rPr>
        <w:t xml:space="preserve"> The course’s co-organizer, together with the Ministries of National Defence and International Affairs was the Polish Fire Service. The anniversary lecture was delivered by the chairman of the IHL </w:t>
      </w:r>
      <w:r w:rsidR="00CD6A98" w:rsidRPr="00683C35">
        <w:rPr>
          <w:rFonts w:ascii="Arial" w:hAnsi="Arial" w:cs="Arial"/>
          <w:noProof/>
          <w:sz w:val="24"/>
          <w:szCs w:val="24"/>
        </w:rPr>
        <w:t>Commission for the d</w:t>
      </w:r>
      <w:r w:rsidR="00826447" w:rsidRPr="00683C35">
        <w:rPr>
          <w:rFonts w:ascii="Arial" w:hAnsi="Arial" w:cs="Arial"/>
          <w:noProof/>
          <w:sz w:val="24"/>
          <w:szCs w:val="24"/>
        </w:rPr>
        <w:t>issemination of International Humanitarian Law</w:t>
      </w:r>
      <w:r w:rsidR="00C32D98" w:rsidRPr="00683C35">
        <w:rPr>
          <w:rFonts w:ascii="Arial" w:hAnsi="Arial" w:cs="Arial"/>
          <w:noProof/>
          <w:sz w:val="24"/>
          <w:szCs w:val="24"/>
        </w:rPr>
        <w:t>, Dr. Marcin Marcinko</w:t>
      </w:r>
      <w:r w:rsidR="00826447" w:rsidRPr="00683C35">
        <w:rPr>
          <w:rFonts w:ascii="Arial" w:hAnsi="Arial" w:cs="Arial"/>
          <w:noProof/>
          <w:sz w:val="24"/>
          <w:szCs w:val="24"/>
        </w:rPr>
        <w:t xml:space="preserve">. </w:t>
      </w:r>
    </w:p>
    <w:p w:rsidR="00826447" w:rsidRPr="00683C35" w:rsidRDefault="00853F52" w:rsidP="0017442C">
      <w:pPr>
        <w:pStyle w:val="Akapitzlist"/>
        <w:numPr>
          <w:ilvl w:val="0"/>
          <w:numId w:val="17"/>
        </w:numPr>
        <w:rPr>
          <w:rFonts w:ascii="Arial" w:hAnsi="Arial" w:cs="Arial"/>
          <w:noProof/>
          <w:sz w:val="24"/>
          <w:szCs w:val="24"/>
        </w:rPr>
      </w:pPr>
      <w:r w:rsidRPr="00683C35">
        <w:rPr>
          <w:rFonts w:ascii="Arial" w:hAnsi="Arial" w:cs="Arial"/>
          <w:noProof/>
          <w:sz w:val="24"/>
          <w:szCs w:val="24"/>
        </w:rPr>
        <w:t xml:space="preserve">Professor Remigiusz Bierzanek Memorial Contest – The closing ceremony </w:t>
      </w:r>
      <w:r w:rsidR="002A6F3C" w:rsidRPr="00683C35">
        <w:rPr>
          <w:rFonts w:ascii="Arial" w:hAnsi="Arial" w:cs="Arial"/>
          <w:noProof/>
          <w:sz w:val="24"/>
          <w:szCs w:val="24"/>
        </w:rPr>
        <w:t>of the 20</w:t>
      </w:r>
      <w:r w:rsidR="002A6F3C" w:rsidRPr="00683C35">
        <w:rPr>
          <w:rFonts w:ascii="Arial" w:hAnsi="Arial" w:cs="Arial"/>
          <w:noProof/>
          <w:sz w:val="24"/>
          <w:szCs w:val="24"/>
          <w:vertAlign w:val="superscript"/>
        </w:rPr>
        <w:t>th</w:t>
      </w:r>
      <w:r w:rsidR="002A6F3C" w:rsidRPr="00683C35">
        <w:rPr>
          <w:rFonts w:ascii="Arial" w:hAnsi="Arial" w:cs="Arial"/>
          <w:noProof/>
          <w:sz w:val="24"/>
          <w:szCs w:val="24"/>
        </w:rPr>
        <w:t xml:space="preserve"> Radziejowice Course </w:t>
      </w:r>
      <w:r w:rsidRPr="00683C35">
        <w:rPr>
          <w:rFonts w:ascii="Arial" w:hAnsi="Arial" w:cs="Arial"/>
          <w:noProof/>
          <w:sz w:val="24"/>
          <w:szCs w:val="24"/>
        </w:rPr>
        <w:t>was marked by the hand-over of awards to the winners of the 1</w:t>
      </w:r>
      <w:r w:rsidR="00826447" w:rsidRPr="00683C35">
        <w:rPr>
          <w:rFonts w:ascii="Arial" w:hAnsi="Arial" w:cs="Arial"/>
          <w:noProof/>
          <w:sz w:val="24"/>
          <w:szCs w:val="24"/>
        </w:rPr>
        <w:t>9</w:t>
      </w:r>
      <w:r w:rsidR="00826447" w:rsidRPr="00683C35">
        <w:rPr>
          <w:rFonts w:ascii="Arial" w:hAnsi="Arial" w:cs="Arial"/>
          <w:noProof/>
          <w:sz w:val="24"/>
          <w:szCs w:val="24"/>
          <w:vertAlign w:val="superscript"/>
        </w:rPr>
        <w:t>th</w:t>
      </w:r>
      <w:r w:rsidR="00826447" w:rsidRPr="00683C35">
        <w:rPr>
          <w:rFonts w:ascii="Arial" w:hAnsi="Arial" w:cs="Arial"/>
          <w:noProof/>
          <w:sz w:val="24"/>
          <w:szCs w:val="24"/>
        </w:rPr>
        <w:t xml:space="preserve"> </w:t>
      </w:r>
      <w:r w:rsidRPr="00683C35">
        <w:rPr>
          <w:rFonts w:ascii="Arial" w:hAnsi="Arial" w:cs="Arial"/>
          <w:noProof/>
          <w:sz w:val="24"/>
          <w:szCs w:val="24"/>
        </w:rPr>
        <w:t xml:space="preserve">edition of Professor Remigiusz Bierzanek Memorial Contest of LL.B. and LL.M. dissertations and LL.D. theses </w:t>
      </w:r>
      <w:r w:rsidR="008C599F" w:rsidRPr="00683C35">
        <w:rPr>
          <w:rFonts w:ascii="Arial" w:hAnsi="Arial" w:cs="Arial"/>
          <w:noProof/>
          <w:sz w:val="24"/>
          <w:szCs w:val="24"/>
        </w:rPr>
        <w:t>dealing with</w:t>
      </w:r>
      <w:r w:rsidRPr="00683C35">
        <w:rPr>
          <w:rFonts w:ascii="Arial" w:hAnsi="Arial" w:cs="Arial"/>
          <w:noProof/>
          <w:sz w:val="24"/>
          <w:szCs w:val="24"/>
        </w:rPr>
        <w:t xml:space="preserve"> IHL. The prizes had been funded by the Ministry of Foreign Affairs (Legal and Treaty Department). </w:t>
      </w:r>
      <w:r w:rsidR="00826447" w:rsidRPr="00683C35">
        <w:rPr>
          <w:rFonts w:ascii="Arial" w:hAnsi="Arial" w:cs="Arial"/>
          <w:noProof/>
          <w:sz w:val="24"/>
          <w:szCs w:val="24"/>
        </w:rPr>
        <w:t>For the first time a graduation work was rewarded in its category.</w:t>
      </w:r>
      <w:r w:rsidR="00826447" w:rsidRPr="00683C35">
        <w:rPr>
          <w:noProof/>
        </w:rPr>
        <w:t xml:space="preserve"> </w:t>
      </w:r>
      <w:r w:rsidR="00826447" w:rsidRPr="00683C35">
        <w:rPr>
          <w:rFonts w:ascii="Arial" w:hAnsi="Arial" w:cs="Arial"/>
          <w:noProof/>
          <w:sz w:val="24"/>
          <w:szCs w:val="24"/>
        </w:rPr>
        <w:t xml:space="preserve">A call for candidates was launched, in view of the contest’s following edition, and posters were sent out to large universities in Poland. </w:t>
      </w:r>
    </w:p>
    <w:p w:rsidR="00853F52" w:rsidRPr="00683C35" w:rsidRDefault="00853F52" w:rsidP="0017442C">
      <w:pPr>
        <w:pStyle w:val="Akapitzlist"/>
        <w:numPr>
          <w:ilvl w:val="0"/>
          <w:numId w:val="17"/>
        </w:numPr>
        <w:rPr>
          <w:rFonts w:ascii="Arial" w:hAnsi="Arial" w:cs="Arial"/>
          <w:noProof/>
          <w:sz w:val="24"/>
          <w:szCs w:val="24"/>
        </w:rPr>
      </w:pPr>
      <w:r w:rsidRPr="00683C35">
        <w:rPr>
          <w:rFonts w:ascii="Arial" w:hAnsi="Arial" w:cs="Arial"/>
          <w:noProof/>
          <w:sz w:val="24"/>
          <w:szCs w:val="24"/>
        </w:rPr>
        <w:t xml:space="preserve">PRC Committee for </w:t>
      </w:r>
      <w:r w:rsidR="00CD6A98" w:rsidRPr="00683C35">
        <w:rPr>
          <w:rFonts w:ascii="Arial" w:hAnsi="Arial" w:cs="Arial"/>
          <w:noProof/>
          <w:sz w:val="24"/>
          <w:szCs w:val="24"/>
        </w:rPr>
        <w:t xml:space="preserve">the </w:t>
      </w:r>
      <w:r w:rsidRPr="00683C35">
        <w:rPr>
          <w:rFonts w:ascii="Arial" w:hAnsi="Arial" w:cs="Arial"/>
          <w:noProof/>
          <w:sz w:val="24"/>
          <w:szCs w:val="24"/>
        </w:rPr>
        <w:t xml:space="preserve">Dissemination of International Humanitarian Law, </w:t>
      </w:r>
      <w:r w:rsidR="008C599F" w:rsidRPr="00683C35">
        <w:rPr>
          <w:rFonts w:ascii="Arial" w:hAnsi="Arial" w:cs="Arial"/>
          <w:noProof/>
          <w:sz w:val="24"/>
          <w:szCs w:val="24"/>
        </w:rPr>
        <w:t>affiliated with</w:t>
      </w:r>
      <w:r w:rsidRPr="00683C35">
        <w:rPr>
          <w:rFonts w:ascii="Arial" w:hAnsi="Arial" w:cs="Arial"/>
          <w:noProof/>
          <w:sz w:val="24"/>
          <w:szCs w:val="24"/>
        </w:rPr>
        <w:t xml:space="preserve"> the Executive Board held two sessions in 2015. At the top of the agenda were traditionally the Polish Course on IHL in Radziejowice, and Professor Remigiusz Bierzanek Memorial Contest</w:t>
      </w:r>
      <w:r w:rsidR="00826447" w:rsidRPr="00683C35">
        <w:rPr>
          <w:rFonts w:ascii="Arial" w:hAnsi="Arial" w:cs="Arial"/>
          <w:noProof/>
          <w:sz w:val="24"/>
          <w:szCs w:val="24"/>
        </w:rPr>
        <w:t>.</w:t>
      </w:r>
      <w:r w:rsidRPr="00683C35">
        <w:rPr>
          <w:rFonts w:ascii="Arial" w:hAnsi="Arial" w:cs="Arial"/>
          <w:noProof/>
          <w:sz w:val="24"/>
          <w:szCs w:val="24"/>
        </w:rPr>
        <w:t xml:space="preserve"> Another </w:t>
      </w:r>
      <w:r w:rsidR="00826447" w:rsidRPr="00683C35">
        <w:rPr>
          <w:rFonts w:ascii="Arial" w:hAnsi="Arial" w:cs="Arial"/>
          <w:noProof/>
          <w:sz w:val="24"/>
          <w:szCs w:val="24"/>
        </w:rPr>
        <w:t>issues discussed were</w:t>
      </w:r>
      <w:r w:rsidRPr="00683C35">
        <w:rPr>
          <w:rFonts w:ascii="Arial" w:hAnsi="Arial" w:cs="Arial"/>
          <w:noProof/>
          <w:sz w:val="24"/>
          <w:szCs w:val="24"/>
        </w:rPr>
        <w:t xml:space="preserve"> a project concerning the use of drones of the Foundation of Initiatives for International Criminal Law and Human Right</w:t>
      </w:r>
      <w:r w:rsidR="00826447" w:rsidRPr="00683C35">
        <w:rPr>
          <w:rFonts w:ascii="Arial" w:hAnsi="Arial" w:cs="Arial"/>
          <w:noProof/>
          <w:sz w:val="24"/>
          <w:szCs w:val="24"/>
        </w:rPr>
        <w:t xml:space="preserve">s in Central and Eastern Europe, and </w:t>
      </w:r>
      <w:r w:rsidR="003629E8" w:rsidRPr="00683C35">
        <w:rPr>
          <w:rFonts w:ascii="Arial" w:hAnsi="Arial" w:cs="Arial"/>
          <w:noProof/>
          <w:sz w:val="24"/>
          <w:szCs w:val="24"/>
        </w:rPr>
        <w:t xml:space="preserve">a conference in Cracow on </w:t>
      </w:r>
      <w:r w:rsidR="008C599F" w:rsidRPr="00683C35">
        <w:rPr>
          <w:rFonts w:ascii="Arial" w:hAnsi="Arial" w:cs="Arial"/>
          <w:noProof/>
          <w:sz w:val="24"/>
          <w:szCs w:val="24"/>
        </w:rPr>
        <w:t>“</w:t>
      </w:r>
      <w:r w:rsidR="003629E8" w:rsidRPr="00683C35">
        <w:rPr>
          <w:rFonts w:ascii="Arial" w:hAnsi="Arial" w:cs="Arial"/>
          <w:noProof/>
          <w:sz w:val="24"/>
          <w:szCs w:val="24"/>
        </w:rPr>
        <w:t xml:space="preserve">Protecting Cultural Heritage in </w:t>
      </w:r>
      <w:r w:rsidR="008C599F" w:rsidRPr="00683C35">
        <w:rPr>
          <w:rFonts w:ascii="Arial" w:hAnsi="Arial" w:cs="Arial"/>
          <w:noProof/>
          <w:sz w:val="24"/>
          <w:szCs w:val="24"/>
        </w:rPr>
        <w:t>T</w:t>
      </w:r>
      <w:r w:rsidR="003629E8" w:rsidRPr="00683C35">
        <w:rPr>
          <w:rFonts w:ascii="Arial" w:hAnsi="Arial" w:cs="Arial"/>
          <w:noProof/>
          <w:sz w:val="24"/>
          <w:szCs w:val="24"/>
        </w:rPr>
        <w:t>imes of Armed Conflicts</w:t>
      </w:r>
      <w:r w:rsidR="008C599F" w:rsidRPr="00683C35">
        <w:rPr>
          <w:rFonts w:ascii="Arial" w:hAnsi="Arial" w:cs="Arial"/>
          <w:noProof/>
          <w:sz w:val="24"/>
          <w:szCs w:val="24"/>
        </w:rPr>
        <w:t>”</w:t>
      </w:r>
      <w:r w:rsidR="003629E8" w:rsidRPr="00683C35">
        <w:rPr>
          <w:rFonts w:ascii="Arial" w:hAnsi="Arial" w:cs="Arial"/>
          <w:noProof/>
          <w:sz w:val="24"/>
          <w:szCs w:val="24"/>
        </w:rPr>
        <w:t>.</w:t>
      </w:r>
    </w:p>
    <w:p w:rsidR="003629E8" w:rsidRPr="00683C35" w:rsidRDefault="00853F52" w:rsidP="0017442C">
      <w:pPr>
        <w:pStyle w:val="Akapitzlist"/>
        <w:numPr>
          <w:ilvl w:val="0"/>
          <w:numId w:val="17"/>
        </w:numPr>
        <w:rPr>
          <w:rFonts w:ascii="Arial" w:hAnsi="Arial" w:cs="Arial"/>
          <w:noProof/>
          <w:sz w:val="24"/>
          <w:szCs w:val="24"/>
        </w:rPr>
      </w:pPr>
      <w:r w:rsidRPr="00683C35">
        <w:rPr>
          <w:rFonts w:ascii="Arial" w:hAnsi="Arial" w:cs="Arial"/>
          <w:noProof/>
          <w:sz w:val="24"/>
          <w:szCs w:val="24"/>
        </w:rPr>
        <w:t xml:space="preserve">The </w:t>
      </w:r>
      <w:r w:rsidR="00011EE0" w:rsidRPr="00683C35">
        <w:rPr>
          <w:rFonts w:ascii="Arial" w:hAnsi="Arial" w:cs="Arial"/>
          <w:noProof/>
          <w:sz w:val="24"/>
          <w:szCs w:val="24"/>
        </w:rPr>
        <w:t xml:space="preserve">PRC </w:t>
      </w:r>
      <w:r w:rsidRPr="00683C35">
        <w:rPr>
          <w:rFonts w:ascii="Arial" w:hAnsi="Arial" w:cs="Arial"/>
          <w:noProof/>
          <w:sz w:val="24"/>
          <w:szCs w:val="24"/>
        </w:rPr>
        <w:t xml:space="preserve">Committee of Red Cross Emblem Protection held one session and several remote consultations. At the central level, </w:t>
      </w:r>
      <w:r w:rsidR="003629E8" w:rsidRPr="00683C35">
        <w:rPr>
          <w:rFonts w:ascii="Arial" w:hAnsi="Arial" w:cs="Arial"/>
          <w:noProof/>
          <w:sz w:val="24"/>
          <w:szCs w:val="24"/>
        </w:rPr>
        <w:t>37</w:t>
      </w:r>
      <w:r w:rsidRPr="00683C35">
        <w:rPr>
          <w:rFonts w:ascii="Arial" w:hAnsi="Arial" w:cs="Arial"/>
          <w:noProof/>
          <w:sz w:val="24"/>
          <w:szCs w:val="24"/>
        </w:rPr>
        <w:t xml:space="preserve"> cas</w:t>
      </w:r>
      <w:r w:rsidR="003629E8" w:rsidRPr="00683C35">
        <w:rPr>
          <w:rFonts w:ascii="Arial" w:hAnsi="Arial" w:cs="Arial"/>
          <w:noProof/>
          <w:sz w:val="24"/>
          <w:szCs w:val="24"/>
        </w:rPr>
        <w:t>es were taken up, out of which 18</w:t>
      </w:r>
      <w:r w:rsidRPr="00683C35">
        <w:rPr>
          <w:rFonts w:ascii="Arial" w:hAnsi="Arial" w:cs="Arial"/>
          <w:noProof/>
          <w:sz w:val="24"/>
          <w:szCs w:val="24"/>
        </w:rPr>
        <w:t xml:space="preserve"> </w:t>
      </w:r>
      <w:r w:rsidR="003629E8" w:rsidRPr="00683C35">
        <w:rPr>
          <w:rFonts w:ascii="Arial" w:hAnsi="Arial" w:cs="Arial"/>
          <w:noProof/>
          <w:sz w:val="24"/>
          <w:szCs w:val="24"/>
        </w:rPr>
        <w:t xml:space="preserve">resulted </w:t>
      </w:r>
      <w:r w:rsidRPr="00683C35">
        <w:rPr>
          <w:rFonts w:ascii="Arial" w:hAnsi="Arial" w:cs="Arial"/>
          <w:noProof/>
          <w:sz w:val="24"/>
          <w:szCs w:val="24"/>
        </w:rPr>
        <w:t xml:space="preserve">in consultations and </w:t>
      </w:r>
      <w:r w:rsidR="003629E8" w:rsidRPr="00683C35">
        <w:rPr>
          <w:rFonts w:ascii="Arial" w:hAnsi="Arial" w:cs="Arial"/>
          <w:noProof/>
          <w:sz w:val="24"/>
          <w:szCs w:val="24"/>
        </w:rPr>
        <w:t>19</w:t>
      </w:r>
      <w:r w:rsidRPr="00683C35">
        <w:rPr>
          <w:rFonts w:ascii="Arial" w:hAnsi="Arial" w:cs="Arial"/>
          <w:noProof/>
          <w:sz w:val="24"/>
          <w:szCs w:val="24"/>
        </w:rPr>
        <w:t xml:space="preserve"> in interventions.</w:t>
      </w:r>
      <w:r w:rsidR="003629E8" w:rsidRPr="00683C35">
        <w:rPr>
          <w:rFonts w:ascii="Arial" w:hAnsi="Arial" w:cs="Arial"/>
          <w:noProof/>
          <w:sz w:val="24"/>
          <w:szCs w:val="24"/>
        </w:rPr>
        <w:t xml:space="preserve"> The Committee’s chairperson arranged and conducted a training course on </w:t>
      </w:r>
      <w:r w:rsidR="008C599F" w:rsidRPr="00683C35">
        <w:rPr>
          <w:rFonts w:ascii="Arial" w:hAnsi="Arial" w:cs="Arial"/>
          <w:noProof/>
          <w:sz w:val="24"/>
          <w:szCs w:val="24"/>
        </w:rPr>
        <w:t xml:space="preserve">the </w:t>
      </w:r>
      <w:r w:rsidR="003629E8" w:rsidRPr="00683C35">
        <w:rPr>
          <w:rFonts w:ascii="Arial" w:hAnsi="Arial" w:cs="Arial"/>
          <w:noProof/>
          <w:sz w:val="24"/>
          <w:szCs w:val="24"/>
        </w:rPr>
        <w:t>protection of emblem for staff members of the Lesser Poland branch and of selected district branches of the province.</w:t>
      </w:r>
    </w:p>
    <w:p w:rsidR="00853F52" w:rsidRPr="00683C35" w:rsidRDefault="00853F52" w:rsidP="0017442C">
      <w:pPr>
        <w:pStyle w:val="Akapitzlist"/>
        <w:numPr>
          <w:ilvl w:val="0"/>
          <w:numId w:val="17"/>
        </w:numPr>
        <w:rPr>
          <w:rFonts w:ascii="Arial" w:hAnsi="Arial" w:cs="Arial"/>
          <w:noProof/>
          <w:sz w:val="24"/>
          <w:szCs w:val="24"/>
        </w:rPr>
      </w:pPr>
      <w:r w:rsidRPr="00683C35">
        <w:rPr>
          <w:rFonts w:ascii="Arial" w:hAnsi="Arial" w:cs="Arial"/>
          <w:noProof/>
          <w:sz w:val="24"/>
          <w:szCs w:val="24"/>
        </w:rPr>
        <w:t>The Inter-ministerial Committee for International Humanitarian Law: PRC representatives participated in this body’s regular meetings, in order to report on the fulfillment of humanitarian pledges.</w:t>
      </w:r>
      <w:r w:rsidR="008C599F" w:rsidRPr="00683C35">
        <w:rPr>
          <w:rFonts w:ascii="Arial" w:hAnsi="Arial" w:cs="Arial"/>
          <w:noProof/>
          <w:sz w:val="24"/>
          <w:szCs w:val="24"/>
        </w:rPr>
        <w:t xml:space="preserve">   </w:t>
      </w:r>
    </w:p>
    <w:p w:rsidR="00241FBF" w:rsidRPr="00683C35" w:rsidRDefault="00853F52" w:rsidP="0017442C">
      <w:pPr>
        <w:pStyle w:val="Akapitzlist"/>
        <w:numPr>
          <w:ilvl w:val="0"/>
          <w:numId w:val="17"/>
        </w:numPr>
        <w:rPr>
          <w:rFonts w:ascii="Arial" w:hAnsi="Arial" w:cs="Arial"/>
          <w:noProof/>
          <w:sz w:val="24"/>
          <w:szCs w:val="24"/>
        </w:rPr>
      </w:pPr>
      <w:r w:rsidRPr="00683C35">
        <w:rPr>
          <w:rFonts w:ascii="Arial" w:hAnsi="Arial" w:cs="Arial"/>
          <w:noProof/>
          <w:sz w:val="24"/>
          <w:szCs w:val="24"/>
        </w:rPr>
        <w:t>Lectures and training courses – the Department’s staff</w:t>
      </w:r>
      <w:r w:rsidR="00B07C66" w:rsidRPr="00683C35">
        <w:rPr>
          <w:rFonts w:ascii="Arial" w:hAnsi="Arial" w:cs="Arial"/>
          <w:noProof/>
          <w:sz w:val="24"/>
          <w:szCs w:val="24"/>
        </w:rPr>
        <w:t xml:space="preserve"> </w:t>
      </w:r>
      <w:r w:rsidRPr="00683C35">
        <w:rPr>
          <w:rFonts w:ascii="Arial" w:hAnsi="Arial" w:cs="Arial"/>
          <w:noProof/>
          <w:sz w:val="24"/>
          <w:szCs w:val="24"/>
        </w:rPr>
        <w:t xml:space="preserve">members took part in a seminar in IHL at the </w:t>
      </w:r>
      <w:r w:rsidR="00B07C66" w:rsidRPr="00683C35">
        <w:rPr>
          <w:rFonts w:ascii="Arial" w:hAnsi="Arial" w:cs="Arial"/>
          <w:noProof/>
          <w:sz w:val="24"/>
          <w:szCs w:val="24"/>
        </w:rPr>
        <w:t>F</w:t>
      </w:r>
      <w:r w:rsidRPr="00683C35">
        <w:rPr>
          <w:rFonts w:ascii="Arial" w:hAnsi="Arial" w:cs="Arial"/>
          <w:noProof/>
          <w:sz w:val="24"/>
          <w:szCs w:val="24"/>
        </w:rPr>
        <w:t xml:space="preserve">aculty of </w:t>
      </w:r>
      <w:r w:rsidR="00B07C66" w:rsidRPr="00683C35">
        <w:rPr>
          <w:rFonts w:ascii="Arial" w:hAnsi="Arial" w:cs="Arial"/>
          <w:noProof/>
          <w:sz w:val="24"/>
          <w:szCs w:val="24"/>
        </w:rPr>
        <w:t>L</w:t>
      </w:r>
      <w:r w:rsidRPr="00683C35">
        <w:rPr>
          <w:rFonts w:ascii="Arial" w:hAnsi="Arial" w:cs="Arial"/>
          <w:noProof/>
          <w:sz w:val="24"/>
          <w:szCs w:val="24"/>
        </w:rPr>
        <w:t>aw at Warsaw University and conducted a series of lectures and workshops for soldiers and NCOs</w:t>
      </w:r>
      <w:r w:rsidR="00241FBF" w:rsidRPr="00683C35">
        <w:rPr>
          <w:rFonts w:ascii="Arial" w:hAnsi="Arial" w:cs="Arial"/>
          <w:noProof/>
          <w:sz w:val="24"/>
          <w:szCs w:val="24"/>
        </w:rPr>
        <w:t>,</w:t>
      </w:r>
      <w:r w:rsidRPr="00683C35">
        <w:rPr>
          <w:rFonts w:ascii="Arial" w:hAnsi="Arial" w:cs="Arial"/>
          <w:noProof/>
          <w:sz w:val="24"/>
          <w:szCs w:val="24"/>
        </w:rPr>
        <w:t xml:space="preserve"> organized by the Military Centre for Civic Education and the </w:t>
      </w:r>
      <w:r w:rsidR="00241FBF" w:rsidRPr="00683C35">
        <w:rPr>
          <w:rFonts w:ascii="Arial" w:hAnsi="Arial" w:cs="Arial"/>
          <w:noProof/>
          <w:sz w:val="24"/>
          <w:szCs w:val="24"/>
        </w:rPr>
        <w:t>War Studies University</w:t>
      </w:r>
      <w:r w:rsidRPr="00683C35">
        <w:rPr>
          <w:rFonts w:ascii="Arial" w:hAnsi="Arial" w:cs="Arial"/>
          <w:noProof/>
          <w:sz w:val="24"/>
          <w:szCs w:val="24"/>
        </w:rPr>
        <w:t xml:space="preserve">. </w:t>
      </w:r>
    </w:p>
    <w:p w:rsidR="002A6F3C" w:rsidRPr="00683C35" w:rsidRDefault="00853F52" w:rsidP="0017442C">
      <w:pPr>
        <w:pStyle w:val="Akapitzlist"/>
        <w:numPr>
          <w:ilvl w:val="0"/>
          <w:numId w:val="17"/>
        </w:numPr>
        <w:rPr>
          <w:rFonts w:ascii="Arial" w:hAnsi="Arial" w:cs="Arial"/>
          <w:noProof/>
          <w:sz w:val="24"/>
          <w:szCs w:val="24"/>
        </w:rPr>
      </w:pPr>
      <w:r w:rsidRPr="00683C35">
        <w:rPr>
          <w:rFonts w:ascii="Arial" w:hAnsi="Arial" w:cs="Arial"/>
          <w:noProof/>
          <w:sz w:val="24"/>
          <w:szCs w:val="24"/>
        </w:rPr>
        <w:t xml:space="preserve">IHL Library </w:t>
      </w:r>
      <w:r w:rsidR="008C599F" w:rsidRPr="00683C35">
        <w:rPr>
          <w:rFonts w:ascii="Arial" w:hAnsi="Arial" w:cs="Arial"/>
          <w:noProof/>
          <w:sz w:val="24"/>
          <w:szCs w:val="24"/>
        </w:rPr>
        <w:t xml:space="preserve">– </w:t>
      </w:r>
      <w:r w:rsidRPr="00683C35">
        <w:rPr>
          <w:rFonts w:ascii="Arial" w:hAnsi="Arial" w:cs="Arial"/>
          <w:noProof/>
          <w:sz w:val="24"/>
          <w:szCs w:val="24"/>
        </w:rPr>
        <w:t>in 201</w:t>
      </w:r>
      <w:r w:rsidR="002A6F3C" w:rsidRPr="00683C35">
        <w:rPr>
          <w:rFonts w:ascii="Arial" w:hAnsi="Arial" w:cs="Arial"/>
          <w:noProof/>
          <w:sz w:val="24"/>
          <w:szCs w:val="24"/>
        </w:rPr>
        <w:t>6</w:t>
      </w:r>
      <w:r w:rsidRPr="00683C35">
        <w:rPr>
          <w:rFonts w:ascii="Arial" w:hAnsi="Arial" w:cs="Arial"/>
          <w:noProof/>
          <w:sz w:val="24"/>
          <w:szCs w:val="24"/>
        </w:rPr>
        <w:t xml:space="preserve"> the IHL Dissemination Centre was opening access to its resources for teachers, students and pupils not only from Warsaw, but from the whole country, who could either read </w:t>
      </w:r>
      <w:r w:rsidR="002A6F3C" w:rsidRPr="00683C35">
        <w:rPr>
          <w:rFonts w:ascii="Arial" w:hAnsi="Arial" w:cs="Arial"/>
          <w:noProof/>
          <w:sz w:val="24"/>
          <w:szCs w:val="24"/>
        </w:rPr>
        <w:t>books on the spot</w:t>
      </w:r>
      <w:r w:rsidRPr="00683C35">
        <w:rPr>
          <w:rFonts w:ascii="Arial" w:hAnsi="Arial" w:cs="Arial"/>
          <w:noProof/>
          <w:sz w:val="24"/>
          <w:szCs w:val="24"/>
        </w:rPr>
        <w:t xml:space="preserve"> or borrow </w:t>
      </w:r>
      <w:r w:rsidR="002A6F3C" w:rsidRPr="00683C35">
        <w:rPr>
          <w:rFonts w:ascii="Arial" w:hAnsi="Arial" w:cs="Arial"/>
          <w:noProof/>
          <w:sz w:val="24"/>
          <w:szCs w:val="24"/>
        </w:rPr>
        <w:t>them</w:t>
      </w:r>
      <w:r w:rsidRPr="00683C35">
        <w:rPr>
          <w:rFonts w:ascii="Arial" w:hAnsi="Arial" w:cs="Arial"/>
          <w:noProof/>
          <w:sz w:val="24"/>
          <w:szCs w:val="24"/>
        </w:rPr>
        <w:t>. The premises were updated, whereas n</w:t>
      </w:r>
      <w:r w:rsidR="00CD6923" w:rsidRPr="00683C35">
        <w:rPr>
          <w:rFonts w:ascii="Arial" w:hAnsi="Arial" w:cs="Arial"/>
          <w:noProof/>
          <w:sz w:val="24"/>
          <w:szCs w:val="24"/>
        </w:rPr>
        <w:t>ew publications were registered, got</w:t>
      </w:r>
      <w:r w:rsidR="002A6F3C" w:rsidRPr="00683C35">
        <w:rPr>
          <w:rFonts w:ascii="Arial" w:hAnsi="Arial" w:cs="Arial"/>
          <w:noProof/>
          <w:sz w:val="24"/>
          <w:szCs w:val="24"/>
        </w:rPr>
        <w:t xml:space="preserve"> </w:t>
      </w:r>
      <w:r w:rsidR="00CD6923" w:rsidRPr="00683C35">
        <w:rPr>
          <w:rFonts w:ascii="Arial" w:hAnsi="Arial" w:cs="Arial"/>
          <w:noProof/>
          <w:sz w:val="24"/>
          <w:szCs w:val="24"/>
        </w:rPr>
        <w:t>b</w:t>
      </w:r>
      <w:r w:rsidRPr="00683C35">
        <w:rPr>
          <w:rFonts w:ascii="Arial" w:hAnsi="Arial" w:cs="Arial"/>
          <w:noProof/>
          <w:sz w:val="24"/>
          <w:szCs w:val="24"/>
        </w:rPr>
        <w:t>y courtesy of IFRC</w:t>
      </w:r>
      <w:r w:rsidR="002A6F3C" w:rsidRPr="00683C35">
        <w:rPr>
          <w:rFonts w:ascii="Arial" w:hAnsi="Arial" w:cs="Arial"/>
          <w:noProof/>
          <w:sz w:val="24"/>
          <w:szCs w:val="24"/>
        </w:rPr>
        <w:t>, the ICRC and several friendly publishing companies</w:t>
      </w:r>
      <w:r w:rsidR="00CD6923" w:rsidRPr="00683C35">
        <w:rPr>
          <w:rFonts w:ascii="Arial" w:hAnsi="Arial" w:cs="Arial"/>
          <w:noProof/>
          <w:sz w:val="24"/>
          <w:szCs w:val="24"/>
        </w:rPr>
        <w:t>; also</w:t>
      </w:r>
      <w:r w:rsidR="002A6F3C" w:rsidRPr="00683C35">
        <w:rPr>
          <w:rFonts w:ascii="Arial" w:hAnsi="Arial" w:cs="Arial"/>
          <w:noProof/>
          <w:sz w:val="24"/>
          <w:szCs w:val="24"/>
        </w:rPr>
        <w:t xml:space="preserve"> new releases could be awarded to the LL.B., LL.M. and LL.D contestants.</w:t>
      </w:r>
    </w:p>
    <w:p w:rsidR="00853F52" w:rsidRPr="00683C35" w:rsidRDefault="00CD6A98" w:rsidP="0017442C">
      <w:pPr>
        <w:pStyle w:val="Akapitzlist"/>
        <w:numPr>
          <w:ilvl w:val="0"/>
          <w:numId w:val="17"/>
        </w:numPr>
        <w:rPr>
          <w:rFonts w:ascii="Arial" w:hAnsi="Arial" w:cs="Arial"/>
          <w:noProof/>
          <w:sz w:val="24"/>
          <w:szCs w:val="24"/>
        </w:rPr>
      </w:pPr>
      <w:r w:rsidRPr="00683C35">
        <w:rPr>
          <w:rFonts w:ascii="Arial" w:hAnsi="Arial" w:cs="Arial"/>
          <w:noProof/>
          <w:sz w:val="24"/>
          <w:szCs w:val="24"/>
        </w:rPr>
        <w:t>The program “</w:t>
      </w:r>
      <w:r w:rsidR="00DF51E7" w:rsidRPr="00683C35">
        <w:rPr>
          <w:rFonts w:ascii="Arial" w:hAnsi="Arial" w:cs="Arial"/>
          <w:noProof/>
          <w:sz w:val="24"/>
          <w:szCs w:val="24"/>
        </w:rPr>
        <w:t>Exploring Humanitarian Law</w:t>
      </w:r>
      <w:r w:rsidRPr="00683C35">
        <w:rPr>
          <w:rFonts w:ascii="Arial" w:hAnsi="Arial" w:cs="Arial"/>
          <w:noProof/>
          <w:sz w:val="24"/>
          <w:szCs w:val="24"/>
        </w:rPr>
        <w:t>”</w:t>
      </w:r>
      <w:r w:rsidR="00853F52" w:rsidRPr="00683C35">
        <w:rPr>
          <w:rFonts w:ascii="Arial" w:hAnsi="Arial" w:cs="Arial"/>
          <w:noProof/>
          <w:sz w:val="24"/>
          <w:szCs w:val="24"/>
        </w:rPr>
        <w:t xml:space="preserve"> was carried out</w:t>
      </w:r>
      <w:r w:rsidR="00DF51E7" w:rsidRPr="00683C35">
        <w:rPr>
          <w:rFonts w:ascii="Arial" w:hAnsi="Arial" w:cs="Arial"/>
          <w:noProof/>
          <w:sz w:val="24"/>
          <w:szCs w:val="24"/>
        </w:rPr>
        <w:t xml:space="preserve"> at the secondary and post-secondary levels</w:t>
      </w:r>
      <w:r w:rsidR="00853F52" w:rsidRPr="00683C35">
        <w:rPr>
          <w:rFonts w:ascii="Arial" w:hAnsi="Arial" w:cs="Arial"/>
          <w:noProof/>
          <w:sz w:val="24"/>
          <w:szCs w:val="24"/>
        </w:rPr>
        <w:t>, prepared together with the Ministry of Education and the C</w:t>
      </w:r>
      <w:r w:rsidR="00DF51E7" w:rsidRPr="00683C35">
        <w:rPr>
          <w:rFonts w:ascii="Arial" w:hAnsi="Arial" w:cs="Arial"/>
          <w:noProof/>
          <w:sz w:val="24"/>
          <w:szCs w:val="24"/>
        </w:rPr>
        <w:t>ent</w:t>
      </w:r>
      <w:r w:rsidRPr="00683C35">
        <w:rPr>
          <w:rFonts w:ascii="Arial" w:hAnsi="Arial" w:cs="Arial"/>
          <w:noProof/>
          <w:sz w:val="24"/>
          <w:szCs w:val="24"/>
        </w:rPr>
        <w:t>er</w:t>
      </w:r>
      <w:r w:rsidR="00DF51E7" w:rsidRPr="00683C35">
        <w:rPr>
          <w:rFonts w:ascii="Arial" w:hAnsi="Arial" w:cs="Arial"/>
          <w:noProof/>
          <w:sz w:val="24"/>
          <w:szCs w:val="24"/>
        </w:rPr>
        <w:t xml:space="preserve"> for Education Development</w:t>
      </w:r>
      <w:r w:rsidR="00CD6923" w:rsidRPr="00683C35">
        <w:rPr>
          <w:rFonts w:ascii="Arial" w:hAnsi="Arial" w:cs="Arial"/>
          <w:noProof/>
          <w:sz w:val="24"/>
          <w:szCs w:val="24"/>
        </w:rPr>
        <w:t>.</w:t>
      </w:r>
      <w:r w:rsidR="00853F52" w:rsidRPr="00683C35">
        <w:rPr>
          <w:rFonts w:ascii="Arial" w:hAnsi="Arial" w:cs="Arial"/>
          <w:noProof/>
          <w:sz w:val="24"/>
          <w:szCs w:val="24"/>
        </w:rPr>
        <w:t xml:space="preserve"> </w:t>
      </w:r>
      <w:r w:rsidR="00DF51E7" w:rsidRPr="00683C35">
        <w:rPr>
          <w:rFonts w:ascii="Arial" w:hAnsi="Arial" w:cs="Arial"/>
          <w:noProof/>
          <w:sz w:val="24"/>
          <w:szCs w:val="24"/>
        </w:rPr>
        <w:t>T</w:t>
      </w:r>
      <w:r w:rsidR="00853F52" w:rsidRPr="00683C35">
        <w:rPr>
          <w:rFonts w:ascii="Arial" w:hAnsi="Arial" w:cs="Arial"/>
          <w:noProof/>
          <w:sz w:val="24"/>
          <w:szCs w:val="24"/>
        </w:rPr>
        <w:t xml:space="preserve">eachers in charge of civic education and military preparation </w:t>
      </w:r>
      <w:r w:rsidR="00DF51E7" w:rsidRPr="00683C35">
        <w:rPr>
          <w:rFonts w:ascii="Arial" w:hAnsi="Arial" w:cs="Arial"/>
          <w:noProof/>
          <w:sz w:val="24"/>
          <w:szCs w:val="24"/>
        </w:rPr>
        <w:t>were another target group. Sets of reference materials on pen-drives</w:t>
      </w:r>
      <w:r w:rsidR="00853F52" w:rsidRPr="00683C35">
        <w:rPr>
          <w:rFonts w:ascii="Arial" w:hAnsi="Arial" w:cs="Arial"/>
          <w:noProof/>
          <w:sz w:val="24"/>
          <w:szCs w:val="24"/>
        </w:rPr>
        <w:t xml:space="preserve"> were forwarded to </w:t>
      </w:r>
      <w:r w:rsidR="00DF51E7" w:rsidRPr="00683C35">
        <w:rPr>
          <w:rFonts w:ascii="Arial" w:hAnsi="Arial" w:cs="Arial"/>
          <w:noProof/>
          <w:sz w:val="24"/>
          <w:szCs w:val="24"/>
        </w:rPr>
        <w:t>some 250 educators</w:t>
      </w:r>
      <w:r w:rsidR="00853F52" w:rsidRPr="00683C35">
        <w:rPr>
          <w:rFonts w:ascii="Arial" w:hAnsi="Arial" w:cs="Arial"/>
          <w:noProof/>
          <w:sz w:val="24"/>
          <w:szCs w:val="24"/>
        </w:rPr>
        <w:t>.</w:t>
      </w:r>
    </w:p>
    <w:p w:rsidR="00853F52" w:rsidRPr="00683C35" w:rsidRDefault="00CD6A98" w:rsidP="00853F52">
      <w:pPr>
        <w:rPr>
          <w:rFonts w:ascii="Arial" w:hAnsi="Arial" w:cs="Arial"/>
          <w:noProof/>
          <w:sz w:val="24"/>
          <w:szCs w:val="24"/>
        </w:rPr>
      </w:pPr>
      <w:r w:rsidRPr="00683C35">
        <w:rPr>
          <w:rFonts w:ascii="Arial" w:hAnsi="Arial" w:cs="Arial"/>
          <w:noProof/>
          <w:sz w:val="24"/>
          <w:szCs w:val="24"/>
        </w:rPr>
        <w:t>The P</w:t>
      </w:r>
      <w:r w:rsidR="00D55082" w:rsidRPr="00683C35">
        <w:rPr>
          <w:rFonts w:ascii="Arial" w:hAnsi="Arial" w:cs="Arial"/>
          <w:noProof/>
          <w:sz w:val="24"/>
          <w:szCs w:val="24"/>
        </w:rPr>
        <w:t>RC Head O</w:t>
      </w:r>
      <w:r w:rsidRPr="00683C35">
        <w:rPr>
          <w:rFonts w:ascii="Arial" w:hAnsi="Arial" w:cs="Arial"/>
          <w:noProof/>
          <w:sz w:val="24"/>
          <w:szCs w:val="24"/>
        </w:rPr>
        <w:t xml:space="preserve">ffice has been inviting branches to join it in </w:t>
      </w:r>
      <w:r w:rsidR="00696A66" w:rsidRPr="00683C35">
        <w:rPr>
          <w:rFonts w:ascii="Arial" w:hAnsi="Arial" w:cs="Arial"/>
          <w:noProof/>
          <w:sz w:val="24"/>
          <w:szCs w:val="24"/>
        </w:rPr>
        <w:t>several activities</w:t>
      </w:r>
      <w:r w:rsidRPr="00683C35">
        <w:rPr>
          <w:rFonts w:ascii="Arial" w:hAnsi="Arial" w:cs="Arial"/>
          <w:noProof/>
          <w:sz w:val="24"/>
          <w:szCs w:val="24"/>
        </w:rPr>
        <w:t>:</w:t>
      </w:r>
    </w:p>
    <w:p w:rsidR="008C308B" w:rsidRPr="00683C35" w:rsidRDefault="00CD6A98" w:rsidP="0017442C">
      <w:pPr>
        <w:pStyle w:val="Akapitzlist"/>
        <w:numPr>
          <w:ilvl w:val="0"/>
          <w:numId w:val="18"/>
        </w:numPr>
        <w:rPr>
          <w:rFonts w:ascii="Arial" w:hAnsi="Arial" w:cs="Arial"/>
          <w:noProof/>
          <w:sz w:val="24"/>
          <w:szCs w:val="24"/>
        </w:rPr>
      </w:pPr>
      <w:r w:rsidRPr="00683C35">
        <w:rPr>
          <w:rFonts w:ascii="Arial" w:hAnsi="Arial" w:cs="Arial"/>
          <w:noProof/>
          <w:sz w:val="24"/>
          <w:szCs w:val="24"/>
        </w:rPr>
        <w:t xml:space="preserve">The IHL Center </w:t>
      </w:r>
      <w:r w:rsidR="00D55082" w:rsidRPr="00683C35">
        <w:rPr>
          <w:rFonts w:ascii="Arial" w:hAnsi="Arial" w:cs="Arial"/>
          <w:noProof/>
          <w:sz w:val="24"/>
          <w:szCs w:val="24"/>
        </w:rPr>
        <w:t>makes</w:t>
      </w:r>
      <w:r w:rsidRPr="00683C35">
        <w:rPr>
          <w:rFonts w:ascii="Arial" w:hAnsi="Arial" w:cs="Arial"/>
          <w:noProof/>
          <w:sz w:val="24"/>
          <w:szCs w:val="24"/>
        </w:rPr>
        <w:t xml:space="preserve"> provincial branches boards </w:t>
      </w:r>
      <w:r w:rsidR="00D55082" w:rsidRPr="00683C35">
        <w:rPr>
          <w:rFonts w:ascii="Arial" w:hAnsi="Arial" w:cs="Arial"/>
          <w:noProof/>
          <w:sz w:val="24"/>
          <w:szCs w:val="24"/>
        </w:rPr>
        <w:t>involved in</w:t>
      </w:r>
      <w:r w:rsidRPr="00683C35">
        <w:rPr>
          <w:rFonts w:ascii="Arial" w:hAnsi="Arial" w:cs="Arial"/>
          <w:noProof/>
          <w:sz w:val="24"/>
          <w:szCs w:val="24"/>
        </w:rPr>
        <w:t xml:space="preserve"> Pr. Bierzanek Contest</w:t>
      </w:r>
      <w:r w:rsidR="00696A66" w:rsidRPr="00683C35">
        <w:rPr>
          <w:rFonts w:ascii="Arial" w:hAnsi="Arial" w:cs="Arial"/>
          <w:noProof/>
          <w:sz w:val="24"/>
          <w:szCs w:val="24"/>
        </w:rPr>
        <w:t>, thus contributing to a promotion of the whole NS; some students preparing their theses or dissertations, seeking professional guidance, keep in touch with this entity.</w:t>
      </w:r>
    </w:p>
    <w:p w:rsidR="00696A66" w:rsidRPr="00683C35" w:rsidRDefault="00696A66" w:rsidP="0017442C">
      <w:pPr>
        <w:pStyle w:val="Akapitzlist"/>
        <w:numPr>
          <w:ilvl w:val="0"/>
          <w:numId w:val="18"/>
        </w:numPr>
        <w:rPr>
          <w:rFonts w:ascii="Arial" w:hAnsi="Arial" w:cs="Arial"/>
          <w:noProof/>
          <w:sz w:val="24"/>
          <w:szCs w:val="24"/>
        </w:rPr>
      </w:pPr>
      <w:r w:rsidRPr="00683C35">
        <w:rPr>
          <w:rFonts w:ascii="Arial" w:hAnsi="Arial" w:cs="Arial"/>
          <w:noProof/>
          <w:sz w:val="24"/>
          <w:szCs w:val="24"/>
        </w:rPr>
        <w:t>Every year 10 employees or volunteers of provincial and district branches are invited to follow</w:t>
      </w:r>
      <w:r w:rsidR="00011EE0" w:rsidRPr="00683C35">
        <w:rPr>
          <w:rFonts w:ascii="Arial" w:hAnsi="Arial" w:cs="Arial"/>
          <w:noProof/>
          <w:sz w:val="24"/>
          <w:szCs w:val="24"/>
        </w:rPr>
        <w:t xml:space="preserve"> the</w:t>
      </w:r>
      <w:r w:rsidRPr="00683C35">
        <w:rPr>
          <w:rFonts w:ascii="Arial" w:hAnsi="Arial" w:cs="Arial"/>
          <w:noProof/>
          <w:sz w:val="24"/>
          <w:szCs w:val="24"/>
        </w:rPr>
        <w:t xml:space="preserve"> Polish Course on International Humanitarian Law</w:t>
      </w:r>
      <w:r w:rsidR="00D55082" w:rsidRPr="00683C35">
        <w:rPr>
          <w:rFonts w:ascii="Arial" w:hAnsi="Arial" w:cs="Arial"/>
          <w:noProof/>
          <w:sz w:val="24"/>
          <w:szCs w:val="24"/>
        </w:rPr>
        <w:t xml:space="preserve"> </w:t>
      </w:r>
      <w:r w:rsidR="00011EE0" w:rsidRPr="00683C35">
        <w:rPr>
          <w:rFonts w:ascii="Arial" w:hAnsi="Arial" w:cs="Arial"/>
          <w:noProof/>
          <w:sz w:val="24"/>
          <w:szCs w:val="24"/>
        </w:rPr>
        <w:t>in Radziejowice.</w:t>
      </w:r>
    </w:p>
    <w:p w:rsidR="00011EE0" w:rsidRPr="00683C35" w:rsidRDefault="00011EE0" w:rsidP="0017442C">
      <w:pPr>
        <w:pStyle w:val="Akapitzlist"/>
        <w:numPr>
          <w:ilvl w:val="0"/>
          <w:numId w:val="18"/>
        </w:numPr>
        <w:rPr>
          <w:rFonts w:ascii="Arial" w:hAnsi="Arial" w:cs="Arial"/>
          <w:noProof/>
          <w:sz w:val="24"/>
          <w:szCs w:val="24"/>
        </w:rPr>
      </w:pPr>
      <w:r w:rsidRPr="00683C35">
        <w:rPr>
          <w:rFonts w:ascii="Arial" w:hAnsi="Arial" w:cs="Arial"/>
          <w:noProof/>
          <w:sz w:val="24"/>
          <w:szCs w:val="24"/>
        </w:rPr>
        <w:t xml:space="preserve">Provincial branches were </w:t>
      </w:r>
      <w:r w:rsidR="00D55082" w:rsidRPr="00683C35">
        <w:rPr>
          <w:rFonts w:ascii="Arial" w:hAnsi="Arial" w:cs="Arial"/>
          <w:noProof/>
          <w:sz w:val="24"/>
          <w:szCs w:val="24"/>
        </w:rPr>
        <w:t xml:space="preserve">implementing </w:t>
      </w:r>
      <w:r w:rsidRPr="00683C35">
        <w:rPr>
          <w:rFonts w:ascii="Arial" w:hAnsi="Arial" w:cs="Arial"/>
          <w:noProof/>
          <w:sz w:val="24"/>
          <w:szCs w:val="24"/>
        </w:rPr>
        <w:t>the program “Exploring Humanitarian Law” in secondary and post-secondary schools.</w:t>
      </w:r>
    </w:p>
    <w:p w:rsidR="00011EE0" w:rsidRPr="00683C35" w:rsidRDefault="00011EE0" w:rsidP="0017442C">
      <w:pPr>
        <w:pStyle w:val="Akapitzlist"/>
        <w:numPr>
          <w:ilvl w:val="0"/>
          <w:numId w:val="18"/>
        </w:numPr>
        <w:rPr>
          <w:rFonts w:ascii="Arial" w:hAnsi="Arial" w:cs="Arial"/>
          <w:noProof/>
          <w:sz w:val="24"/>
          <w:szCs w:val="24"/>
        </w:rPr>
      </w:pPr>
      <w:r w:rsidRPr="00683C35">
        <w:rPr>
          <w:rFonts w:ascii="Arial" w:hAnsi="Arial" w:cs="Arial"/>
          <w:noProof/>
          <w:sz w:val="24"/>
          <w:szCs w:val="24"/>
        </w:rPr>
        <w:t>The Committee of Red Cross Emblem Protection was supporting provincial branches in matters concerning breaches of rules on the protection of the emblem and voiced its opinion on a number of logo design concepts submitted.</w:t>
      </w:r>
    </w:p>
    <w:p w:rsidR="00D600D7" w:rsidRPr="00683C35" w:rsidRDefault="00D600D7" w:rsidP="00D600D7">
      <w:pPr>
        <w:ind w:left="720"/>
        <w:rPr>
          <w:rFonts w:ascii="Arial" w:hAnsi="Arial" w:cs="Arial"/>
          <w:noProof/>
          <w:sz w:val="24"/>
          <w:szCs w:val="24"/>
        </w:rPr>
      </w:pPr>
    </w:p>
    <w:p w:rsidR="00CD6923" w:rsidRPr="00683C35" w:rsidRDefault="00BD3334" w:rsidP="00D600D7">
      <w:pPr>
        <w:ind w:firstLine="360"/>
        <w:rPr>
          <w:rFonts w:ascii="Arial" w:hAnsi="Arial" w:cs="Arial"/>
          <w:noProof/>
          <w:sz w:val="24"/>
          <w:szCs w:val="24"/>
        </w:rPr>
      </w:pPr>
      <w:r w:rsidRPr="00683C35">
        <w:rPr>
          <w:rFonts w:ascii="Arial" w:hAnsi="Arial" w:cs="Arial"/>
          <w:noProof/>
          <w:sz w:val="24"/>
          <w:szCs w:val="24"/>
        </w:rPr>
        <w:t>The International Cooperation Department of the PRC Head Office launched or coordinated initiatives of the NS at the international level:</w:t>
      </w:r>
    </w:p>
    <w:p w:rsidR="0012397B" w:rsidRPr="00683C35" w:rsidRDefault="0012397B" w:rsidP="0017442C">
      <w:pPr>
        <w:pStyle w:val="Akapitzlist"/>
        <w:numPr>
          <w:ilvl w:val="0"/>
          <w:numId w:val="19"/>
        </w:numPr>
        <w:rPr>
          <w:rFonts w:ascii="Arial" w:hAnsi="Arial" w:cs="Arial"/>
          <w:noProof/>
          <w:sz w:val="24"/>
          <w:szCs w:val="24"/>
        </w:rPr>
      </w:pPr>
      <w:r w:rsidRPr="00683C35">
        <w:rPr>
          <w:rFonts w:ascii="Arial" w:hAnsi="Arial" w:cs="Arial"/>
          <w:noProof/>
          <w:sz w:val="24"/>
          <w:szCs w:val="24"/>
        </w:rPr>
        <w:t>At the request of international coordinat</w:t>
      </w:r>
      <w:r w:rsidR="005775B1" w:rsidRPr="00683C35">
        <w:rPr>
          <w:rFonts w:ascii="Arial" w:hAnsi="Arial" w:cs="Arial"/>
          <w:noProof/>
          <w:sz w:val="24"/>
          <w:szCs w:val="24"/>
        </w:rPr>
        <w:t>ion entities,</w:t>
      </w:r>
      <w:r w:rsidRPr="00683C35">
        <w:rPr>
          <w:rFonts w:ascii="Arial" w:hAnsi="Arial" w:cs="Arial"/>
          <w:noProof/>
          <w:sz w:val="24"/>
          <w:szCs w:val="24"/>
        </w:rPr>
        <w:t xml:space="preserve"> standard core questionnaires were filled in and sent back, thus contributing to an exchange of information and good practices between the Movement’s component</w:t>
      </w:r>
      <w:r w:rsidR="005775B1" w:rsidRPr="00683C35">
        <w:rPr>
          <w:rFonts w:ascii="Arial" w:hAnsi="Arial" w:cs="Arial"/>
          <w:noProof/>
          <w:sz w:val="24"/>
          <w:szCs w:val="24"/>
        </w:rPr>
        <w:t>s</w:t>
      </w:r>
      <w:r w:rsidRPr="00683C35">
        <w:rPr>
          <w:rFonts w:ascii="Arial" w:hAnsi="Arial" w:cs="Arial"/>
          <w:noProof/>
          <w:sz w:val="24"/>
          <w:szCs w:val="24"/>
        </w:rPr>
        <w:t xml:space="preserve"> (some 12)</w:t>
      </w:r>
      <w:r w:rsidR="005775B1" w:rsidRPr="00683C35">
        <w:rPr>
          <w:rFonts w:ascii="Arial" w:hAnsi="Arial" w:cs="Arial"/>
          <w:noProof/>
          <w:sz w:val="24"/>
          <w:szCs w:val="24"/>
        </w:rPr>
        <w:t>;</w:t>
      </w:r>
    </w:p>
    <w:p w:rsidR="005775B1" w:rsidRPr="00683C35" w:rsidRDefault="005775B1" w:rsidP="0017442C">
      <w:pPr>
        <w:pStyle w:val="Akapitzlist"/>
        <w:numPr>
          <w:ilvl w:val="0"/>
          <w:numId w:val="19"/>
        </w:numPr>
        <w:rPr>
          <w:rFonts w:ascii="Arial" w:hAnsi="Arial" w:cs="Arial"/>
          <w:noProof/>
          <w:sz w:val="24"/>
          <w:szCs w:val="24"/>
        </w:rPr>
      </w:pPr>
      <w:r w:rsidRPr="00683C35">
        <w:rPr>
          <w:rFonts w:ascii="Arial" w:hAnsi="Arial" w:cs="Arial"/>
          <w:noProof/>
          <w:sz w:val="24"/>
          <w:szCs w:val="24"/>
        </w:rPr>
        <w:t>The department was providing follow-up information via email and phone about the activities worldwide of the International Red Cross and Red Crescent Movement</w:t>
      </w:r>
      <w:r w:rsidR="006A5E9C" w:rsidRPr="00683C35">
        <w:rPr>
          <w:rFonts w:ascii="Arial" w:hAnsi="Arial" w:cs="Arial"/>
          <w:noProof/>
          <w:sz w:val="24"/>
          <w:szCs w:val="24"/>
        </w:rPr>
        <w:t xml:space="preserve">’s components about prospects of embarking on a mission abroad (10 requests monthly on the average); but also about </w:t>
      </w:r>
      <w:r w:rsidR="00EA18ED" w:rsidRPr="00683C35">
        <w:rPr>
          <w:rFonts w:ascii="Arial" w:hAnsi="Arial" w:cs="Arial"/>
          <w:noProof/>
          <w:sz w:val="24"/>
          <w:szCs w:val="24"/>
        </w:rPr>
        <w:t xml:space="preserve">ongoing and planned activities in Ukraine, Yemen, Syria, as well as </w:t>
      </w:r>
      <w:r w:rsidR="00D600D7" w:rsidRPr="00683C35">
        <w:rPr>
          <w:rFonts w:ascii="Arial" w:hAnsi="Arial" w:cs="Arial"/>
          <w:noProof/>
          <w:sz w:val="24"/>
          <w:szCs w:val="24"/>
        </w:rPr>
        <w:t xml:space="preserve">about </w:t>
      </w:r>
      <w:r w:rsidR="00EA18ED" w:rsidRPr="00683C35">
        <w:rPr>
          <w:rFonts w:ascii="Arial" w:hAnsi="Arial" w:cs="Arial"/>
          <w:noProof/>
          <w:sz w:val="24"/>
          <w:szCs w:val="24"/>
        </w:rPr>
        <w:t>the migration crisis affecting European countries.</w:t>
      </w:r>
    </w:p>
    <w:p w:rsidR="00EA18ED" w:rsidRPr="00683C35" w:rsidRDefault="00EA18ED" w:rsidP="0017442C">
      <w:pPr>
        <w:pStyle w:val="Akapitzlist"/>
        <w:numPr>
          <w:ilvl w:val="0"/>
          <w:numId w:val="19"/>
        </w:numPr>
        <w:rPr>
          <w:rFonts w:ascii="Arial" w:hAnsi="Arial" w:cs="Arial"/>
          <w:noProof/>
          <w:sz w:val="24"/>
          <w:szCs w:val="24"/>
        </w:rPr>
      </w:pPr>
      <w:r w:rsidRPr="00683C35">
        <w:rPr>
          <w:rFonts w:ascii="Arial" w:hAnsi="Arial" w:cs="Arial"/>
          <w:noProof/>
          <w:sz w:val="24"/>
          <w:szCs w:val="24"/>
        </w:rPr>
        <w:t xml:space="preserve">Were prepared and published materials concerning the activities of PRC and of the entire Movement on </w:t>
      </w:r>
      <w:hyperlink r:id="rId9" w:history="1">
        <w:r w:rsidRPr="00683C35">
          <w:rPr>
            <w:rStyle w:val="Hipercze"/>
            <w:rFonts w:ascii="Arial" w:hAnsi="Arial" w:cs="Arial"/>
            <w:noProof/>
            <w:sz w:val="24"/>
            <w:szCs w:val="24"/>
          </w:rPr>
          <w:t>www.pck.pl</w:t>
        </w:r>
      </w:hyperlink>
      <w:r w:rsidRPr="00683C35">
        <w:rPr>
          <w:rFonts w:ascii="Arial" w:hAnsi="Arial" w:cs="Arial"/>
          <w:noProof/>
          <w:sz w:val="24"/>
          <w:szCs w:val="24"/>
        </w:rPr>
        <w:t xml:space="preserve"> web</w:t>
      </w:r>
      <w:r w:rsidR="008F2931">
        <w:rPr>
          <w:rFonts w:ascii="Arial" w:hAnsi="Arial" w:cs="Arial"/>
          <w:noProof/>
          <w:sz w:val="24"/>
          <w:szCs w:val="24"/>
        </w:rPr>
        <w:t xml:space="preserve"> </w:t>
      </w:r>
      <w:r w:rsidRPr="00683C35">
        <w:rPr>
          <w:rFonts w:ascii="Arial" w:hAnsi="Arial" w:cs="Arial"/>
          <w:noProof/>
          <w:sz w:val="24"/>
          <w:szCs w:val="24"/>
        </w:rPr>
        <w:t>page and in IFRC newsletters, which contributed to a promotion of the NS at home and worldwide.</w:t>
      </w:r>
    </w:p>
    <w:p w:rsidR="00EA18ED" w:rsidRPr="00683C35" w:rsidRDefault="00EA18ED" w:rsidP="0017442C">
      <w:pPr>
        <w:pStyle w:val="Akapitzlist"/>
        <w:numPr>
          <w:ilvl w:val="0"/>
          <w:numId w:val="19"/>
        </w:numPr>
        <w:rPr>
          <w:rFonts w:ascii="Arial" w:hAnsi="Arial" w:cs="Arial"/>
          <w:noProof/>
          <w:sz w:val="24"/>
          <w:szCs w:val="24"/>
        </w:rPr>
      </w:pPr>
      <w:r w:rsidRPr="00683C35">
        <w:rPr>
          <w:rFonts w:ascii="Arial" w:hAnsi="Arial" w:cs="Arial"/>
          <w:noProof/>
          <w:sz w:val="24"/>
          <w:szCs w:val="24"/>
        </w:rPr>
        <w:t>Background information and operation materials were assembled and made available to the NS governance</w:t>
      </w:r>
      <w:r w:rsidR="00D43804" w:rsidRPr="00683C35">
        <w:rPr>
          <w:rFonts w:ascii="Arial" w:hAnsi="Arial" w:cs="Arial"/>
          <w:noProof/>
          <w:sz w:val="24"/>
          <w:szCs w:val="24"/>
        </w:rPr>
        <w:t>, the staff and the Executive Board, with reference to meetings with partners, lists of matters dealt with in the preceding years, the framework of the International Movement and the extent of competence of every deliberating and decision-making body, public collections carried out in European countries</w:t>
      </w:r>
      <w:r w:rsidR="00671359" w:rsidRPr="00683C35">
        <w:rPr>
          <w:rFonts w:ascii="Arial" w:hAnsi="Arial" w:cs="Arial"/>
          <w:noProof/>
          <w:sz w:val="24"/>
          <w:szCs w:val="24"/>
        </w:rPr>
        <w:t xml:space="preserve"> and the Department’s planned tasks.</w:t>
      </w:r>
    </w:p>
    <w:p w:rsidR="00671359" w:rsidRPr="00683C35" w:rsidRDefault="00671359" w:rsidP="0017442C">
      <w:pPr>
        <w:pStyle w:val="Akapitzlist"/>
        <w:numPr>
          <w:ilvl w:val="0"/>
          <w:numId w:val="19"/>
        </w:numPr>
        <w:rPr>
          <w:rFonts w:ascii="Arial" w:hAnsi="Arial" w:cs="Arial"/>
          <w:noProof/>
          <w:sz w:val="24"/>
          <w:szCs w:val="24"/>
        </w:rPr>
      </w:pPr>
      <w:r w:rsidRPr="00683C35">
        <w:rPr>
          <w:rFonts w:ascii="Arial" w:hAnsi="Arial" w:cs="Arial"/>
          <w:noProof/>
          <w:sz w:val="24"/>
          <w:szCs w:val="24"/>
        </w:rPr>
        <w:t>Projects were drafted for the Ministries of Foreign Affairs (humanitarian assistance to Ukraine, IHL Course in Radziejowice, Pr. Bierzanek Memorial Contest) and of National Education</w:t>
      </w:r>
      <w:r w:rsidR="00F67F35" w:rsidRPr="00683C35">
        <w:rPr>
          <w:rFonts w:ascii="Arial" w:hAnsi="Arial" w:cs="Arial"/>
          <w:noProof/>
          <w:sz w:val="24"/>
          <w:szCs w:val="24"/>
        </w:rPr>
        <w:t xml:space="preserve"> (</w:t>
      </w:r>
      <w:r w:rsidR="0051155F" w:rsidRPr="00683C35">
        <w:rPr>
          <w:rFonts w:ascii="Arial" w:hAnsi="Arial" w:cs="Arial"/>
          <w:noProof/>
          <w:sz w:val="24"/>
          <w:szCs w:val="24"/>
        </w:rPr>
        <w:t>“</w:t>
      </w:r>
      <w:r w:rsidR="00F67F35" w:rsidRPr="00683C35">
        <w:rPr>
          <w:rFonts w:ascii="Arial" w:hAnsi="Arial" w:cs="Arial"/>
          <w:noProof/>
          <w:sz w:val="24"/>
          <w:szCs w:val="24"/>
        </w:rPr>
        <w:t>Exploring Humanitarian Law</w:t>
      </w:r>
      <w:r w:rsidR="0051155F" w:rsidRPr="00683C35">
        <w:rPr>
          <w:rFonts w:ascii="Arial" w:hAnsi="Arial" w:cs="Arial"/>
          <w:noProof/>
          <w:sz w:val="24"/>
          <w:szCs w:val="24"/>
        </w:rPr>
        <w:t>”</w:t>
      </w:r>
      <w:r w:rsidR="00F67F35" w:rsidRPr="00683C35">
        <w:rPr>
          <w:rFonts w:ascii="Arial" w:hAnsi="Arial" w:cs="Arial"/>
          <w:noProof/>
          <w:sz w:val="24"/>
          <w:szCs w:val="24"/>
        </w:rPr>
        <w:t>).</w:t>
      </w:r>
    </w:p>
    <w:p w:rsidR="00F67F35" w:rsidRPr="00683C35" w:rsidRDefault="00F67F35" w:rsidP="0017442C">
      <w:pPr>
        <w:pStyle w:val="Akapitzlist"/>
        <w:numPr>
          <w:ilvl w:val="0"/>
          <w:numId w:val="19"/>
        </w:numPr>
        <w:rPr>
          <w:rFonts w:ascii="Arial" w:hAnsi="Arial" w:cs="Arial"/>
          <w:noProof/>
          <w:sz w:val="24"/>
          <w:szCs w:val="24"/>
        </w:rPr>
      </w:pPr>
      <w:r w:rsidRPr="00683C35">
        <w:rPr>
          <w:rFonts w:ascii="Arial" w:hAnsi="Arial" w:cs="Arial"/>
          <w:noProof/>
          <w:sz w:val="24"/>
          <w:szCs w:val="24"/>
        </w:rPr>
        <w:t xml:space="preserve">Problem-focused and financial assessments of the Department’s </w:t>
      </w:r>
      <w:r w:rsidR="0051155F" w:rsidRPr="00683C35">
        <w:rPr>
          <w:rFonts w:ascii="Arial" w:hAnsi="Arial" w:cs="Arial"/>
          <w:noProof/>
          <w:sz w:val="24"/>
          <w:szCs w:val="24"/>
        </w:rPr>
        <w:t>activities were also</w:t>
      </w:r>
      <w:r w:rsidRPr="00683C35">
        <w:rPr>
          <w:rFonts w:ascii="Arial" w:hAnsi="Arial" w:cs="Arial"/>
          <w:noProof/>
          <w:sz w:val="24"/>
          <w:szCs w:val="24"/>
        </w:rPr>
        <w:t xml:space="preserve"> made.</w:t>
      </w:r>
    </w:p>
    <w:p w:rsidR="000B59CB" w:rsidRPr="00683C35" w:rsidRDefault="00F67F35" w:rsidP="0017442C">
      <w:pPr>
        <w:pStyle w:val="Akapitzlist"/>
        <w:numPr>
          <w:ilvl w:val="0"/>
          <w:numId w:val="19"/>
        </w:numPr>
        <w:rPr>
          <w:rFonts w:ascii="Arial" w:hAnsi="Arial" w:cs="Arial"/>
          <w:noProof/>
          <w:sz w:val="24"/>
          <w:szCs w:val="24"/>
        </w:rPr>
      </w:pPr>
      <w:r w:rsidRPr="00683C35">
        <w:rPr>
          <w:rFonts w:ascii="Arial" w:hAnsi="Arial" w:cs="Arial"/>
          <w:noProof/>
          <w:sz w:val="24"/>
          <w:szCs w:val="24"/>
        </w:rPr>
        <w:t>Eight travels abroad</w:t>
      </w:r>
      <w:r w:rsidR="000E6BA4" w:rsidRPr="00683C35">
        <w:rPr>
          <w:rFonts w:ascii="Arial" w:hAnsi="Arial" w:cs="Arial"/>
          <w:noProof/>
          <w:sz w:val="24"/>
          <w:szCs w:val="24"/>
        </w:rPr>
        <w:t xml:space="preserve"> of delegations</w:t>
      </w:r>
      <w:r w:rsidR="0051155F" w:rsidRPr="00683C35">
        <w:rPr>
          <w:rFonts w:ascii="Arial" w:hAnsi="Arial" w:cs="Arial"/>
          <w:noProof/>
          <w:sz w:val="24"/>
          <w:szCs w:val="24"/>
        </w:rPr>
        <w:t xml:space="preserve"> were coordinated:</w:t>
      </w:r>
      <w:r w:rsidRPr="00683C35">
        <w:rPr>
          <w:rFonts w:ascii="Arial" w:hAnsi="Arial" w:cs="Arial"/>
          <w:noProof/>
          <w:sz w:val="24"/>
          <w:szCs w:val="24"/>
        </w:rPr>
        <w:t xml:space="preserve"> </w:t>
      </w:r>
      <w:r w:rsidR="0051155F" w:rsidRPr="00683C35">
        <w:rPr>
          <w:rFonts w:ascii="Arial" w:hAnsi="Arial" w:cs="Arial"/>
          <w:noProof/>
          <w:sz w:val="24"/>
          <w:szCs w:val="24"/>
        </w:rPr>
        <w:t>that</w:t>
      </w:r>
      <w:r w:rsidRPr="00683C35">
        <w:rPr>
          <w:rFonts w:ascii="Arial" w:hAnsi="Arial" w:cs="Arial"/>
          <w:noProof/>
          <w:sz w:val="24"/>
          <w:szCs w:val="24"/>
        </w:rPr>
        <w:t xml:space="preserve"> consisted in booki</w:t>
      </w:r>
      <w:r w:rsidR="0051155F" w:rsidRPr="00683C35">
        <w:rPr>
          <w:rFonts w:ascii="Arial" w:hAnsi="Arial" w:cs="Arial"/>
          <w:noProof/>
          <w:sz w:val="24"/>
          <w:szCs w:val="24"/>
        </w:rPr>
        <w:t>ng and ticket arrangements and i</w:t>
      </w:r>
      <w:r w:rsidRPr="00683C35">
        <w:rPr>
          <w:rFonts w:ascii="Arial" w:hAnsi="Arial" w:cs="Arial"/>
          <w:noProof/>
          <w:sz w:val="24"/>
          <w:szCs w:val="24"/>
        </w:rPr>
        <w:t xml:space="preserve">n applications for refund, </w:t>
      </w:r>
      <w:r w:rsidR="0051155F" w:rsidRPr="00683C35">
        <w:rPr>
          <w:rFonts w:ascii="Arial" w:hAnsi="Arial" w:cs="Arial"/>
          <w:noProof/>
          <w:sz w:val="24"/>
          <w:szCs w:val="24"/>
        </w:rPr>
        <w:t xml:space="preserve">which turned out </w:t>
      </w:r>
      <w:r w:rsidRPr="00683C35">
        <w:rPr>
          <w:rFonts w:ascii="Arial" w:hAnsi="Arial" w:cs="Arial"/>
          <w:noProof/>
          <w:sz w:val="24"/>
          <w:szCs w:val="24"/>
        </w:rPr>
        <w:t>at least partially successful.</w:t>
      </w:r>
    </w:p>
    <w:p w:rsidR="000B59CB" w:rsidRPr="00683C35" w:rsidRDefault="000B59CB" w:rsidP="000B59CB">
      <w:pPr>
        <w:rPr>
          <w:rFonts w:ascii="Arial" w:hAnsi="Arial" w:cs="Arial"/>
          <w:noProof/>
          <w:sz w:val="24"/>
          <w:szCs w:val="24"/>
        </w:rPr>
      </w:pPr>
    </w:p>
    <w:p w:rsidR="000B59CB" w:rsidRPr="00683C35" w:rsidRDefault="000B59CB" w:rsidP="000B59CB">
      <w:pPr>
        <w:rPr>
          <w:rFonts w:ascii="Arial" w:hAnsi="Arial" w:cs="Arial"/>
          <w:noProof/>
          <w:sz w:val="24"/>
          <w:szCs w:val="24"/>
        </w:rPr>
      </w:pPr>
      <w:r w:rsidRPr="00683C35">
        <w:rPr>
          <w:rFonts w:ascii="Arial" w:hAnsi="Arial" w:cs="Arial"/>
          <w:noProof/>
          <w:sz w:val="24"/>
          <w:szCs w:val="24"/>
        </w:rPr>
        <w:tab/>
        <w:t>Cooperation with the Movement’s components</w:t>
      </w:r>
      <w:r w:rsidR="000E6BA4" w:rsidRPr="00683C35">
        <w:rPr>
          <w:rFonts w:ascii="Arial" w:hAnsi="Arial" w:cs="Arial"/>
          <w:noProof/>
          <w:sz w:val="24"/>
          <w:szCs w:val="24"/>
        </w:rPr>
        <w:t xml:space="preserve"> and with external partners</w:t>
      </w:r>
      <w:r w:rsidRPr="00683C35">
        <w:rPr>
          <w:rFonts w:ascii="Arial" w:hAnsi="Arial" w:cs="Arial"/>
          <w:noProof/>
          <w:sz w:val="24"/>
          <w:szCs w:val="24"/>
        </w:rPr>
        <w:t xml:space="preserve"> took the following forms:</w:t>
      </w:r>
    </w:p>
    <w:p w:rsidR="000B59CB" w:rsidRPr="00683C35" w:rsidRDefault="000B59CB" w:rsidP="000B59CB">
      <w:pPr>
        <w:rPr>
          <w:rFonts w:ascii="Arial" w:hAnsi="Arial" w:cs="Arial"/>
          <w:noProof/>
          <w:sz w:val="24"/>
          <w:szCs w:val="24"/>
        </w:rPr>
      </w:pPr>
    </w:p>
    <w:p w:rsidR="00F67F35" w:rsidRPr="00683C35" w:rsidRDefault="000B59CB" w:rsidP="0017442C">
      <w:pPr>
        <w:pStyle w:val="Akapitzlist"/>
        <w:numPr>
          <w:ilvl w:val="0"/>
          <w:numId w:val="19"/>
        </w:numPr>
        <w:rPr>
          <w:rFonts w:ascii="Arial" w:hAnsi="Arial" w:cs="Arial"/>
          <w:noProof/>
          <w:sz w:val="24"/>
          <w:szCs w:val="24"/>
        </w:rPr>
      </w:pPr>
      <w:r w:rsidRPr="00683C35">
        <w:rPr>
          <w:rFonts w:ascii="Arial" w:hAnsi="Arial" w:cs="Arial"/>
          <w:noProof/>
          <w:sz w:val="24"/>
          <w:szCs w:val="24"/>
        </w:rPr>
        <w:t>Regular participation was maintained in meetings of the European Legal Supporters Group.</w:t>
      </w:r>
      <w:r w:rsidRPr="00683C35">
        <w:rPr>
          <w:rFonts w:ascii="Arial" w:hAnsi="Arial" w:cs="Arial"/>
          <w:noProof/>
          <w:sz w:val="24"/>
          <w:szCs w:val="24"/>
        </w:rPr>
        <w:tab/>
      </w:r>
      <w:r w:rsidR="00F67F35" w:rsidRPr="00683C35">
        <w:rPr>
          <w:rFonts w:ascii="Arial" w:hAnsi="Arial" w:cs="Arial"/>
          <w:noProof/>
          <w:sz w:val="24"/>
          <w:szCs w:val="24"/>
        </w:rPr>
        <w:t xml:space="preserve"> </w:t>
      </w:r>
    </w:p>
    <w:p w:rsidR="00E60E3F" w:rsidRPr="00683C35" w:rsidRDefault="00E60E3F" w:rsidP="0017442C">
      <w:pPr>
        <w:pStyle w:val="Akapitzlist"/>
        <w:numPr>
          <w:ilvl w:val="0"/>
          <w:numId w:val="19"/>
        </w:numPr>
        <w:rPr>
          <w:rFonts w:ascii="Arial" w:hAnsi="Arial" w:cs="Arial"/>
          <w:noProof/>
          <w:sz w:val="24"/>
          <w:szCs w:val="24"/>
        </w:rPr>
      </w:pPr>
      <w:r w:rsidRPr="00683C35">
        <w:rPr>
          <w:rFonts w:ascii="Arial" w:hAnsi="Arial" w:cs="Arial"/>
          <w:noProof/>
          <w:sz w:val="24"/>
          <w:szCs w:val="24"/>
        </w:rPr>
        <w:t>Partner cooperation was summed up with the Central and Eastern European Initiative for International Criminal Law and Human Rights</w:t>
      </w:r>
      <w:r w:rsidR="00393CDD" w:rsidRPr="00683C35">
        <w:rPr>
          <w:rFonts w:ascii="Arial" w:hAnsi="Arial" w:cs="Arial"/>
          <w:noProof/>
          <w:sz w:val="24"/>
          <w:szCs w:val="24"/>
        </w:rPr>
        <w:t xml:space="preserve"> concerning the project “5 Ton</w:t>
      </w:r>
      <w:r w:rsidRPr="00683C35">
        <w:rPr>
          <w:rFonts w:ascii="Arial" w:hAnsi="Arial" w:cs="Arial"/>
          <w:noProof/>
          <w:sz w:val="24"/>
          <w:szCs w:val="24"/>
        </w:rPr>
        <w:t>s over Earth”</w:t>
      </w:r>
      <w:r w:rsidR="00D94ED5" w:rsidRPr="00683C35">
        <w:rPr>
          <w:rFonts w:ascii="Arial" w:hAnsi="Arial" w:cs="Arial"/>
          <w:noProof/>
          <w:sz w:val="24"/>
          <w:szCs w:val="24"/>
        </w:rPr>
        <w:t>,</w:t>
      </w:r>
      <w:r w:rsidRPr="00683C35">
        <w:rPr>
          <w:rFonts w:ascii="Arial" w:hAnsi="Arial" w:cs="Arial"/>
          <w:noProof/>
          <w:sz w:val="24"/>
          <w:szCs w:val="24"/>
        </w:rPr>
        <w:t xml:space="preserve"> </w:t>
      </w:r>
      <w:r w:rsidR="00D94ED5" w:rsidRPr="00683C35">
        <w:rPr>
          <w:rFonts w:ascii="Arial" w:hAnsi="Arial" w:cs="Arial"/>
          <w:noProof/>
          <w:sz w:val="24"/>
          <w:szCs w:val="24"/>
        </w:rPr>
        <w:t>aimed at</w:t>
      </w:r>
      <w:r w:rsidRPr="00683C35">
        <w:rPr>
          <w:rFonts w:ascii="Arial" w:hAnsi="Arial" w:cs="Arial"/>
          <w:noProof/>
          <w:sz w:val="24"/>
          <w:szCs w:val="24"/>
        </w:rPr>
        <w:t xml:space="preserve"> providing knowledge </w:t>
      </w:r>
      <w:r w:rsidR="00D94ED5" w:rsidRPr="00683C35">
        <w:rPr>
          <w:rFonts w:ascii="Arial" w:hAnsi="Arial" w:cs="Arial"/>
          <w:noProof/>
          <w:sz w:val="24"/>
          <w:szCs w:val="24"/>
        </w:rPr>
        <w:t xml:space="preserve">about different aspects of unmanned combat air systems </w:t>
      </w:r>
      <w:r w:rsidR="00B80B68" w:rsidRPr="00683C35">
        <w:rPr>
          <w:rFonts w:ascii="Arial" w:hAnsi="Arial" w:cs="Arial"/>
          <w:noProof/>
          <w:sz w:val="24"/>
          <w:szCs w:val="24"/>
        </w:rPr>
        <w:t>put in place</w:t>
      </w:r>
      <w:r w:rsidR="00D94ED5" w:rsidRPr="00683C35">
        <w:rPr>
          <w:rFonts w:ascii="Arial" w:hAnsi="Arial" w:cs="Arial"/>
          <w:noProof/>
          <w:sz w:val="24"/>
          <w:szCs w:val="24"/>
        </w:rPr>
        <w:t xml:space="preserve"> (</w:t>
      </w:r>
      <w:r w:rsidR="00411914" w:rsidRPr="00683C35">
        <w:rPr>
          <w:rFonts w:ascii="Arial" w:hAnsi="Arial" w:cs="Arial"/>
          <w:noProof/>
          <w:sz w:val="24"/>
          <w:szCs w:val="24"/>
        </w:rPr>
        <w:t>UCAS</w:t>
      </w:r>
      <w:r w:rsidR="00D94ED5" w:rsidRPr="00683C35">
        <w:rPr>
          <w:rFonts w:ascii="Arial" w:hAnsi="Arial" w:cs="Arial"/>
          <w:noProof/>
          <w:sz w:val="24"/>
          <w:szCs w:val="24"/>
        </w:rPr>
        <w:t xml:space="preserve">) and at raising public awareness thereof. The knowledge gathered so far gives no grounds for an unequivocal </w:t>
      </w:r>
      <w:r w:rsidR="00051F9B" w:rsidRPr="00683C35">
        <w:rPr>
          <w:rFonts w:ascii="Arial" w:hAnsi="Arial" w:cs="Arial"/>
          <w:noProof/>
          <w:sz w:val="24"/>
          <w:szCs w:val="24"/>
        </w:rPr>
        <w:t>opposition</w:t>
      </w:r>
      <w:r w:rsidR="00411914" w:rsidRPr="00683C35">
        <w:rPr>
          <w:rFonts w:ascii="Arial" w:hAnsi="Arial" w:cs="Arial"/>
          <w:noProof/>
          <w:sz w:val="24"/>
          <w:szCs w:val="24"/>
        </w:rPr>
        <w:t xml:space="preserve">, in the light of the international law, </w:t>
      </w:r>
      <w:r w:rsidR="00051F9B" w:rsidRPr="00683C35">
        <w:rPr>
          <w:rFonts w:ascii="Arial" w:hAnsi="Arial" w:cs="Arial"/>
          <w:noProof/>
          <w:sz w:val="24"/>
          <w:szCs w:val="24"/>
        </w:rPr>
        <w:t>to</w:t>
      </w:r>
      <w:r w:rsidR="00411914" w:rsidRPr="00683C35">
        <w:rPr>
          <w:rFonts w:ascii="Arial" w:hAnsi="Arial" w:cs="Arial"/>
          <w:noProof/>
          <w:sz w:val="24"/>
          <w:szCs w:val="24"/>
        </w:rPr>
        <w:t xml:space="preserve"> the development and usage of UCAS; however, questions appear and doubts are raised about </w:t>
      </w:r>
      <w:r w:rsidR="00051F9B" w:rsidRPr="00683C35">
        <w:rPr>
          <w:rFonts w:ascii="Arial" w:hAnsi="Arial" w:cs="Arial"/>
          <w:noProof/>
          <w:sz w:val="24"/>
          <w:szCs w:val="24"/>
        </w:rPr>
        <w:t xml:space="preserve">certain cases of their application, as well as about developing them under very limited supervision of human operators. Coalition adherents are convinced that those systems </w:t>
      </w:r>
      <w:r w:rsidR="00A67A01" w:rsidRPr="00683C35">
        <w:rPr>
          <w:rFonts w:ascii="Arial" w:hAnsi="Arial" w:cs="Arial"/>
          <w:noProof/>
          <w:sz w:val="24"/>
          <w:szCs w:val="24"/>
        </w:rPr>
        <w:t xml:space="preserve">can only be </w:t>
      </w:r>
      <w:r w:rsidR="00232132" w:rsidRPr="00683C35">
        <w:rPr>
          <w:rFonts w:ascii="Arial" w:hAnsi="Arial" w:cs="Arial"/>
          <w:noProof/>
          <w:sz w:val="24"/>
          <w:szCs w:val="24"/>
        </w:rPr>
        <w:t>installed in accorda</w:t>
      </w:r>
      <w:r w:rsidR="00A67A01" w:rsidRPr="00683C35">
        <w:rPr>
          <w:rFonts w:ascii="Arial" w:hAnsi="Arial" w:cs="Arial"/>
          <w:noProof/>
          <w:sz w:val="24"/>
          <w:szCs w:val="24"/>
        </w:rPr>
        <w:t>nce with the</w:t>
      </w:r>
      <w:r w:rsidR="00232132" w:rsidRPr="00683C35">
        <w:rPr>
          <w:rFonts w:ascii="Arial" w:hAnsi="Arial" w:cs="Arial"/>
          <w:noProof/>
          <w:sz w:val="24"/>
          <w:szCs w:val="24"/>
        </w:rPr>
        <w:t xml:space="preserve"> binding international law and in</w:t>
      </w:r>
      <w:r w:rsidR="00A67A01" w:rsidRPr="00683C35">
        <w:rPr>
          <w:rFonts w:ascii="Arial" w:hAnsi="Arial" w:cs="Arial"/>
          <w:noProof/>
          <w:sz w:val="24"/>
          <w:szCs w:val="24"/>
        </w:rPr>
        <w:t xml:space="preserve"> particular, with human rights.</w:t>
      </w:r>
    </w:p>
    <w:p w:rsidR="00A67A01" w:rsidRPr="00683C35" w:rsidRDefault="00A67A01" w:rsidP="0017442C">
      <w:pPr>
        <w:pStyle w:val="Akapitzlist"/>
        <w:numPr>
          <w:ilvl w:val="0"/>
          <w:numId w:val="19"/>
        </w:numPr>
        <w:rPr>
          <w:rFonts w:ascii="Arial" w:hAnsi="Arial" w:cs="Arial"/>
          <w:noProof/>
          <w:sz w:val="24"/>
          <w:szCs w:val="24"/>
        </w:rPr>
      </w:pPr>
      <w:r w:rsidRPr="00683C35">
        <w:rPr>
          <w:rFonts w:ascii="Arial" w:hAnsi="Arial" w:cs="Arial"/>
          <w:noProof/>
          <w:sz w:val="24"/>
          <w:szCs w:val="24"/>
        </w:rPr>
        <w:t>Partnership was maintained with National Societies within the framework of the “Anti-Trafficking Network”, focused on the human trafficking issue.</w:t>
      </w:r>
    </w:p>
    <w:p w:rsidR="00A67A01" w:rsidRPr="00683C35" w:rsidRDefault="00A67A01" w:rsidP="0017442C">
      <w:pPr>
        <w:pStyle w:val="Akapitzlist"/>
        <w:numPr>
          <w:ilvl w:val="0"/>
          <w:numId w:val="19"/>
        </w:numPr>
        <w:rPr>
          <w:rFonts w:ascii="Arial" w:hAnsi="Arial" w:cs="Arial"/>
          <w:noProof/>
          <w:sz w:val="24"/>
          <w:szCs w:val="24"/>
        </w:rPr>
      </w:pPr>
      <w:r w:rsidRPr="00683C35">
        <w:rPr>
          <w:rFonts w:ascii="Arial" w:hAnsi="Arial" w:cs="Arial"/>
          <w:noProof/>
          <w:sz w:val="24"/>
          <w:szCs w:val="24"/>
        </w:rPr>
        <w:t xml:space="preserve">A meeting was coordinated </w:t>
      </w:r>
      <w:r w:rsidR="00B234BF" w:rsidRPr="00683C35">
        <w:rPr>
          <w:rFonts w:ascii="Arial" w:hAnsi="Arial" w:cs="Arial"/>
          <w:noProof/>
          <w:sz w:val="24"/>
          <w:szCs w:val="24"/>
        </w:rPr>
        <w:t>of</w:t>
      </w:r>
      <w:r w:rsidRPr="00683C35">
        <w:rPr>
          <w:rFonts w:ascii="Arial" w:hAnsi="Arial" w:cs="Arial"/>
          <w:noProof/>
          <w:sz w:val="24"/>
          <w:szCs w:val="24"/>
        </w:rPr>
        <w:t xml:space="preserve"> a delegation of the IFRC Regional Office for Europe in Budapest </w:t>
      </w:r>
      <w:r w:rsidR="00B234BF" w:rsidRPr="00683C35">
        <w:rPr>
          <w:rFonts w:ascii="Arial" w:hAnsi="Arial" w:cs="Arial"/>
          <w:noProof/>
          <w:sz w:val="24"/>
          <w:szCs w:val="24"/>
        </w:rPr>
        <w:t xml:space="preserve">with </w:t>
      </w:r>
      <w:r w:rsidRPr="00683C35">
        <w:rPr>
          <w:rFonts w:ascii="Arial" w:hAnsi="Arial" w:cs="Arial"/>
          <w:noProof/>
          <w:sz w:val="24"/>
          <w:szCs w:val="24"/>
        </w:rPr>
        <w:t>employees of</w:t>
      </w:r>
      <w:r w:rsidR="00B234BF" w:rsidRPr="00683C35">
        <w:rPr>
          <w:rFonts w:ascii="Arial" w:hAnsi="Arial" w:cs="Arial"/>
          <w:noProof/>
          <w:sz w:val="24"/>
          <w:szCs w:val="24"/>
        </w:rPr>
        <w:t xml:space="preserve"> the</w:t>
      </w:r>
      <w:r w:rsidRPr="00683C35">
        <w:rPr>
          <w:rFonts w:ascii="Arial" w:hAnsi="Arial" w:cs="Arial"/>
          <w:noProof/>
          <w:sz w:val="24"/>
          <w:szCs w:val="24"/>
        </w:rPr>
        <w:t xml:space="preserve"> </w:t>
      </w:r>
      <w:r w:rsidR="00B234BF" w:rsidRPr="00683C35">
        <w:rPr>
          <w:rFonts w:ascii="Arial" w:hAnsi="Arial" w:cs="Arial"/>
          <w:noProof/>
          <w:sz w:val="24"/>
          <w:szCs w:val="24"/>
        </w:rPr>
        <w:t xml:space="preserve">PRC </w:t>
      </w:r>
      <w:r w:rsidRPr="00683C35">
        <w:rPr>
          <w:rFonts w:ascii="Arial" w:hAnsi="Arial" w:cs="Arial"/>
          <w:noProof/>
          <w:sz w:val="24"/>
          <w:szCs w:val="24"/>
        </w:rPr>
        <w:t xml:space="preserve">Head Office and </w:t>
      </w:r>
      <w:r w:rsidR="00B234BF" w:rsidRPr="00683C35">
        <w:rPr>
          <w:rFonts w:ascii="Arial" w:hAnsi="Arial" w:cs="Arial"/>
          <w:noProof/>
          <w:sz w:val="24"/>
          <w:szCs w:val="24"/>
        </w:rPr>
        <w:t xml:space="preserve">members of the Executive Board. The NS financial status and operational capacities were on the agenda and </w:t>
      </w:r>
      <w:r w:rsidR="004569AA" w:rsidRPr="00683C35">
        <w:rPr>
          <w:rFonts w:ascii="Arial" w:hAnsi="Arial" w:cs="Arial"/>
          <w:noProof/>
          <w:sz w:val="24"/>
          <w:szCs w:val="24"/>
        </w:rPr>
        <w:t xml:space="preserve">some assumptions were agreed upon concerning </w:t>
      </w:r>
      <w:r w:rsidR="009E780C" w:rsidRPr="00683C35">
        <w:rPr>
          <w:rFonts w:ascii="Arial" w:hAnsi="Arial" w:cs="Arial"/>
          <w:noProof/>
          <w:sz w:val="24"/>
          <w:szCs w:val="24"/>
        </w:rPr>
        <w:t xml:space="preserve">the </w:t>
      </w:r>
      <w:r w:rsidR="004569AA" w:rsidRPr="00683C35">
        <w:rPr>
          <w:rFonts w:ascii="Arial" w:hAnsi="Arial" w:cs="Arial"/>
          <w:noProof/>
          <w:sz w:val="24"/>
          <w:szCs w:val="24"/>
        </w:rPr>
        <w:t>quality improvement program (the certification process</w:t>
      </w:r>
      <w:r w:rsidR="00171DFC" w:rsidRPr="00683C35">
        <w:rPr>
          <w:rFonts w:ascii="Arial" w:hAnsi="Arial" w:cs="Arial"/>
          <w:noProof/>
          <w:sz w:val="24"/>
          <w:szCs w:val="24"/>
        </w:rPr>
        <w:t xml:space="preserve"> is</w:t>
      </w:r>
      <w:r w:rsidR="004569AA" w:rsidRPr="00683C35">
        <w:rPr>
          <w:rFonts w:ascii="Arial" w:hAnsi="Arial" w:cs="Arial"/>
          <w:noProof/>
          <w:sz w:val="24"/>
          <w:szCs w:val="24"/>
        </w:rPr>
        <w:t xml:space="preserve"> to be resumed), relations between Head Office and provincial branches and strengthening of the </w:t>
      </w:r>
      <w:r w:rsidR="00171DFC" w:rsidRPr="00683C35">
        <w:rPr>
          <w:rFonts w:ascii="Arial" w:hAnsi="Arial" w:cs="Arial"/>
          <w:noProof/>
          <w:sz w:val="24"/>
          <w:szCs w:val="24"/>
        </w:rPr>
        <w:t xml:space="preserve">NS </w:t>
      </w:r>
      <w:r w:rsidR="004569AA" w:rsidRPr="00683C35">
        <w:rPr>
          <w:rFonts w:ascii="Arial" w:hAnsi="Arial" w:cs="Arial"/>
          <w:noProof/>
          <w:sz w:val="24"/>
          <w:szCs w:val="24"/>
        </w:rPr>
        <w:t>financial position. Following that meeting, one of the IFRC delegates was invited to attend the PRC National Congress in Jachranka.</w:t>
      </w:r>
    </w:p>
    <w:p w:rsidR="009B7BB5" w:rsidRPr="00683C35" w:rsidRDefault="009B7BB5" w:rsidP="0017442C">
      <w:pPr>
        <w:pStyle w:val="Akapitzlist"/>
        <w:numPr>
          <w:ilvl w:val="0"/>
          <w:numId w:val="19"/>
        </w:numPr>
        <w:rPr>
          <w:rFonts w:ascii="Arial" w:hAnsi="Arial" w:cs="Arial"/>
          <w:noProof/>
          <w:sz w:val="24"/>
          <w:szCs w:val="24"/>
        </w:rPr>
      </w:pPr>
      <w:r w:rsidRPr="00683C35">
        <w:rPr>
          <w:rFonts w:ascii="Arial" w:hAnsi="Arial" w:cs="Arial"/>
          <w:noProof/>
          <w:sz w:val="24"/>
          <w:szCs w:val="24"/>
        </w:rPr>
        <w:t>Another meeting was arranged between Director General and ICRC representatives, paying a visit to the Ministry of Foreign Affairs. They proceeded with an exchange of information referring to ongoing relief operation in Syria and to the envisaged scope for cooperation, in this respect, between the government of Poland and the NS on one hand, and the ICRC on the other.</w:t>
      </w:r>
      <w:r w:rsidR="005D204B" w:rsidRPr="00683C35">
        <w:rPr>
          <w:rFonts w:ascii="Arial" w:hAnsi="Arial" w:cs="Arial"/>
          <w:noProof/>
          <w:sz w:val="24"/>
          <w:szCs w:val="24"/>
        </w:rPr>
        <w:t xml:space="preserve"> As a consequence, PRC was approached by some media covering armed conflicts worldwide.</w:t>
      </w:r>
    </w:p>
    <w:p w:rsidR="00CD6ED8" w:rsidRPr="00683C35" w:rsidRDefault="00CD6ED8" w:rsidP="0017442C">
      <w:pPr>
        <w:pStyle w:val="Akapitzlist"/>
        <w:numPr>
          <w:ilvl w:val="0"/>
          <w:numId w:val="19"/>
        </w:numPr>
        <w:rPr>
          <w:rFonts w:ascii="Arial" w:hAnsi="Arial" w:cs="Arial"/>
          <w:noProof/>
          <w:sz w:val="24"/>
          <w:szCs w:val="24"/>
        </w:rPr>
      </w:pPr>
      <w:r w:rsidRPr="00683C35">
        <w:rPr>
          <w:rFonts w:ascii="Arial" w:hAnsi="Arial" w:cs="Arial"/>
          <w:noProof/>
          <w:sz w:val="24"/>
          <w:szCs w:val="24"/>
        </w:rPr>
        <w:t>Negotiations resumed with the government about the fulfillment of the humanitarian pledges signed at the International Conference of the Red Cross and Red Crescent</w:t>
      </w:r>
      <w:r w:rsidR="00797E5C" w:rsidRPr="00683C35">
        <w:rPr>
          <w:rFonts w:ascii="Arial" w:hAnsi="Arial" w:cs="Arial"/>
          <w:noProof/>
          <w:sz w:val="24"/>
          <w:szCs w:val="24"/>
        </w:rPr>
        <w:t>.</w:t>
      </w:r>
    </w:p>
    <w:p w:rsidR="00E60E3F" w:rsidRPr="00683C35" w:rsidRDefault="00797E5C" w:rsidP="0017442C">
      <w:pPr>
        <w:pStyle w:val="Akapitzlist"/>
        <w:numPr>
          <w:ilvl w:val="0"/>
          <w:numId w:val="19"/>
        </w:numPr>
        <w:rPr>
          <w:rFonts w:ascii="Arial" w:hAnsi="Arial" w:cs="Arial"/>
          <w:noProof/>
          <w:sz w:val="24"/>
          <w:szCs w:val="24"/>
        </w:rPr>
      </w:pPr>
      <w:r w:rsidRPr="00683C35">
        <w:rPr>
          <w:rFonts w:ascii="Arial" w:hAnsi="Arial" w:cs="Arial"/>
          <w:noProof/>
          <w:sz w:val="24"/>
          <w:szCs w:val="24"/>
        </w:rPr>
        <w:t>Accounts were squared and implementation summed up of the project financed form the budget of Ministry of Foreign Affairs within the program “Humanitarian Aid 2015”, under the title “Improving access to healthcare for internally displaced persons in Dnipropetrov</w:t>
      </w:r>
      <w:r w:rsidR="00171DFC" w:rsidRPr="00683C35">
        <w:rPr>
          <w:rFonts w:ascii="Arial" w:hAnsi="Arial" w:cs="Arial"/>
          <w:noProof/>
          <w:sz w:val="24"/>
          <w:szCs w:val="24"/>
        </w:rPr>
        <w:t>sk Oblast”. The project consisted</w:t>
      </w:r>
      <w:r w:rsidRPr="00683C35">
        <w:rPr>
          <w:rFonts w:ascii="Arial" w:hAnsi="Arial" w:cs="Arial"/>
          <w:noProof/>
          <w:sz w:val="24"/>
          <w:szCs w:val="24"/>
        </w:rPr>
        <w:t xml:space="preserve"> in a distribution of 1255 vouchers among selected groups of refugees under threat of social exclusion. Its objectives are: to make available, free of charge, medicines and means of hygiene, to reduce any adoption of negative strategy for coping with crisis by 750 families of internal refugees facing particular hardships; to strengthen </w:t>
      </w:r>
      <w:r w:rsidR="00171DFC" w:rsidRPr="00683C35">
        <w:rPr>
          <w:rFonts w:ascii="Arial" w:hAnsi="Arial" w:cs="Arial"/>
          <w:noProof/>
          <w:sz w:val="24"/>
          <w:szCs w:val="24"/>
        </w:rPr>
        <w:t>the local structures of Uk</w:t>
      </w:r>
      <w:r w:rsidRPr="00683C35">
        <w:rPr>
          <w:rFonts w:ascii="Arial" w:hAnsi="Arial" w:cs="Arial"/>
          <w:noProof/>
          <w:sz w:val="24"/>
          <w:szCs w:val="24"/>
        </w:rPr>
        <w:t xml:space="preserve">rainian Red Cross Society, to coordinate activities through </w:t>
      </w:r>
      <w:r w:rsidR="00395C90" w:rsidRPr="00683C35">
        <w:rPr>
          <w:rFonts w:ascii="Arial" w:hAnsi="Arial" w:cs="Arial"/>
          <w:noProof/>
          <w:sz w:val="24"/>
          <w:szCs w:val="24"/>
        </w:rPr>
        <w:t xml:space="preserve">a </w:t>
      </w:r>
      <w:r w:rsidRPr="00683C35">
        <w:rPr>
          <w:rFonts w:ascii="Arial" w:hAnsi="Arial" w:cs="Arial"/>
          <w:noProof/>
          <w:sz w:val="24"/>
          <w:szCs w:val="24"/>
        </w:rPr>
        <w:t>monitoring of the implementation, to organize meetings and workshops, as well as to support the local economy, namely Ukrainian businesspersons from Dnipropetrovsk district, by purchasing medical supplies in refugee settlements’ vicinities.</w:t>
      </w:r>
    </w:p>
    <w:p w:rsidR="00CD6ED8" w:rsidRPr="00683C35" w:rsidRDefault="00395C90" w:rsidP="0017442C">
      <w:pPr>
        <w:pStyle w:val="Akapitzlist"/>
        <w:numPr>
          <w:ilvl w:val="0"/>
          <w:numId w:val="19"/>
        </w:numPr>
        <w:rPr>
          <w:rFonts w:ascii="Arial" w:hAnsi="Arial" w:cs="Arial"/>
          <w:noProof/>
          <w:sz w:val="24"/>
          <w:szCs w:val="24"/>
        </w:rPr>
      </w:pPr>
      <w:r w:rsidRPr="00683C35">
        <w:rPr>
          <w:rFonts w:ascii="Arial" w:hAnsi="Arial" w:cs="Arial"/>
          <w:noProof/>
          <w:sz w:val="24"/>
          <w:szCs w:val="24"/>
        </w:rPr>
        <w:t>As for another project implemented, “Young people against HIV - strengthening the capacities of the Belarusian Red Cross in the field of HIV/AIDS education in the Brest and Grodno oblasts”, funded by the Ministry of Foreign Affairs  (grant “Polish Development Assistance 2015”)</w:t>
      </w:r>
      <w:r w:rsidR="00393CDD" w:rsidRPr="00683C35">
        <w:rPr>
          <w:rFonts w:ascii="Arial" w:hAnsi="Arial" w:cs="Arial"/>
          <w:noProof/>
          <w:sz w:val="24"/>
          <w:szCs w:val="24"/>
        </w:rPr>
        <w:t xml:space="preserve">, accounts were squared and implementation summed up as well. </w:t>
      </w:r>
      <w:r w:rsidRPr="00683C35">
        <w:rPr>
          <w:rFonts w:ascii="Arial" w:hAnsi="Arial" w:cs="Arial"/>
          <w:noProof/>
          <w:sz w:val="24"/>
          <w:szCs w:val="24"/>
        </w:rPr>
        <w:t>Th</w:t>
      </w:r>
      <w:r w:rsidR="00393CDD" w:rsidRPr="00683C35">
        <w:rPr>
          <w:rFonts w:ascii="Arial" w:hAnsi="Arial" w:cs="Arial"/>
          <w:noProof/>
          <w:sz w:val="24"/>
          <w:szCs w:val="24"/>
        </w:rPr>
        <w:t>is</w:t>
      </w:r>
      <w:r w:rsidRPr="00683C35">
        <w:rPr>
          <w:rFonts w:ascii="Arial" w:hAnsi="Arial" w:cs="Arial"/>
          <w:noProof/>
          <w:sz w:val="24"/>
          <w:szCs w:val="24"/>
        </w:rPr>
        <w:t xml:space="preserve"> project consist</w:t>
      </w:r>
      <w:r w:rsidR="008E3760" w:rsidRPr="00683C35">
        <w:rPr>
          <w:rFonts w:ascii="Arial" w:hAnsi="Arial" w:cs="Arial"/>
          <w:noProof/>
          <w:sz w:val="24"/>
          <w:szCs w:val="24"/>
        </w:rPr>
        <w:t>ed</w:t>
      </w:r>
      <w:r w:rsidRPr="00683C35">
        <w:rPr>
          <w:rFonts w:ascii="Arial" w:hAnsi="Arial" w:cs="Arial"/>
          <w:noProof/>
          <w:sz w:val="24"/>
          <w:szCs w:val="24"/>
        </w:rPr>
        <w:t xml:space="preserve"> in </w:t>
      </w:r>
      <w:r w:rsidR="00393CDD" w:rsidRPr="00683C35">
        <w:rPr>
          <w:rFonts w:ascii="Arial" w:hAnsi="Arial" w:cs="Arial"/>
          <w:noProof/>
          <w:sz w:val="24"/>
          <w:szCs w:val="24"/>
        </w:rPr>
        <w:t>training 40 volunteers of BRC</w:t>
      </w:r>
      <w:r w:rsidRPr="00683C35">
        <w:rPr>
          <w:rFonts w:ascii="Arial" w:hAnsi="Arial" w:cs="Arial"/>
          <w:noProof/>
          <w:sz w:val="24"/>
          <w:szCs w:val="24"/>
        </w:rPr>
        <w:t xml:space="preserve"> to become AIDS prevention providers, and in organizing a series of workshops for the beneficiaries, i.e. people aged 15 to 31, who according to government statistics, because of their lifestyle, const</w:t>
      </w:r>
      <w:r w:rsidR="00393CDD" w:rsidRPr="00683C35">
        <w:rPr>
          <w:rFonts w:ascii="Arial" w:hAnsi="Arial" w:cs="Arial"/>
          <w:noProof/>
          <w:sz w:val="24"/>
          <w:szCs w:val="24"/>
        </w:rPr>
        <w:t>itute the most vulnerable group in this respect.</w:t>
      </w:r>
      <w:r w:rsidRPr="00683C35">
        <w:rPr>
          <w:rFonts w:ascii="Arial" w:hAnsi="Arial" w:cs="Arial"/>
          <w:noProof/>
          <w:sz w:val="24"/>
          <w:szCs w:val="24"/>
        </w:rPr>
        <w:t xml:space="preserve"> The project aims at making some 2700 persons aware of the danger and thus at contributing to a drop in AIDS-related mortality and in new HIV infections in Belarus.</w:t>
      </w:r>
    </w:p>
    <w:p w:rsidR="00393CDD" w:rsidRPr="00683C35" w:rsidRDefault="00393CDD" w:rsidP="00393CDD">
      <w:pPr>
        <w:rPr>
          <w:rFonts w:ascii="Arial" w:hAnsi="Arial" w:cs="Arial"/>
          <w:noProof/>
          <w:sz w:val="24"/>
          <w:szCs w:val="24"/>
        </w:rPr>
      </w:pPr>
      <w:r w:rsidRPr="00683C35">
        <w:rPr>
          <w:rFonts w:ascii="Arial" w:hAnsi="Arial" w:cs="Arial"/>
          <w:noProof/>
          <w:sz w:val="24"/>
          <w:szCs w:val="24"/>
        </w:rPr>
        <w:tab/>
        <w:t>The International Cooperation Department of PRC Head Office continued to inform the public o</w:t>
      </w:r>
      <w:r w:rsidR="00E2538E" w:rsidRPr="00683C35">
        <w:rPr>
          <w:rFonts w:ascii="Arial" w:hAnsi="Arial" w:cs="Arial"/>
          <w:noProof/>
          <w:sz w:val="24"/>
          <w:szCs w:val="24"/>
        </w:rPr>
        <w:t>n</w:t>
      </w:r>
      <w:r w:rsidRPr="00683C35">
        <w:rPr>
          <w:rFonts w:ascii="Arial" w:hAnsi="Arial" w:cs="Arial"/>
          <w:noProof/>
          <w:sz w:val="24"/>
          <w:szCs w:val="24"/>
        </w:rPr>
        <w:t xml:space="preserve"> the </w:t>
      </w:r>
      <w:r w:rsidR="004F7326" w:rsidRPr="00683C35">
        <w:rPr>
          <w:rFonts w:ascii="Arial" w:hAnsi="Arial" w:cs="Arial"/>
          <w:noProof/>
          <w:sz w:val="24"/>
          <w:szCs w:val="24"/>
        </w:rPr>
        <w:t xml:space="preserve">international </w:t>
      </w:r>
      <w:r w:rsidRPr="00683C35">
        <w:rPr>
          <w:rFonts w:ascii="Arial" w:hAnsi="Arial" w:cs="Arial"/>
          <w:noProof/>
          <w:sz w:val="24"/>
          <w:szCs w:val="24"/>
        </w:rPr>
        <w:t xml:space="preserve">relief </w:t>
      </w:r>
      <w:r w:rsidR="004F7326" w:rsidRPr="00683C35">
        <w:rPr>
          <w:rFonts w:ascii="Arial" w:hAnsi="Arial" w:cs="Arial"/>
          <w:noProof/>
          <w:sz w:val="24"/>
          <w:szCs w:val="24"/>
        </w:rPr>
        <w:t xml:space="preserve">sent </w:t>
      </w:r>
      <w:r w:rsidRPr="00683C35">
        <w:rPr>
          <w:rFonts w:ascii="Arial" w:hAnsi="Arial" w:cs="Arial"/>
          <w:noProof/>
          <w:sz w:val="24"/>
          <w:szCs w:val="24"/>
        </w:rPr>
        <w:t>in response to appeals for supporting victims of armed conflicts</w:t>
      </w:r>
      <w:r w:rsidR="004F7326" w:rsidRPr="00683C35">
        <w:rPr>
          <w:rFonts w:ascii="Arial" w:hAnsi="Arial" w:cs="Arial"/>
          <w:noProof/>
          <w:sz w:val="24"/>
          <w:szCs w:val="24"/>
        </w:rPr>
        <w:t>, mainly in Ukraine, Syria and Yemen, and of natural disasters, like in Nepal.</w:t>
      </w:r>
    </w:p>
    <w:p w:rsidR="004F7326" w:rsidRPr="00683C35" w:rsidRDefault="004F7326" w:rsidP="00393CDD">
      <w:pPr>
        <w:rPr>
          <w:rFonts w:ascii="Arial" w:hAnsi="Arial" w:cs="Arial"/>
          <w:noProof/>
          <w:sz w:val="24"/>
          <w:szCs w:val="24"/>
        </w:rPr>
      </w:pPr>
      <w:r w:rsidRPr="00683C35">
        <w:rPr>
          <w:rFonts w:ascii="Arial" w:hAnsi="Arial" w:cs="Arial"/>
          <w:noProof/>
          <w:sz w:val="24"/>
          <w:szCs w:val="24"/>
        </w:rPr>
        <w:tab/>
        <w:t>Translation from or into Polish, English and French of materials (current documents, incoming and outgoing correspondence, reports) was also performed by the Department.</w:t>
      </w:r>
    </w:p>
    <w:p w:rsidR="004F7326" w:rsidRPr="00683C35" w:rsidRDefault="004F7326" w:rsidP="00393CDD">
      <w:pPr>
        <w:rPr>
          <w:rFonts w:ascii="Arial" w:hAnsi="Arial" w:cs="Arial"/>
          <w:noProof/>
          <w:sz w:val="24"/>
          <w:szCs w:val="24"/>
        </w:rPr>
      </w:pPr>
    </w:p>
    <w:p w:rsidR="004F7326" w:rsidRPr="00683C35" w:rsidRDefault="004F7326" w:rsidP="004F7326">
      <w:pPr>
        <w:rPr>
          <w:rFonts w:ascii="Arial" w:hAnsi="Arial" w:cs="Arial"/>
          <w:noProof/>
          <w:sz w:val="24"/>
          <w:szCs w:val="24"/>
        </w:rPr>
      </w:pPr>
      <w:r w:rsidRPr="00683C35">
        <w:rPr>
          <w:rFonts w:ascii="Arial" w:hAnsi="Arial" w:cs="Arial"/>
          <w:noProof/>
          <w:sz w:val="24"/>
          <w:szCs w:val="24"/>
        </w:rPr>
        <w:tab/>
      </w:r>
      <w:r w:rsidR="00C60410" w:rsidRPr="00683C35">
        <w:rPr>
          <w:rFonts w:ascii="Arial" w:hAnsi="Arial" w:cs="Arial"/>
          <w:noProof/>
          <w:sz w:val="24"/>
          <w:szCs w:val="24"/>
        </w:rPr>
        <w:t xml:space="preserve">Meeting a commitment bestowed by the State, Polish Red Cross runs </w:t>
      </w:r>
      <w:r w:rsidRPr="00683C35">
        <w:rPr>
          <w:rFonts w:ascii="Arial" w:hAnsi="Arial" w:cs="Arial"/>
          <w:noProof/>
          <w:sz w:val="24"/>
          <w:szCs w:val="24"/>
        </w:rPr>
        <w:t xml:space="preserve">a </w:t>
      </w:r>
      <w:r w:rsidR="004C69F3" w:rsidRPr="00683C35">
        <w:rPr>
          <w:rFonts w:ascii="Arial" w:hAnsi="Arial" w:cs="Arial"/>
          <w:noProof/>
          <w:sz w:val="24"/>
          <w:szCs w:val="24"/>
        </w:rPr>
        <w:t>n</w:t>
      </w:r>
      <w:r w:rsidR="008E3760" w:rsidRPr="00683C35">
        <w:rPr>
          <w:rFonts w:ascii="Arial" w:hAnsi="Arial" w:cs="Arial"/>
          <w:noProof/>
          <w:sz w:val="24"/>
          <w:szCs w:val="24"/>
        </w:rPr>
        <w:t>ational tracing s</w:t>
      </w:r>
      <w:r w:rsidRPr="00683C35">
        <w:rPr>
          <w:rFonts w:ascii="Arial" w:hAnsi="Arial" w:cs="Arial"/>
          <w:noProof/>
          <w:sz w:val="24"/>
          <w:szCs w:val="24"/>
        </w:rPr>
        <w:t xml:space="preserve">ervice, provided for by the Geneva Conventions. Among the main responsibilities of this unit are activities for the sake of victims of the Second World War, </w:t>
      </w:r>
      <w:r w:rsidR="004C69F3" w:rsidRPr="00683C35">
        <w:rPr>
          <w:rFonts w:ascii="Arial" w:hAnsi="Arial" w:cs="Arial"/>
          <w:noProof/>
          <w:sz w:val="24"/>
          <w:szCs w:val="24"/>
        </w:rPr>
        <w:t xml:space="preserve">of </w:t>
      </w:r>
      <w:r w:rsidRPr="00683C35">
        <w:rPr>
          <w:rFonts w:ascii="Arial" w:hAnsi="Arial" w:cs="Arial"/>
          <w:noProof/>
          <w:sz w:val="24"/>
          <w:szCs w:val="24"/>
        </w:rPr>
        <w:t xml:space="preserve">other armed conflicts and </w:t>
      </w:r>
      <w:r w:rsidR="00C60410" w:rsidRPr="00683C35">
        <w:rPr>
          <w:rFonts w:ascii="Arial" w:hAnsi="Arial" w:cs="Arial"/>
          <w:noProof/>
          <w:sz w:val="24"/>
          <w:szCs w:val="24"/>
        </w:rPr>
        <w:t xml:space="preserve">of </w:t>
      </w:r>
      <w:r w:rsidRPr="00683C35">
        <w:rPr>
          <w:rFonts w:ascii="Arial" w:hAnsi="Arial" w:cs="Arial"/>
          <w:noProof/>
          <w:sz w:val="24"/>
          <w:szCs w:val="24"/>
        </w:rPr>
        <w:t>natural disasters. It also conducts resea</w:t>
      </w:r>
      <w:r w:rsidR="00C60410" w:rsidRPr="00683C35">
        <w:rPr>
          <w:rFonts w:ascii="Arial" w:hAnsi="Arial" w:cs="Arial"/>
          <w:noProof/>
          <w:sz w:val="24"/>
          <w:szCs w:val="24"/>
        </w:rPr>
        <w:t>rches for humanitarian reasons. In 2016</w:t>
      </w:r>
      <w:r w:rsidRPr="00683C35">
        <w:rPr>
          <w:rFonts w:ascii="Arial" w:hAnsi="Arial" w:cs="Arial"/>
          <w:noProof/>
          <w:sz w:val="24"/>
          <w:szCs w:val="24"/>
        </w:rPr>
        <w:t xml:space="preserve"> the Service received </w:t>
      </w:r>
      <w:r w:rsidR="00C60410" w:rsidRPr="00683C35">
        <w:rPr>
          <w:rFonts w:ascii="Arial" w:hAnsi="Arial" w:cs="Arial"/>
          <w:noProof/>
          <w:sz w:val="24"/>
          <w:szCs w:val="24"/>
        </w:rPr>
        <w:t xml:space="preserve">10,210 </w:t>
      </w:r>
      <w:r w:rsidRPr="00683C35">
        <w:rPr>
          <w:rFonts w:ascii="Arial" w:hAnsi="Arial" w:cs="Arial"/>
          <w:noProof/>
          <w:sz w:val="24"/>
          <w:szCs w:val="24"/>
        </w:rPr>
        <w:t>letters</w:t>
      </w:r>
      <w:r w:rsidR="00C60410" w:rsidRPr="00683C35">
        <w:rPr>
          <w:rFonts w:ascii="Arial" w:hAnsi="Arial" w:cs="Arial"/>
          <w:noProof/>
          <w:sz w:val="24"/>
          <w:szCs w:val="24"/>
        </w:rPr>
        <w:t>, domestic and international, out of which 8,638</w:t>
      </w:r>
      <w:r w:rsidRPr="00683C35">
        <w:rPr>
          <w:rFonts w:ascii="Arial" w:hAnsi="Arial" w:cs="Arial"/>
          <w:noProof/>
          <w:sz w:val="24"/>
          <w:szCs w:val="24"/>
        </w:rPr>
        <w:t xml:space="preserve"> concern</w:t>
      </w:r>
      <w:r w:rsidR="00C60410" w:rsidRPr="00683C35">
        <w:rPr>
          <w:rFonts w:ascii="Arial" w:hAnsi="Arial" w:cs="Arial"/>
          <w:noProof/>
          <w:sz w:val="24"/>
          <w:szCs w:val="24"/>
        </w:rPr>
        <w:t xml:space="preserve">ed </w:t>
      </w:r>
    </w:p>
    <w:p w:rsidR="004F7326" w:rsidRPr="00683C35" w:rsidRDefault="004F7326" w:rsidP="00012DA6">
      <w:pPr>
        <w:pStyle w:val="Akapitzlist"/>
        <w:numPr>
          <w:ilvl w:val="2"/>
          <w:numId w:val="41"/>
        </w:numPr>
        <w:rPr>
          <w:rFonts w:ascii="Arial" w:hAnsi="Arial" w:cs="Arial"/>
          <w:noProof/>
          <w:sz w:val="24"/>
          <w:szCs w:val="24"/>
        </w:rPr>
      </w:pPr>
      <w:r w:rsidRPr="00683C35">
        <w:rPr>
          <w:rFonts w:ascii="Arial" w:hAnsi="Arial" w:cs="Arial"/>
          <w:noProof/>
          <w:sz w:val="24"/>
          <w:szCs w:val="24"/>
        </w:rPr>
        <w:t>tracing and establishing the fate of family members – 1,</w:t>
      </w:r>
      <w:r w:rsidR="00C60410" w:rsidRPr="00683C35">
        <w:rPr>
          <w:rFonts w:ascii="Arial" w:hAnsi="Arial" w:cs="Arial"/>
          <w:noProof/>
          <w:sz w:val="24"/>
          <w:szCs w:val="24"/>
        </w:rPr>
        <w:t>159</w:t>
      </w:r>
      <w:r w:rsidRPr="00683C35">
        <w:rPr>
          <w:rFonts w:ascii="Arial" w:hAnsi="Arial" w:cs="Arial"/>
          <w:noProof/>
          <w:sz w:val="24"/>
          <w:szCs w:val="24"/>
        </w:rPr>
        <w:t>;</w:t>
      </w:r>
    </w:p>
    <w:p w:rsidR="004F7326" w:rsidRPr="00683C35" w:rsidRDefault="004F7326" w:rsidP="00012DA6">
      <w:pPr>
        <w:pStyle w:val="Akapitzlist"/>
        <w:numPr>
          <w:ilvl w:val="2"/>
          <w:numId w:val="41"/>
        </w:numPr>
        <w:rPr>
          <w:rFonts w:ascii="Arial" w:hAnsi="Arial" w:cs="Arial"/>
          <w:noProof/>
          <w:sz w:val="24"/>
          <w:szCs w:val="24"/>
        </w:rPr>
      </w:pPr>
      <w:r w:rsidRPr="00683C35">
        <w:rPr>
          <w:rFonts w:ascii="Arial" w:hAnsi="Arial" w:cs="Arial"/>
          <w:noProof/>
          <w:sz w:val="24"/>
          <w:szCs w:val="24"/>
        </w:rPr>
        <w:t>issuing certificates of war vicissitudes – 2,</w:t>
      </w:r>
      <w:r w:rsidR="00012DA6" w:rsidRPr="00683C35">
        <w:rPr>
          <w:rFonts w:ascii="Arial" w:hAnsi="Arial" w:cs="Arial"/>
          <w:noProof/>
          <w:sz w:val="24"/>
          <w:szCs w:val="24"/>
        </w:rPr>
        <w:t>400</w:t>
      </w:r>
      <w:r w:rsidRPr="00683C35">
        <w:rPr>
          <w:rFonts w:ascii="Arial" w:hAnsi="Arial" w:cs="Arial"/>
          <w:noProof/>
          <w:sz w:val="24"/>
          <w:szCs w:val="24"/>
        </w:rPr>
        <w:t xml:space="preserve">; </w:t>
      </w:r>
    </w:p>
    <w:p w:rsidR="004F7326" w:rsidRPr="00683C35" w:rsidRDefault="004F7326" w:rsidP="00012DA6">
      <w:pPr>
        <w:pStyle w:val="Akapitzlist"/>
        <w:numPr>
          <w:ilvl w:val="2"/>
          <w:numId w:val="41"/>
        </w:numPr>
        <w:rPr>
          <w:rFonts w:ascii="Arial" w:hAnsi="Arial" w:cs="Arial"/>
          <w:noProof/>
          <w:sz w:val="24"/>
          <w:szCs w:val="24"/>
        </w:rPr>
      </w:pPr>
      <w:r w:rsidRPr="00683C35">
        <w:rPr>
          <w:rFonts w:ascii="Arial" w:hAnsi="Arial" w:cs="Arial"/>
          <w:noProof/>
          <w:sz w:val="24"/>
          <w:szCs w:val="24"/>
        </w:rPr>
        <w:t xml:space="preserve">searching for war graves – </w:t>
      </w:r>
      <w:r w:rsidR="00C60410" w:rsidRPr="00683C35">
        <w:rPr>
          <w:rFonts w:ascii="Arial" w:hAnsi="Arial" w:cs="Arial"/>
          <w:noProof/>
          <w:sz w:val="24"/>
          <w:szCs w:val="24"/>
        </w:rPr>
        <w:t>2,</w:t>
      </w:r>
      <w:r w:rsidR="00012DA6" w:rsidRPr="00683C35">
        <w:rPr>
          <w:rFonts w:ascii="Arial" w:hAnsi="Arial" w:cs="Arial"/>
          <w:noProof/>
          <w:sz w:val="24"/>
          <w:szCs w:val="24"/>
        </w:rPr>
        <w:t>208</w:t>
      </w:r>
      <w:r w:rsidRPr="00683C35">
        <w:rPr>
          <w:rFonts w:ascii="Arial" w:hAnsi="Arial" w:cs="Arial"/>
          <w:noProof/>
          <w:sz w:val="24"/>
          <w:szCs w:val="24"/>
        </w:rPr>
        <w:t>;</w:t>
      </w:r>
    </w:p>
    <w:p w:rsidR="00D320C2" w:rsidRPr="00683C35" w:rsidRDefault="004F7326" w:rsidP="00012DA6">
      <w:pPr>
        <w:pStyle w:val="Akapitzlist"/>
        <w:numPr>
          <w:ilvl w:val="2"/>
          <w:numId w:val="41"/>
        </w:numPr>
        <w:rPr>
          <w:rFonts w:ascii="Arial" w:hAnsi="Arial" w:cs="Arial"/>
          <w:noProof/>
          <w:sz w:val="24"/>
          <w:szCs w:val="24"/>
        </w:rPr>
      </w:pPr>
      <w:r w:rsidRPr="00683C35">
        <w:rPr>
          <w:rFonts w:ascii="Arial" w:hAnsi="Arial" w:cs="Arial"/>
          <w:noProof/>
          <w:sz w:val="24"/>
          <w:szCs w:val="24"/>
        </w:rPr>
        <w:t>various matters</w:t>
      </w:r>
      <w:r w:rsidR="00C60410" w:rsidRPr="00683C35">
        <w:rPr>
          <w:rFonts w:ascii="Arial" w:hAnsi="Arial" w:cs="Arial"/>
          <w:noProof/>
          <w:sz w:val="24"/>
          <w:szCs w:val="24"/>
        </w:rPr>
        <w:t xml:space="preserve"> </w:t>
      </w:r>
      <w:r w:rsidRPr="00683C35">
        <w:rPr>
          <w:rFonts w:ascii="Arial" w:hAnsi="Arial" w:cs="Arial"/>
          <w:noProof/>
          <w:sz w:val="24"/>
          <w:szCs w:val="24"/>
        </w:rPr>
        <w:t>– 2,</w:t>
      </w:r>
      <w:r w:rsidR="00C60410" w:rsidRPr="00683C35">
        <w:rPr>
          <w:rFonts w:ascii="Arial" w:hAnsi="Arial" w:cs="Arial"/>
          <w:noProof/>
          <w:sz w:val="24"/>
          <w:szCs w:val="24"/>
        </w:rPr>
        <w:t>916</w:t>
      </w:r>
      <w:r w:rsidRPr="00683C35">
        <w:rPr>
          <w:rFonts w:ascii="Arial" w:hAnsi="Arial" w:cs="Arial"/>
          <w:noProof/>
          <w:sz w:val="24"/>
          <w:szCs w:val="24"/>
        </w:rPr>
        <w:t>.</w:t>
      </w:r>
    </w:p>
    <w:p w:rsidR="00D320C2" w:rsidRPr="00683C35" w:rsidRDefault="00D320C2" w:rsidP="00D320C2">
      <w:pPr>
        <w:rPr>
          <w:rFonts w:ascii="Arial" w:hAnsi="Arial" w:cs="Arial"/>
          <w:noProof/>
          <w:sz w:val="24"/>
          <w:szCs w:val="24"/>
        </w:rPr>
      </w:pPr>
    </w:p>
    <w:p w:rsidR="004F7326" w:rsidRPr="00683C35" w:rsidRDefault="004F7326" w:rsidP="00D320C2">
      <w:pPr>
        <w:rPr>
          <w:rFonts w:ascii="Arial" w:hAnsi="Arial" w:cs="Arial"/>
          <w:noProof/>
          <w:sz w:val="24"/>
          <w:szCs w:val="24"/>
        </w:rPr>
      </w:pPr>
      <w:r w:rsidRPr="00683C35">
        <w:rPr>
          <w:rFonts w:ascii="Arial" w:hAnsi="Arial" w:cs="Arial"/>
          <w:noProof/>
          <w:sz w:val="24"/>
          <w:szCs w:val="24"/>
        </w:rPr>
        <w:t xml:space="preserve">Throughout the year, the number </w:t>
      </w:r>
      <w:r w:rsidR="00816225" w:rsidRPr="00683C35">
        <w:rPr>
          <w:rFonts w:ascii="Arial" w:hAnsi="Arial" w:cs="Arial"/>
          <w:noProof/>
          <w:sz w:val="24"/>
          <w:szCs w:val="24"/>
        </w:rPr>
        <w:t>of inquiries opened amounted</w:t>
      </w:r>
      <w:r w:rsidR="00C60410" w:rsidRPr="00683C35">
        <w:rPr>
          <w:rFonts w:ascii="Arial" w:hAnsi="Arial" w:cs="Arial"/>
          <w:noProof/>
          <w:sz w:val="24"/>
          <w:szCs w:val="24"/>
        </w:rPr>
        <w:t xml:space="preserve"> to 4,115</w:t>
      </w:r>
      <w:r w:rsidRPr="00683C35">
        <w:rPr>
          <w:rFonts w:ascii="Arial" w:hAnsi="Arial" w:cs="Arial"/>
          <w:noProof/>
          <w:sz w:val="24"/>
          <w:szCs w:val="24"/>
        </w:rPr>
        <w:t xml:space="preserve"> and of </w:t>
      </w:r>
      <w:r w:rsidR="00C60410" w:rsidRPr="00683C35">
        <w:rPr>
          <w:rFonts w:ascii="Arial" w:hAnsi="Arial" w:cs="Arial"/>
          <w:noProof/>
          <w:sz w:val="24"/>
          <w:szCs w:val="24"/>
        </w:rPr>
        <w:t>those concluded, to</w:t>
      </w:r>
      <w:r w:rsidRPr="00683C35">
        <w:rPr>
          <w:rFonts w:ascii="Arial" w:hAnsi="Arial" w:cs="Arial"/>
          <w:noProof/>
          <w:sz w:val="24"/>
          <w:szCs w:val="24"/>
        </w:rPr>
        <w:t xml:space="preserve"> </w:t>
      </w:r>
      <w:r w:rsidR="00C60410" w:rsidRPr="00683C35">
        <w:rPr>
          <w:rFonts w:ascii="Arial" w:hAnsi="Arial" w:cs="Arial"/>
          <w:noProof/>
          <w:sz w:val="24"/>
          <w:szCs w:val="24"/>
        </w:rPr>
        <w:t>4,274</w:t>
      </w:r>
      <w:r w:rsidRPr="00683C35">
        <w:rPr>
          <w:rFonts w:ascii="Arial" w:hAnsi="Arial" w:cs="Arial"/>
          <w:noProof/>
          <w:sz w:val="24"/>
          <w:szCs w:val="24"/>
        </w:rPr>
        <w:t xml:space="preserve">. </w:t>
      </w:r>
      <w:r w:rsidR="00D320C2" w:rsidRPr="00683C35">
        <w:rPr>
          <w:rFonts w:ascii="Arial" w:hAnsi="Arial" w:cs="Arial"/>
          <w:noProof/>
          <w:sz w:val="24"/>
          <w:szCs w:val="24"/>
        </w:rPr>
        <w:t xml:space="preserve">The break-down is as follows:                                                                               </w:t>
      </w:r>
    </w:p>
    <w:p w:rsidR="00D320C2" w:rsidRPr="00683C35" w:rsidRDefault="00D320C2" w:rsidP="0017442C">
      <w:pPr>
        <w:pStyle w:val="Akapitzlist"/>
        <w:numPr>
          <w:ilvl w:val="0"/>
          <w:numId w:val="20"/>
        </w:numPr>
        <w:rPr>
          <w:rFonts w:ascii="Arial" w:hAnsi="Arial" w:cs="Arial"/>
          <w:noProof/>
          <w:sz w:val="24"/>
          <w:szCs w:val="24"/>
        </w:rPr>
      </w:pPr>
      <w:r w:rsidRPr="00683C35">
        <w:rPr>
          <w:rFonts w:ascii="Arial" w:hAnsi="Arial" w:cs="Arial"/>
          <w:noProof/>
          <w:sz w:val="24"/>
          <w:szCs w:val="24"/>
        </w:rPr>
        <w:t>inquiries launched, outstanding – 2,769,</w:t>
      </w:r>
    </w:p>
    <w:p w:rsidR="00D320C2" w:rsidRPr="00683C35" w:rsidRDefault="00D320C2" w:rsidP="0017442C">
      <w:pPr>
        <w:pStyle w:val="Akapitzlist"/>
        <w:numPr>
          <w:ilvl w:val="0"/>
          <w:numId w:val="20"/>
        </w:numPr>
        <w:rPr>
          <w:rFonts w:ascii="Arial" w:hAnsi="Arial" w:cs="Arial"/>
          <w:noProof/>
          <w:sz w:val="24"/>
          <w:szCs w:val="24"/>
        </w:rPr>
      </w:pPr>
      <w:r w:rsidRPr="00683C35">
        <w:rPr>
          <w:rFonts w:ascii="Arial" w:hAnsi="Arial" w:cs="Arial"/>
          <w:noProof/>
          <w:sz w:val="24"/>
          <w:szCs w:val="24"/>
        </w:rPr>
        <w:t>requests for documents – 199,</w:t>
      </w:r>
    </w:p>
    <w:p w:rsidR="00D320C2" w:rsidRPr="00683C35" w:rsidRDefault="00D320C2" w:rsidP="0017442C">
      <w:pPr>
        <w:pStyle w:val="Akapitzlist"/>
        <w:numPr>
          <w:ilvl w:val="0"/>
          <w:numId w:val="20"/>
        </w:numPr>
        <w:rPr>
          <w:rFonts w:ascii="Arial" w:hAnsi="Arial" w:cs="Arial"/>
          <w:noProof/>
          <w:sz w:val="24"/>
          <w:szCs w:val="24"/>
        </w:rPr>
      </w:pPr>
      <w:r w:rsidRPr="00683C35">
        <w:rPr>
          <w:rFonts w:ascii="Arial" w:hAnsi="Arial" w:cs="Arial"/>
          <w:noProof/>
          <w:sz w:val="24"/>
          <w:szCs w:val="24"/>
        </w:rPr>
        <w:t>correspondence about search for war graves and exhumation</w:t>
      </w:r>
      <w:r w:rsidR="004C69F3" w:rsidRPr="00683C35">
        <w:rPr>
          <w:rFonts w:ascii="Arial" w:hAnsi="Arial" w:cs="Arial"/>
          <w:noProof/>
          <w:sz w:val="24"/>
          <w:szCs w:val="24"/>
        </w:rPr>
        <w:t>s</w:t>
      </w:r>
      <w:r w:rsidRPr="00683C35">
        <w:rPr>
          <w:rFonts w:ascii="Arial" w:hAnsi="Arial" w:cs="Arial"/>
          <w:noProof/>
          <w:sz w:val="24"/>
          <w:szCs w:val="24"/>
        </w:rPr>
        <w:t xml:space="preserve"> carried on – 1,147,</w:t>
      </w:r>
    </w:p>
    <w:p w:rsidR="00692F02" w:rsidRPr="00683C35" w:rsidRDefault="00692F02" w:rsidP="0017442C">
      <w:pPr>
        <w:pStyle w:val="Akapitzlist"/>
        <w:numPr>
          <w:ilvl w:val="0"/>
          <w:numId w:val="20"/>
        </w:numPr>
        <w:rPr>
          <w:rFonts w:ascii="Arial" w:hAnsi="Arial" w:cs="Arial"/>
          <w:noProof/>
          <w:sz w:val="24"/>
          <w:szCs w:val="24"/>
        </w:rPr>
      </w:pPr>
      <w:r w:rsidRPr="00683C35">
        <w:rPr>
          <w:rFonts w:ascii="Arial" w:hAnsi="Arial" w:cs="Arial"/>
          <w:noProof/>
          <w:sz w:val="24"/>
          <w:szCs w:val="24"/>
        </w:rPr>
        <w:t>positive outcomes of inquiry – 268,</w:t>
      </w:r>
    </w:p>
    <w:p w:rsidR="00D320C2" w:rsidRPr="00683C35" w:rsidRDefault="00692F02" w:rsidP="0017442C">
      <w:pPr>
        <w:pStyle w:val="Akapitzlist"/>
        <w:numPr>
          <w:ilvl w:val="0"/>
          <w:numId w:val="20"/>
        </w:numPr>
        <w:rPr>
          <w:rFonts w:ascii="Arial" w:hAnsi="Arial" w:cs="Arial"/>
          <w:noProof/>
          <w:sz w:val="24"/>
          <w:szCs w:val="24"/>
        </w:rPr>
      </w:pPr>
      <w:r w:rsidRPr="00683C35">
        <w:rPr>
          <w:rFonts w:ascii="Arial" w:hAnsi="Arial" w:cs="Arial"/>
          <w:noProof/>
          <w:sz w:val="24"/>
          <w:szCs w:val="24"/>
        </w:rPr>
        <w:t>negative outcomes of inquiry – 1,186,</w:t>
      </w:r>
      <w:r w:rsidR="00D320C2" w:rsidRPr="00683C35">
        <w:rPr>
          <w:rFonts w:ascii="Arial" w:hAnsi="Arial" w:cs="Arial"/>
          <w:noProof/>
          <w:sz w:val="24"/>
          <w:szCs w:val="24"/>
        </w:rPr>
        <w:t xml:space="preserve"> </w:t>
      </w:r>
    </w:p>
    <w:p w:rsidR="00692F02" w:rsidRPr="00683C35" w:rsidRDefault="00692F02" w:rsidP="0017442C">
      <w:pPr>
        <w:pStyle w:val="Akapitzlist"/>
        <w:numPr>
          <w:ilvl w:val="0"/>
          <w:numId w:val="20"/>
        </w:numPr>
        <w:rPr>
          <w:rFonts w:ascii="Arial" w:hAnsi="Arial" w:cs="Arial"/>
          <w:noProof/>
          <w:sz w:val="24"/>
          <w:szCs w:val="24"/>
        </w:rPr>
      </w:pPr>
      <w:r w:rsidRPr="00683C35">
        <w:rPr>
          <w:rFonts w:ascii="Arial" w:hAnsi="Arial" w:cs="Arial"/>
          <w:noProof/>
          <w:sz w:val="24"/>
          <w:szCs w:val="24"/>
        </w:rPr>
        <w:t>satisfactory certificates – 602,</w:t>
      </w:r>
    </w:p>
    <w:p w:rsidR="00692F02" w:rsidRPr="00683C35" w:rsidRDefault="00692F02" w:rsidP="0017442C">
      <w:pPr>
        <w:pStyle w:val="Akapitzlist"/>
        <w:numPr>
          <w:ilvl w:val="0"/>
          <w:numId w:val="20"/>
        </w:numPr>
        <w:rPr>
          <w:rFonts w:ascii="Arial" w:hAnsi="Arial" w:cs="Arial"/>
          <w:noProof/>
          <w:sz w:val="24"/>
          <w:szCs w:val="24"/>
        </w:rPr>
      </w:pPr>
      <w:r w:rsidRPr="00683C35">
        <w:rPr>
          <w:rFonts w:ascii="Arial" w:hAnsi="Arial" w:cs="Arial"/>
          <w:noProof/>
          <w:sz w:val="24"/>
          <w:szCs w:val="24"/>
        </w:rPr>
        <w:t>dissatisfactory certificates – 918,</w:t>
      </w:r>
    </w:p>
    <w:p w:rsidR="00692F02" w:rsidRPr="00683C35" w:rsidRDefault="00692F02" w:rsidP="0017442C">
      <w:pPr>
        <w:pStyle w:val="Akapitzlist"/>
        <w:numPr>
          <w:ilvl w:val="0"/>
          <w:numId w:val="20"/>
        </w:numPr>
        <w:rPr>
          <w:rFonts w:ascii="Arial" w:hAnsi="Arial" w:cs="Arial"/>
          <w:noProof/>
          <w:sz w:val="24"/>
          <w:szCs w:val="24"/>
        </w:rPr>
      </w:pPr>
      <w:r w:rsidRPr="00683C35">
        <w:rPr>
          <w:rFonts w:ascii="Arial" w:hAnsi="Arial" w:cs="Arial"/>
          <w:noProof/>
          <w:sz w:val="24"/>
          <w:szCs w:val="24"/>
        </w:rPr>
        <w:t>grave locations</w:t>
      </w:r>
      <w:r w:rsidR="004C69F3" w:rsidRPr="00683C35">
        <w:rPr>
          <w:rFonts w:ascii="Arial" w:hAnsi="Arial" w:cs="Arial"/>
          <w:noProof/>
          <w:sz w:val="24"/>
          <w:szCs w:val="24"/>
        </w:rPr>
        <w:t xml:space="preserve"> found</w:t>
      </w:r>
      <w:r w:rsidRPr="00683C35">
        <w:rPr>
          <w:rFonts w:ascii="Arial" w:hAnsi="Arial" w:cs="Arial"/>
          <w:noProof/>
          <w:sz w:val="24"/>
          <w:szCs w:val="24"/>
        </w:rPr>
        <w:t xml:space="preserve"> (military and civilian war victims) – 1,115,</w:t>
      </w:r>
    </w:p>
    <w:p w:rsidR="00692F02" w:rsidRPr="00683C35" w:rsidRDefault="004C69F3" w:rsidP="0017442C">
      <w:pPr>
        <w:pStyle w:val="Akapitzlist"/>
        <w:numPr>
          <w:ilvl w:val="0"/>
          <w:numId w:val="20"/>
        </w:numPr>
        <w:rPr>
          <w:rFonts w:ascii="Arial" w:hAnsi="Arial" w:cs="Arial"/>
          <w:noProof/>
          <w:sz w:val="24"/>
          <w:szCs w:val="24"/>
        </w:rPr>
      </w:pPr>
      <w:r w:rsidRPr="00683C35">
        <w:rPr>
          <w:rFonts w:ascii="Arial" w:hAnsi="Arial" w:cs="Arial"/>
          <w:noProof/>
          <w:sz w:val="24"/>
          <w:szCs w:val="24"/>
        </w:rPr>
        <w:t xml:space="preserve">negative results </w:t>
      </w:r>
      <w:r w:rsidR="00692F02" w:rsidRPr="00683C35">
        <w:rPr>
          <w:rFonts w:ascii="Arial" w:hAnsi="Arial" w:cs="Arial"/>
          <w:noProof/>
          <w:sz w:val="24"/>
          <w:szCs w:val="24"/>
        </w:rPr>
        <w:t>of grave search</w:t>
      </w:r>
      <w:r w:rsidRPr="00683C35">
        <w:rPr>
          <w:rFonts w:ascii="Arial" w:hAnsi="Arial" w:cs="Arial"/>
          <w:noProof/>
          <w:sz w:val="24"/>
          <w:szCs w:val="24"/>
        </w:rPr>
        <w:t xml:space="preserve"> notified</w:t>
      </w:r>
      <w:r w:rsidR="00692F02" w:rsidRPr="00683C35">
        <w:rPr>
          <w:rFonts w:ascii="Arial" w:hAnsi="Arial" w:cs="Arial"/>
          <w:noProof/>
          <w:sz w:val="24"/>
          <w:szCs w:val="24"/>
        </w:rPr>
        <w:t xml:space="preserve"> – 171</w:t>
      </w:r>
    </w:p>
    <w:p w:rsidR="00692F02" w:rsidRPr="00683C35" w:rsidRDefault="00692F02" w:rsidP="0017442C">
      <w:pPr>
        <w:pStyle w:val="Akapitzlist"/>
        <w:numPr>
          <w:ilvl w:val="0"/>
          <w:numId w:val="20"/>
        </w:numPr>
        <w:rPr>
          <w:rFonts w:ascii="Arial" w:hAnsi="Arial" w:cs="Arial"/>
          <w:noProof/>
          <w:sz w:val="24"/>
          <w:szCs w:val="24"/>
        </w:rPr>
      </w:pPr>
      <w:r w:rsidRPr="00683C35">
        <w:rPr>
          <w:rFonts w:ascii="Arial" w:hAnsi="Arial" w:cs="Arial"/>
          <w:noProof/>
          <w:sz w:val="24"/>
          <w:szCs w:val="24"/>
        </w:rPr>
        <w:t>messages – 14,</w:t>
      </w:r>
    </w:p>
    <w:p w:rsidR="00692F02" w:rsidRPr="00683C35" w:rsidRDefault="00692F02" w:rsidP="0017442C">
      <w:pPr>
        <w:pStyle w:val="Akapitzlist"/>
        <w:numPr>
          <w:ilvl w:val="0"/>
          <w:numId w:val="20"/>
        </w:numPr>
        <w:rPr>
          <w:rFonts w:ascii="Arial" w:hAnsi="Arial" w:cs="Arial"/>
          <w:noProof/>
          <w:sz w:val="24"/>
          <w:szCs w:val="24"/>
        </w:rPr>
      </w:pPr>
      <w:r w:rsidRPr="00683C35">
        <w:rPr>
          <w:rFonts w:ascii="Arial" w:hAnsi="Arial" w:cs="Arial"/>
          <w:noProof/>
          <w:sz w:val="24"/>
          <w:szCs w:val="24"/>
        </w:rPr>
        <w:t xml:space="preserve">various correspondence, domestic and international – 1,521 </w:t>
      </w:r>
    </w:p>
    <w:p w:rsidR="00D320C2" w:rsidRPr="00683C35" w:rsidRDefault="00D320C2" w:rsidP="004F7326">
      <w:pPr>
        <w:rPr>
          <w:rFonts w:ascii="Arial" w:hAnsi="Arial" w:cs="Arial"/>
          <w:noProof/>
          <w:sz w:val="24"/>
          <w:szCs w:val="24"/>
        </w:rPr>
      </w:pPr>
    </w:p>
    <w:p w:rsidR="008E38B1" w:rsidRPr="00683C35" w:rsidRDefault="00816225" w:rsidP="008E38B1">
      <w:pPr>
        <w:rPr>
          <w:rFonts w:ascii="Arial" w:hAnsi="Arial" w:cs="Arial"/>
          <w:noProof/>
          <w:sz w:val="24"/>
          <w:szCs w:val="24"/>
        </w:rPr>
      </w:pPr>
      <w:r w:rsidRPr="00683C35">
        <w:rPr>
          <w:rFonts w:ascii="Arial" w:hAnsi="Arial" w:cs="Arial"/>
          <w:noProof/>
          <w:sz w:val="24"/>
          <w:szCs w:val="24"/>
        </w:rPr>
        <w:t>Altoget</w:t>
      </w:r>
      <w:r w:rsidR="00BB1CDE" w:rsidRPr="00683C35">
        <w:rPr>
          <w:rFonts w:ascii="Arial" w:hAnsi="Arial" w:cs="Arial"/>
          <w:noProof/>
          <w:sz w:val="24"/>
          <w:szCs w:val="24"/>
        </w:rPr>
        <w:t>h</w:t>
      </w:r>
      <w:r w:rsidRPr="00683C35">
        <w:rPr>
          <w:rFonts w:ascii="Arial" w:hAnsi="Arial" w:cs="Arial"/>
          <w:noProof/>
          <w:sz w:val="24"/>
          <w:szCs w:val="24"/>
        </w:rPr>
        <w:t>er, in 2016</w:t>
      </w:r>
      <w:r w:rsidR="008E38B1" w:rsidRPr="00683C35">
        <w:rPr>
          <w:rFonts w:ascii="Arial" w:hAnsi="Arial" w:cs="Arial"/>
          <w:noProof/>
          <w:sz w:val="24"/>
          <w:szCs w:val="24"/>
        </w:rPr>
        <w:t xml:space="preserve">, </w:t>
      </w:r>
    </w:p>
    <w:p w:rsidR="008E38B1" w:rsidRPr="00683C35" w:rsidRDefault="008E38B1" w:rsidP="0017442C">
      <w:pPr>
        <w:pStyle w:val="Akapitzlist"/>
        <w:numPr>
          <w:ilvl w:val="0"/>
          <w:numId w:val="21"/>
        </w:numPr>
        <w:rPr>
          <w:rFonts w:ascii="Arial" w:hAnsi="Arial" w:cs="Arial"/>
          <w:noProof/>
          <w:sz w:val="24"/>
          <w:szCs w:val="24"/>
        </w:rPr>
      </w:pPr>
      <w:r w:rsidRPr="00683C35">
        <w:rPr>
          <w:rFonts w:ascii="Arial" w:hAnsi="Arial" w:cs="Arial"/>
          <w:noProof/>
          <w:sz w:val="24"/>
          <w:szCs w:val="24"/>
        </w:rPr>
        <w:t>382 new individual documents, obtained from Polish and foreign archives, were filed,</w:t>
      </w:r>
    </w:p>
    <w:p w:rsidR="008E38B1" w:rsidRPr="00683C35" w:rsidRDefault="008E38B1" w:rsidP="0017442C">
      <w:pPr>
        <w:pStyle w:val="Akapitzlist"/>
        <w:numPr>
          <w:ilvl w:val="0"/>
          <w:numId w:val="21"/>
        </w:numPr>
        <w:rPr>
          <w:rFonts w:ascii="Arial" w:hAnsi="Arial" w:cs="Arial"/>
          <w:noProof/>
          <w:sz w:val="24"/>
          <w:szCs w:val="24"/>
        </w:rPr>
      </w:pPr>
      <w:r w:rsidRPr="00683C35">
        <w:rPr>
          <w:rFonts w:ascii="Arial" w:hAnsi="Arial" w:cs="Arial"/>
          <w:noProof/>
          <w:sz w:val="24"/>
          <w:szCs w:val="24"/>
        </w:rPr>
        <w:t>41,990 original nominative documents concerning war victims were entered into the database,</w:t>
      </w:r>
    </w:p>
    <w:p w:rsidR="008E38B1" w:rsidRPr="00683C35" w:rsidRDefault="008E38B1" w:rsidP="0017442C">
      <w:pPr>
        <w:pStyle w:val="Akapitzlist"/>
        <w:numPr>
          <w:ilvl w:val="0"/>
          <w:numId w:val="21"/>
        </w:numPr>
        <w:rPr>
          <w:rFonts w:ascii="Arial" w:hAnsi="Arial" w:cs="Arial"/>
          <w:noProof/>
          <w:sz w:val="24"/>
          <w:szCs w:val="24"/>
        </w:rPr>
      </w:pPr>
      <w:r w:rsidRPr="00683C35">
        <w:rPr>
          <w:rFonts w:ascii="Arial" w:hAnsi="Arial" w:cs="Arial"/>
          <w:noProof/>
          <w:sz w:val="24"/>
          <w:szCs w:val="24"/>
        </w:rPr>
        <w:t>5,882 documents were scanned,</w:t>
      </w:r>
    </w:p>
    <w:p w:rsidR="007532DC" w:rsidRPr="00683C35" w:rsidRDefault="008E38B1" w:rsidP="0017442C">
      <w:pPr>
        <w:pStyle w:val="Akapitzlist"/>
        <w:numPr>
          <w:ilvl w:val="0"/>
          <w:numId w:val="21"/>
        </w:numPr>
        <w:rPr>
          <w:rFonts w:ascii="Arial" w:hAnsi="Arial" w:cs="Arial"/>
          <w:noProof/>
          <w:sz w:val="24"/>
          <w:szCs w:val="24"/>
        </w:rPr>
      </w:pPr>
      <w:r w:rsidRPr="00683C35">
        <w:rPr>
          <w:rFonts w:ascii="Arial" w:hAnsi="Arial" w:cs="Arial"/>
          <w:noProof/>
          <w:sz w:val="24"/>
          <w:szCs w:val="24"/>
        </w:rPr>
        <w:t>1,441 applicants were received personally</w:t>
      </w:r>
      <w:r w:rsidR="00000FEF" w:rsidRPr="00683C35">
        <w:rPr>
          <w:rFonts w:ascii="Arial" w:hAnsi="Arial" w:cs="Arial"/>
          <w:noProof/>
          <w:sz w:val="24"/>
          <w:szCs w:val="24"/>
        </w:rPr>
        <w:t>.</w:t>
      </w:r>
    </w:p>
    <w:p w:rsidR="007532DC" w:rsidRPr="00683C35" w:rsidRDefault="007532DC" w:rsidP="007532DC">
      <w:pPr>
        <w:pStyle w:val="Akapitzlist"/>
        <w:rPr>
          <w:rFonts w:ascii="Arial" w:hAnsi="Arial" w:cs="Arial"/>
          <w:noProof/>
          <w:sz w:val="24"/>
          <w:szCs w:val="24"/>
        </w:rPr>
      </w:pPr>
    </w:p>
    <w:p w:rsidR="007532DC" w:rsidRPr="00683C35" w:rsidRDefault="007532DC" w:rsidP="00EB2B60">
      <w:pPr>
        <w:ind w:left="360"/>
        <w:rPr>
          <w:rFonts w:ascii="Arial" w:hAnsi="Arial" w:cs="Arial"/>
          <w:noProof/>
          <w:sz w:val="24"/>
          <w:szCs w:val="24"/>
        </w:rPr>
      </w:pPr>
      <w:r w:rsidRPr="00683C35">
        <w:rPr>
          <w:rFonts w:ascii="Arial" w:hAnsi="Arial" w:cs="Arial"/>
          <w:noProof/>
          <w:sz w:val="24"/>
          <w:szCs w:val="24"/>
        </w:rPr>
        <w:t>The following activities of the Tracing Service in 2016 should be mentioned:</w:t>
      </w:r>
    </w:p>
    <w:p w:rsidR="007532DC" w:rsidRPr="00683C35" w:rsidRDefault="007532DC" w:rsidP="00EB2B60">
      <w:pPr>
        <w:pStyle w:val="Akapitzlist"/>
        <w:ind w:left="0"/>
        <w:rPr>
          <w:rFonts w:ascii="Arial" w:hAnsi="Arial" w:cs="Arial"/>
          <w:noProof/>
          <w:sz w:val="24"/>
          <w:szCs w:val="24"/>
        </w:rPr>
      </w:pPr>
    </w:p>
    <w:p w:rsidR="00111896" w:rsidRPr="00683C35" w:rsidRDefault="007532DC" w:rsidP="00EB2B60">
      <w:pPr>
        <w:tabs>
          <w:tab w:val="left" w:pos="0"/>
        </w:tabs>
        <w:ind w:left="360"/>
        <w:rPr>
          <w:rFonts w:ascii="Arial" w:hAnsi="Arial" w:cs="Arial"/>
          <w:noProof/>
          <w:sz w:val="24"/>
          <w:szCs w:val="24"/>
        </w:rPr>
      </w:pPr>
      <w:r w:rsidRPr="00683C35">
        <w:rPr>
          <w:rFonts w:ascii="Arial" w:hAnsi="Arial" w:cs="Arial"/>
          <w:noProof/>
          <w:sz w:val="24"/>
          <w:szCs w:val="24"/>
        </w:rPr>
        <w:t>On 25 February the Head of Service took part in a conference on</w:t>
      </w:r>
      <w:r w:rsidRPr="00683C35">
        <w:rPr>
          <w:noProof/>
        </w:rPr>
        <w:t xml:space="preserve"> “</w:t>
      </w:r>
      <w:r w:rsidRPr="00683C35">
        <w:rPr>
          <w:rFonts w:ascii="Arial" w:hAnsi="Arial" w:cs="Arial"/>
          <w:noProof/>
          <w:sz w:val="24"/>
          <w:szCs w:val="24"/>
        </w:rPr>
        <w:t xml:space="preserve">How to respond to the increased inflow of asylum-seekers, refugees and migrants?” </w:t>
      </w:r>
      <w:r w:rsidR="00682D37" w:rsidRPr="00683C35">
        <w:rPr>
          <w:rFonts w:ascii="Arial" w:hAnsi="Arial" w:cs="Arial"/>
          <w:noProof/>
          <w:sz w:val="24"/>
          <w:szCs w:val="24"/>
        </w:rPr>
        <w:t>organized by the foundation Refugee.pl and the</w:t>
      </w:r>
      <w:r w:rsidR="00BB1CDE" w:rsidRPr="00683C35">
        <w:rPr>
          <w:rFonts w:ascii="Arial" w:hAnsi="Arial" w:cs="Arial"/>
          <w:noProof/>
          <w:sz w:val="24"/>
          <w:szCs w:val="24"/>
        </w:rPr>
        <w:t xml:space="preserve"> Representation in Poland of the United Nations High Commissioner for Refugees.</w:t>
      </w:r>
    </w:p>
    <w:p w:rsidR="00EB2B60" w:rsidRPr="00683C35" w:rsidRDefault="00EB2B60" w:rsidP="00EB2B60">
      <w:pPr>
        <w:tabs>
          <w:tab w:val="left" w:pos="0"/>
        </w:tabs>
        <w:ind w:left="360"/>
        <w:rPr>
          <w:rFonts w:ascii="Arial" w:hAnsi="Arial" w:cs="Arial"/>
          <w:noProof/>
          <w:sz w:val="24"/>
          <w:szCs w:val="24"/>
        </w:rPr>
      </w:pPr>
    </w:p>
    <w:p w:rsidR="00682D37" w:rsidRPr="00683C35" w:rsidRDefault="00682D37" w:rsidP="00EB2B60">
      <w:pPr>
        <w:tabs>
          <w:tab w:val="left" w:pos="0"/>
        </w:tabs>
        <w:ind w:left="360"/>
        <w:rPr>
          <w:rFonts w:ascii="Arial" w:hAnsi="Arial" w:cs="Arial"/>
          <w:noProof/>
          <w:sz w:val="24"/>
          <w:szCs w:val="24"/>
        </w:rPr>
      </w:pPr>
      <w:r w:rsidRPr="00683C35">
        <w:rPr>
          <w:rFonts w:ascii="Arial" w:hAnsi="Arial" w:cs="Arial"/>
          <w:noProof/>
          <w:sz w:val="24"/>
          <w:szCs w:val="24"/>
        </w:rPr>
        <w:t xml:space="preserve">On 4 and 5 March </w:t>
      </w:r>
      <w:r w:rsidR="00B4686D" w:rsidRPr="00683C35">
        <w:rPr>
          <w:rFonts w:ascii="Arial" w:hAnsi="Arial" w:cs="Arial"/>
          <w:noProof/>
          <w:sz w:val="24"/>
          <w:szCs w:val="24"/>
        </w:rPr>
        <w:t xml:space="preserve">in Trzebiatów, the Head of Service participated in </w:t>
      </w:r>
      <w:r w:rsidR="00C16C9C" w:rsidRPr="00683C35">
        <w:rPr>
          <w:rFonts w:ascii="Arial" w:hAnsi="Arial" w:cs="Arial"/>
          <w:noProof/>
          <w:sz w:val="24"/>
          <w:szCs w:val="24"/>
        </w:rPr>
        <w:t xml:space="preserve">the </w:t>
      </w:r>
      <w:r w:rsidR="00B4686D" w:rsidRPr="00683C35">
        <w:rPr>
          <w:rFonts w:ascii="Arial" w:hAnsi="Arial" w:cs="Arial"/>
          <w:noProof/>
          <w:sz w:val="24"/>
          <w:szCs w:val="24"/>
        </w:rPr>
        <w:t xml:space="preserve">commemoration of some 80 </w:t>
      </w:r>
      <w:r w:rsidR="00C16C9C" w:rsidRPr="00683C35">
        <w:rPr>
          <w:rFonts w:ascii="Arial" w:hAnsi="Arial" w:cs="Arial"/>
          <w:noProof/>
          <w:sz w:val="24"/>
          <w:szCs w:val="24"/>
        </w:rPr>
        <w:t>German evacuees</w:t>
      </w:r>
      <w:r w:rsidR="00B4686D" w:rsidRPr="00683C35">
        <w:rPr>
          <w:rFonts w:ascii="Arial" w:hAnsi="Arial" w:cs="Arial"/>
          <w:noProof/>
          <w:sz w:val="24"/>
          <w:szCs w:val="24"/>
        </w:rPr>
        <w:t xml:space="preserve">, predominantly children, </w:t>
      </w:r>
      <w:r w:rsidR="00C16C9C" w:rsidRPr="00683C35">
        <w:rPr>
          <w:rFonts w:ascii="Arial" w:hAnsi="Arial" w:cs="Arial"/>
          <w:noProof/>
          <w:sz w:val="24"/>
          <w:szCs w:val="24"/>
        </w:rPr>
        <w:t xml:space="preserve">from the region of Kołobrzeg, </w:t>
      </w:r>
      <w:r w:rsidR="00B4686D" w:rsidRPr="00683C35">
        <w:rPr>
          <w:rFonts w:ascii="Arial" w:hAnsi="Arial" w:cs="Arial"/>
          <w:noProof/>
          <w:sz w:val="24"/>
          <w:szCs w:val="24"/>
        </w:rPr>
        <w:t xml:space="preserve">who </w:t>
      </w:r>
      <w:r w:rsidR="00C16C9C" w:rsidRPr="00683C35">
        <w:rPr>
          <w:rFonts w:ascii="Arial" w:hAnsi="Arial" w:cs="Arial"/>
          <w:noProof/>
          <w:sz w:val="24"/>
          <w:szCs w:val="24"/>
        </w:rPr>
        <w:t>died when the plane carrying them crashed into a lake close to Rogowo.</w:t>
      </w:r>
    </w:p>
    <w:p w:rsidR="00EB2B60" w:rsidRPr="00683C35" w:rsidRDefault="00EB2B60" w:rsidP="00EB2B60">
      <w:pPr>
        <w:tabs>
          <w:tab w:val="left" w:pos="0"/>
        </w:tabs>
        <w:ind w:left="360"/>
        <w:rPr>
          <w:rFonts w:ascii="Arial" w:hAnsi="Arial" w:cs="Arial"/>
          <w:noProof/>
          <w:sz w:val="24"/>
          <w:szCs w:val="24"/>
        </w:rPr>
      </w:pPr>
    </w:p>
    <w:p w:rsidR="00C16C9C" w:rsidRPr="00683C35" w:rsidRDefault="000D1683" w:rsidP="00EB2B60">
      <w:pPr>
        <w:tabs>
          <w:tab w:val="left" w:pos="0"/>
        </w:tabs>
        <w:ind w:left="360"/>
        <w:rPr>
          <w:rFonts w:ascii="Arial" w:hAnsi="Arial" w:cs="Arial"/>
          <w:noProof/>
          <w:sz w:val="24"/>
          <w:szCs w:val="24"/>
        </w:rPr>
      </w:pPr>
      <w:r w:rsidRPr="00683C35">
        <w:rPr>
          <w:rFonts w:ascii="Arial" w:hAnsi="Arial" w:cs="Arial"/>
          <w:noProof/>
          <w:sz w:val="24"/>
          <w:szCs w:val="24"/>
        </w:rPr>
        <w:t xml:space="preserve">On 11 March the Head of Service joined in a debate on “How Poland and Europe can </w:t>
      </w:r>
      <w:r w:rsidR="00A8533C" w:rsidRPr="00683C35">
        <w:rPr>
          <w:rFonts w:ascii="Arial" w:hAnsi="Arial" w:cs="Arial"/>
          <w:noProof/>
          <w:sz w:val="24"/>
          <w:szCs w:val="24"/>
        </w:rPr>
        <w:t>h</w:t>
      </w:r>
      <w:r w:rsidRPr="00683C35">
        <w:rPr>
          <w:rFonts w:ascii="Arial" w:hAnsi="Arial" w:cs="Arial"/>
          <w:noProof/>
          <w:sz w:val="24"/>
          <w:szCs w:val="24"/>
        </w:rPr>
        <w:t xml:space="preserve">elp </w:t>
      </w:r>
      <w:r w:rsidR="00A8533C" w:rsidRPr="00683C35">
        <w:rPr>
          <w:rFonts w:ascii="Arial" w:hAnsi="Arial" w:cs="Arial"/>
          <w:noProof/>
          <w:sz w:val="24"/>
          <w:szCs w:val="24"/>
        </w:rPr>
        <w:t>w</w:t>
      </w:r>
      <w:r w:rsidRPr="00683C35">
        <w:rPr>
          <w:rFonts w:ascii="Arial" w:hAnsi="Arial" w:cs="Arial"/>
          <w:noProof/>
          <w:sz w:val="24"/>
          <w:szCs w:val="24"/>
        </w:rPr>
        <w:t xml:space="preserve">omen </w:t>
      </w:r>
      <w:r w:rsidR="00A8533C" w:rsidRPr="00683C35">
        <w:rPr>
          <w:rFonts w:ascii="Arial" w:hAnsi="Arial" w:cs="Arial"/>
          <w:noProof/>
          <w:sz w:val="24"/>
          <w:szCs w:val="24"/>
        </w:rPr>
        <w:t>r</w:t>
      </w:r>
      <w:r w:rsidRPr="00683C35">
        <w:rPr>
          <w:rFonts w:ascii="Arial" w:hAnsi="Arial" w:cs="Arial"/>
          <w:noProof/>
          <w:sz w:val="24"/>
          <w:szCs w:val="24"/>
        </w:rPr>
        <w:t>efugees”, organized by the European Parliament Information Office and the Institute of Public Affairs.</w:t>
      </w:r>
    </w:p>
    <w:p w:rsidR="00EB2B60" w:rsidRPr="00683C35" w:rsidRDefault="00EB2B60" w:rsidP="00EB2B60">
      <w:pPr>
        <w:tabs>
          <w:tab w:val="left" w:pos="0"/>
        </w:tabs>
        <w:ind w:left="360"/>
        <w:rPr>
          <w:rFonts w:ascii="Arial" w:hAnsi="Arial" w:cs="Arial"/>
          <w:noProof/>
          <w:sz w:val="24"/>
          <w:szCs w:val="24"/>
        </w:rPr>
      </w:pPr>
    </w:p>
    <w:p w:rsidR="00816509" w:rsidRPr="00683C35" w:rsidRDefault="00A8533C" w:rsidP="00EB2B60">
      <w:pPr>
        <w:tabs>
          <w:tab w:val="left" w:pos="0"/>
        </w:tabs>
        <w:ind w:left="360"/>
        <w:rPr>
          <w:rFonts w:ascii="Arial" w:hAnsi="Arial" w:cs="Arial"/>
          <w:noProof/>
          <w:sz w:val="24"/>
          <w:szCs w:val="24"/>
        </w:rPr>
      </w:pPr>
      <w:r w:rsidRPr="00683C35">
        <w:rPr>
          <w:rFonts w:ascii="Arial" w:hAnsi="Arial" w:cs="Arial"/>
          <w:noProof/>
          <w:sz w:val="24"/>
          <w:szCs w:val="24"/>
        </w:rPr>
        <w:t>On 21 March the Head of Service attended a seminar, held under the auspices of UNHCR Representation in Poland on “</w:t>
      </w:r>
      <w:r w:rsidR="007B2318" w:rsidRPr="00683C35">
        <w:rPr>
          <w:rFonts w:ascii="Arial" w:hAnsi="Arial" w:cs="Arial"/>
          <w:noProof/>
          <w:sz w:val="24"/>
          <w:szCs w:val="24"/>
        </w:rPr>
        <w:t>Legal f</w:t>
      </w:r>
      <w:r w:rsidRPr="00683C35">
        <w:rPr>
          <w:rFonts w:ascii="Arial" w:hAnsi="Arial" w:cs="Arial"/>
          <w:noProof/>
          <w:sz w:val="24"/>
          <w:szCs w:val="24"/>
        </w:rPr>
        <w:t xml:space="preserve">ramework for </w:t>
      </w:r>
      <w:r w:rsidR="007B2318" w:rsidRPr="00683C35">
        <w:rPr>
          <w:rFonts w:ascii="Arial" w:hAnsi="Arial" w:cs="Arial"/>
          <w:noProof/>
          <w:sz w:val="24"/>
          <w:szCs w:val="24"/>
        </w:rPr>
        <w:t>an a</w:t>
      </w:r>
      <w:r w:rsidRPr="00683C35">
        <w:rPr>
          <w:rFonts w:ascii="Arial" w:hAnsi="Arial" w:cs="Arial"/>
          <w:noProof/>
          <w:sz w:val="24"/>
          <w:szCs w:val="24"/>
        </w:rPr>
        <w:t xml:space="preserve">dmission of </w:t>
      </w:r>
      <w:r w:rsidR="007B2318" w:rsidRPr="00683C35">
        <w:rPr>
          <w:rFonts w:ascii="Arial" w:hAnsi="Arial" w:cs="Arial"/>
          <w:noProof/>
          <w:sz w:val="24"/>
          <w:szCs w:val="24"/>
        </w:rPr>
        <w:t>r</w:t>
      </w:r>
      <w:r w:rsidRPr="00683C35">
        <w:rPr>
          <w:rFonts w:ascii="Arial" w:hAnsi="Arial" w:cs="Arial"/>
          <w:noProof/>
          <w:sz w:val="24"/>
          <w:szCs w:val="24"/>
        </w:rPr>
        <w:t>efugees, exclusive of resettlement”</w:t>
      </w:r>
      <w:r w:rsidR="007B2318" w:rsidRPr="00683C35">
        <w:rPr>
          <w:rFonts w:ascii="Arial" w:hAnsi="Arial" w:cs="Arial"/>
          <w:noProof/>
          <w:sz w:val="24"/>
          <w:szCs w:val="24"/>
        </w:rPr>
        <w:t>.</w:t>
      </w:r>
    </w:p>
    <w:p w:rsidR="00EB2B60" w:rsidRPr="00683C35" w:rsidRDefault="00EB2B60" w:rsidP="00EB2B60">
      <w:pPr>
        <w:tabs>
          <w:tab w:val="left" w:pos="0"/>
        </w:tabs>
        <w:ind w:left="360"/>
        <w:rPr>
          <w:rFonts w:ascii="Arial" w:hAnsi="Arial" w:cs="Arial"/>
          <w:noProof/>
          <w:sz w:val="24"/>
          <w:szCs w:val="24"/>
        </w:rPr>
      </w:pPr>
    </w:p>
    <w:p w:rsidR="00853F52" w:rsidRPr="00683C35" w:rsidRDefault="007B2318" w:rsidP="00EB2B60">
      <w:pPr>
        <w:tabs>
          <w:tab w:val="left" w:pos="0"/>
        </w:tabs>
        <w:ind w:left="360"/>
        <w:rPr>
          <w:rFonts w:ascii="Arial" w:hAnsi="Arial" w:cs="Arial"/>
          <w:noProof/>
          <w:sz w:val="24"/>
          <w:szCs w:val="24"/>
        </w:rPr>
      </w:pPr>
      <w:r w:rsidRPr="00683C35">
        <w:rPr>
          <w:rFonts w:ascii="Arial" w:hAnsi="Arial" w:cs="Arial"/>
          <w:noProof/>
          <w:sz w:val="24"/>
          <w:szCs w:val="24"/>
        </w:rPr>
        <w:t>From 20 to 22 April the Head of Service</w:t>
      </w:r>
      <w:r w:rsidR="004331D5" w:rsidRPr="00683C35">
        <w:rPr>
          <w:rFonts w:ascii="Arial" w:hAnsi="Arial" w:cs="Arial"/>
          <w:noProof/>
          <w:sz w:val="24"/>
          <w:szCs w:val="24"/>
        </w:rPr>
        <w:t xml:space="preserve"> was present at the annual </w:t>
      </w:r>
      <w:r w:rsidR="00E60F40" w:rsidRPr="00683C35">
        <w:rPr>
          <w:rFonts w:ascii="Arial" w:hAnsi="Arial" w:cs="Arial"/>
          <w:noProof/>
          <w:sz w:val="24"/>
          <w:szCs w:val="24"/>
        </w:rPr>
        <w:t>conference</w:t>
      </w:r>
      <w:r w:rsidR="004331D5" w:rsidRPr="00683C35">
        <w:rPr>
          <w:rFonts w:ascii="Arial" w:hAnsi="Arial" w:cs="Arial"/>
          <w:noProof/>
          <w:sz w:val="24"/>
          <w:szCs w:val="24"/>
        </w:rPr>
        <w:t xml:space="preserve"> of Red Cross and Red Crescent NS representatives, convened by the ICRC and held in Sarajevo</w:t>
      </w:r>
      <w:r w:rsidR="00E60F40" w:rsidRPr="00683C35">
        <w:rPr>
          <w:rFonts w:ascii="Arial" w:hAnsi="Arial" w:cs="Arial"/>
          <w:noProof/>
          <w:sz w:val="24"/>
          <w:szCs w:val="24"/>
        </w:rPr>
        <w:t xml:space="preserve">. The meeting was attended, i.a., by delegates of </w:t>
      </w:r>
      <w:r w:rsidR="00BB1CDE" w:rsidRPr="00683C35">
        <w:rPr>
          <w:rFonts w:ascii="Arial" w:hAnsi="Arial" w:cs="Arial"/>
          <w:noProof/>
          <w:sz w:val="24"/>
          <w:szCs w:val="24"/>
        </w:rPr>
        <w:t>the</w:t>
      </w:r>
      <w:r w:rsidR="004331D5" w:rsidRPr="00683C35">
        <w:rPr>
          <w:rFonts w:ascii="Arial" w:hAnsi="Arial" w:cs="Arial"/>
          <w:noProof/>
          <w:sz w:val="24"/>
          <w:szCs w:val="24"/>
        </w:rPr>
        <w:t xml:space="preserve"> </w:t>
      </w:r>
      <w:r w:rsidR="00E60F40" w:rsidRPr="00683C35">
        <w:rPr>
          <w:rFonts w:ascii="Arial" w:hAnsi="Arial" w:cs="Arial"/>
          <w:noProof/>
          <w:sz w:val="24"/>
          <w:szCs w:val="24"/>
        </w:rPr>
        <w:t xml:space="preserve">American, Australian, Canadian and New Zealand RC societies, as well as of the ICRC delegations from Iraq, Beirut, Islamabad, Kabul and Tunis. </w:t>
      </w:r>
      <w:r w:rsidR="00B010C6" w:rsidRPr="00683C35">
        <w:rPr>
          <w:rFonts w:ascii="Arial" w:hAnsi="Arial" w:cs="Arial"/>
          <w:noProof/>
          <w:sz w:val="24"/>
          <w:szCs w:val="24"/>
        </w:rPr>
        <w:t xml:space="preserve">The discussions were </w:t>
      </w:r>
      <w:r w:rsidR="00BB1CDE" w:rsidRPr="00683C35">
        <w:rPr>
          <w:rFonts w:ascii="Arial" w:hAnsi="Arial" w:cs="Arial"/>
          <w:noProof/>
          <w:sz w:val="24"/>
          <w:szCs w:val="24"/>
        </w:rPr>
        <w:t>were centered on</w:t>
      </w:r>
      <w:r w:rsidR="00B010C6" w:rsidRPr="00683C35">
        <w:rPr>
          <w:rFonts w:ascii="Arial" w:hAnsi="Arial" w:cs="Arial"/>
          <w:noProof/>
          <w:sz w:val="24"/>
          <w:szCs w:val="24"/>
        </w:rPr>
        <w:t xml:space="preserve"> the problems dealt with daily by National Societies; in particular in </w:t>
      </w:r>
      <w:r w:rsidR="00BB1CDE" w:rsidRPr="00683C35">
        <w:rPr>
          <w:rFonts w:ascii="Arial" w:hAnsi="Arial" w:cs="Arial"/>
          <w:noProof/>
          <w:sz w:val="24"/>
          <w:szCs w:val="24"/>
        </w:rPr>
        <w:t xml:space="preserve">the </w:t>
      </w:r>
      <w:r w:rsidR="00B010C6" w:rsidRPr="00683C35">
        <w:rPr>
          <w:rFonts w:ascii="Arial" w:hAnsi="Arial" w:cs="Arial"/>
          <w:noProof/>
          <w:sz w:val="24"/>
          <w:szCs w:val="24"/>
        </w:rPr>
        <w:t>countries most affected by an influx of refugees from Africa and Syria in 2015, along the so-called Balkans trail. Under debate were also tracing activities after</w:t>
      </w:r>
      <w:r w:rsidR="00BB1CDE" w:rsidRPr="00683C35">
        <w:rPr>
          <w:rFonts w:ascii="Arial" w:hAnsi="Arial" w:cs="Arial"/>
          <w:noProof/>
          <w:sz w:val="24"/>
          <w:szCs w:val="24"/>
        </w:rPr>
        <w:t xml:space="preserve"> the </w:t>
      </w:r>
      <w:r w:rsidR="00B010C6" w:rsidRPr="00683C35">
        <w:rPr>
          <w:rFonts w:ascii="Arial" w:hAnsi="Arial" w:cs="Arial"/>
          <w:noProof/>
          <w:sz w:val="24"/>
          <w:szCs w:val="24"/>
        </w:rPr>
        <w:t xml:space="preserve">border closure </w:t>
      </w:r>
      <w:r w:rsidR="008E5086" w:rsidRPr="00683C35">
        <w:rPr>
          <w:rFonts w:ascii="Arial" w:hAnsi="Arial" w:cs="Arial"/>
          <w:noProof/>
          <w:sz w:val="24"/>
          <w:szCs w:val="24"/>
        </w:rPr>
        <w:t>following the signature of the EU-Turkey agreement.</w:t>
      </w:r>
    </w:p>
    <w:p w:rsidR="00EB2B60" w:rsidRPr="00683C35" w:rsidRDefault="00EB2B60" w:rsidP="00EB2B60">
      <w:pPr>
        <w:tabs>
          <w:tab w:val="left" w:pos="0"/>
        </w:tabs>
        <w:ind w:left="360"/>
        <w:rPr>
          <w:rFonts w:ascii="Arial" w:hAnsi="Arial" w:cs="Arial"/>
          <w:noProof/>
          <w:sz w:val="24"/>
          <w:szCs w:val="24"/>
        </w:rPr>
      </w:pPr>
    </w:p>
    <w:p w:rsidR="008E5086" w:rsidRPr="00683C35" w:rsidRDefault="008E5086" w:rsidP="00EB2B60">
      <w:pPr>
        <w:tabs>
          <w:tab w:val="left" w:pos="0"/>
        </w:tabs>
        <w:ind w:left="360"/>
        <w:rPr>
          <w:rFonts w:ascii="Arial" w:hAnsi="Arial" w:cs="Arial"/>
          <w:noProof/>
          <w:sz w:val="24"/>
          <w:szCs w:val="24"/>
        </w:rPr>
      </w:pPr>
      <w:r w:rsidRPr="00683C35">
        <w:rPr>
          <w:rFonts w:ascii="Arial" w:hAnsi="Arial" w:cs="Arial"/>
          <w:noProof/>
          <w:sz w:val="24"/>
          <w:szCs w:val="24"/>
        </w:rPr>
        <w:t>From 3 to 5 Ma</w:t>
      </w:r>
      <w:r w:rsidR="000C5705" w:rsidRPr="00683C35">
        <w:rPr>
          <w:rFonts w:ascii="Arial" w:hAnsi="Arial" w:cs="Arial"/>
          <w:noProof/>
          <w:sz w:val="24"/>
          <w:szCs w:val="24"/>
        </w:rPr>
        <w:t>y the Head of Service took part</w:t>
      </w:r>
      <w:r w:rsidRPr="00683C35">
        <w:rPr>
          <w:rFonts w:ascii="Arial" w:hAnsi="Arial" w:cs="Arial"/>
          <w:noProof/>
          <w:sz w:val="24"/>
          <w:szCs w:val="24"/>
        </w:rPr>
        <w:t xml:space="preserve"> in a workshop on migration issues, </w:t>
      </w:r>
      <w:r w:rsidR="009F64E1" w:rsidRPr="00683C35">
        <w:rPr>
          <w:rFonts w:ascii="Arial" w:hAnsi="Arial" w:cs="Arial"/>
          <w:noProof/>
          <w:sz w:val="24"/>
          <w:szCs w:val="24"/>
        </w:rPr>
        <w:t>prepared</w:t>
      </w:r>
      <w:r w:rsidRPr="00683C35">
        <w:rPr>
          <w:rFonts w:ascii="Arial" w:hAnsi="Arial" w:cs="Arial"/>
          <w:noProof/>
          <w:sz w:val="24"/>
          <w:szCs w:val="24"/>
        </w:rPr>
        <w:t xml:space="preserve"> by the IFRC in Budapest and aimed at training the participants</w:t>
      </w:r>
      <w:r w:rsidR="009F64E1" w:rsidRPr="00683C35">
        <w:rPr>
          <w:rFonts w:ascii="Arial" w:hAnsi="Arial" w:cs="Arial"/>
          <w:noProof/>
          <w:sz w:val="24"/>
          <w:szCs w:val="24"/>
        </w:rPr>
        <w:t xml:space="preserve">, but also </w:t>
      </w:r>
      <w:r w:rsidR="000C5705" w:rsidRPr="00683C35">
        <w:rPr>
          <w:rFonts w:ascii="Arial" w:hAnsi="Arial" w:cs="Arial"/>
          <w:noProof/>
          <w:sz w:val="24"/>
          <w:szCs w:val="24"/>
        </w:rPr>
        <w:t>at enabling NS representatives</w:t>
      </w:r>
      <w:r w:rsidRPr="00683C35">
        <w:rPr>
          <w:rFonts w:ascii="Arial" w:hAnsi="Arial" w:cs="Arial"/>
          <w:noProof/>
          <w:sz w:val="24"/>
          <w:szCs w:val="24"/>
        </w:rPr>
        <w:t xml:space="preserve"> </w:t>
      </w:r>
      <w:r w:rsidR="009F64E1" w:rsidRPr="00683C35">
        <w:rPr>
          <w:rFonts w:ascii="Arial" w:hAnsi="Arial" w:cs="Arial"/>
          <w:noProof/>
          <w:sz w:val="24"/>
          <w:szCs w:val="24"/>
        </w:rPr>
        <w:t>to exchange information about their work with migrants.</w:t>
      </w:r>
    </w:p>
    <w:p w:rsidR="000E60B4" w:rsidRPr="00683C35" w:rsidRDefault="000E60B4" w:rsidP="00EB2B60">
      <w:pPr>
        <w:tabs>
          <w:tab w:val="left" w:pos="0"/>
        </w:tabs>
        <w:ind w:left="360"/>
        <w:rPr>
          <w:rFonts w:ascii="Arial" w:hAnsi="Arial" w:cs="Arial"/>
          <w:noProof/>
          <w:sz w:val="24"/>
          <w:szCs w:val="24"/>
        </w:rPr>
      </w:pPr>
    </w:p>
    <w:p w:rsidR="009F64E1" w:rsidRPr="00683C35" w:rsidRDefault="00EB2B60" w:rsidP="00EB2B60">
      <w:pPr>
        <w:tabs>
          <w:tab w:val="left" w:pos="0"/>
        </w:tabs>
        <w:ind w:left="360"/>
        <w:rPr>
          <w:rFonts w:ascii="Arial" w:hAnsi="Arial" w:cs="Arial"/>
          <w:noProof/>
          <w:sz w:val="24"/>
          <w:szCs w:val="24"/>
        </w:rPr>
      </w:pPr>
      <w:r w:rsidRPr="00683C35">
        <w:rPr>
          <w:rFonts w:ascii="Arial" w:hAnsi="Arial" w:cs="Arial"/>
          <w:noProof/>
          <w:sz w:val="24"/>
          <w:szCs w:val="24"/>
        </w:rPr>
        <w:t xml:space="preserve">That year again, the Service, within the “Museum at Night” campaign, on 14 May, made available to the public its nonpareil archives, including genuine files containing data of concentration camp prisoners, and other nazi jails, registers of hospitals for wounded insurgents and other evidence </w:t>
      </w:r>
      <w:r w:rsidR="00D25BF0" w:rsidRPr="00683C35">
        <w:rPr>
          <w:rFonts w:ascii="Arial" w:hAnsi="Arial" w:cs="Arial"/>
          <w:noProof/>
          <w:sz w:val="24"/>
          <w:szCs w:val="24"/>
        </w:rPr>
        <w:t xml:space="preserve">items </w:t>
      </w:r>
      <w:r w:rsidRPr="00683C35">
        <w:rPr>
          <w:rFonts w:ascii="Arial" w:hAnsi="Arial" w:cs="Arial"/>
          <w:noProof/>
          <w:sz w:val="24"/>
          <w:szCs w:val="24"/>
        </w:rPr>
        <w:t>related to the Warsaw uprising, but also death certificates of Polish nationals who passed away in camps and prisons on the territories of Germany and Poland. The visitors had an opportunity to check, if the name of a relative had been registered, or to submit a request for tracing.</w:t>
      </w:r>
    </w:p>
    <w:p w:rsidR="00BE71C0" w:rsidRPr="00683C35" w:rsidRDefault="00BE71C0" w:rsidP="00EB2B60">
      <w:pPr>
        <w:tabs>
          <w:tab w:val="left" w:pos="0"/>
        </w:tabs>
        <w:ind w:left="360"/>
        <w:rPr>
          <w:rFonts w:ascii="Arial" w:hAnsi="Arial" w:cs="Arial"/>
          <w:noProof/>
          <w:sz w:val="24"/>
          <w:szCs w:val="24"/>
        </w:rPr>
      </w:pPr>
    </w:p>
    <w:p w:rsidR="00BE71C0" w:rsidRPr="00683C35" w:rsidRDefault="00BE71C0" w:rsidP="00EB2B60">
      <w:pPr>
        <w:tabs>
          <w:tab w:val="left" w:pos="0"/>
        </w:tabs>
        <w:ind w:left="360"/>
        <w:rPr>
          <w:rFonts w:ascii="Arial" w:hAnsi="Arial" w:cs="Arial"/>
          <w:noProof/>
          <w:sz w:val="24"/>
          <w:szCs w:val="24"/>
        </w:rPr>
      </w:pPr>
      <w:r w:rsidRPr="00683C35">
        <w:rPr>
          <w:rFonts w:ascii="Arial" w:hAnsi="Arial" w:cs="Arial"/>
          <w:noProof/>
          <w:sz w:val="24"/>
          <w:szCs w:val="24"/>
        </w:rPr>
        <w:t>From 1 to 3 June the Head of Service and her Deputy underwent a training workshop for the s</w:t>
      </w:r>
      <w:r w:rsidR="00A0623F" w:rsidRPr="00683C35">
        <w:rPr>
          <w:rFonts w:ascii="Arial" w:hAnsi="Arial" w:cs="Arial"/>
          <w:noProof/>
          <w:sz w:val="24"/>
          <w:szCs w:val="24"/>
        </w:rPr>
        <w:t>taff of archives of remembrance,</w:t>
      </w:r>
      <w:r w:rsidRPr="00683C35">
        <w:rPr>
          <w:rFonts w:ascii="Arial" w:hAnsi="Arial" w:cs="Arial"/>
          <w:noProof/>
          <w:sz w:val="24"/>
          <w:szCs w:val="24"/>
        </w:rPr>
        <w:t xml:space="preserve"> organized by the Archives of the Auschwitz-Birkenau State Museum. The topics comprise</w:t>
      </w:r>
      <w:r w:rsidR="00A0623F" w:rsidRPr="00683C35">
        <w:rPr>
          <w:rFonts w:ascii="Arial" w:hAnsi="Arial" w:cs="Arial"/>
          <w:noProof/>
          <w:sz w:val="24"/>
          <w:szCs w:val="24"/>
        </w:rPr>
        <w:t>d</w:t>
      </w:r>
      <w:r w:rsidRPr="00683C35">
        <w:rPr>
          <w:rFonts w:ascii="Arial" w:hAnsi="Arial" w:cs="Arial"/>
          <w:noProof/>
          <w:sz w:val="24"/>
          <w:szCs w:val="24"/>
        </w:rPr>
        <w:t xml:space="preserve"> a “Vision of ideal </w:t>
      </w:r>
      <w:r w:rsidR="00A0623F" w:rsidRPr="00683C35">
        <w:rPr>
          <w:rFonts w:ascii="Arial" w:hAnsi="Arial" w:cs="Arial"/>
          <w:noProof/>
          <w:sz w:val="24"/>
          <w:szCs w:val="24"/>
        </w:rPr>
        <w:t>archives” and “Availability of data on the prisoners an</w:t>
      </w:r>
      <w:r w:rsidR="004C69F3" w:rsidRPr="00683C35">
        <w:rPr>
          <w:rFonts w:ascii="Arial" w:hAnsi="Arial" w:cs="Arial"/>
          <w:noProof/>
          <w:sz w:val="24"/>
          <w:szCs w:val="24"/>
        </w:rPr>
        <w:t>d other victims of World War II</w:t>
      </w:r>
      <w:r w:rsidR="00A0623F" w:rsidRPr="00683C35">
        <w:rPr>
          <w:rFonts w:ascii="Arial" w:hAnsi="Arial" w:cs="Arial"/>
          <w:noProof/>
          <w:sz w:val="24"/>
          <w:szCs w:val="24"/>
        </w:rPr>
        <w:t xml:space="preserve"> on web</w:t>
      </w:r>
      <w:r w:rsidR="002F4926">
        <w:rPr>
          <w:rFonts w:ascii="Arial" w:hAnsi="Arial" w:cs="Arial"/>
          <w:noProof/>
          <w:sz w:val="24"/>
          <w:szCs w:val="24"/>
        </w:rPr>
        <w:t xml:space="preserve"> </w:t>
      </w:r>
      <w:r w:rsidR="00A0623F" w:rsidRPr="00683C35">
        <w:rPr>
          <w:rFonts w:ascii="Arial" w:hAnsi="Arial" w:cs="Arial"/>
          <w:noProof/>
          <w:sz w:val="24"/>
          <w:szCs w:val="24"/>
        </w:rPr>
        <w:t>pages of memorial museums”.</w:t>
      </w:r>
    </w:p>
    <w:p w:rsidR="004C69F3" w:rsidRPr="00683C35" w:rsidRDefault="004C69F3" w:rsidP="00EB2B60">
      <w:pPr>
        <w:tabs>
          <w:tab w:val="left" w:pos="0"/>
        </w:tabs>
        <w:ind w:left="360"/>
        <w:rPr>
          <w:rFonts w:ascii="Arial" w:hAnsi="Arial" w:cs="Arial"/>
          <w:noProof/>
          <w:sz w:val="24"/>
          <w:szCs w:val="24"/>
        </w:rPr>
      </w:pPr>
    </w:p>
    <w:p w:rsidR="0005239F" w:rsidRPr="00683C35" w:rsidRDefault="004C69F3" w:rsidP="00EB2B60">
      <w:pPr>
        <w:tabs>
          <w:tab w:val="left" w:pos="0"/>
        </w:tabs>
        <w:ind w:left="360"/>
        <w:rPr>
          <w:rFonts w:ascii="Arial" w:hAnsi="Arial" w:cs="Arial"/>
          <w:noProof/>
          <w:sz w:val="24"/>
          <w:szCs w:val="24"/>
        </w:rPr>
      </w:pPr>
      <w:r w:rsidRPr="00683C35">
        <w:rPr>
          <w:rFonts w:ascii="Arial" w:hAnsi="Arial" w:cs="Arial"/>
          <w:noProof/>
          <w:sz w:val="24"/>
          <w:szCs w:val="24"/>
        </w:rPr>
        <w:t>On 6 July, the Head of Service attended a joined session of the Kashubian Parliamentary Group and My Kazakhstan Association</w:t>
      </w:r>
      <w:r w:rsidR="0005239F" w:rsidRPr="00683C35">
        <w:rPr>
          <w:rFonts w:ascii="Arial" w:hAnsi="Arial" w:cs="Arial"/>
          <w:noProof/>
          <w:sz w:val="24"/>
          <w:szCs w:val="24"/>
        </w:rPr>
        <w:t>; at that opportunity</w:t>
      </w:r>
      <w:r w:rsidR="00747780" w:rsidRPr="00683C35">
        <w:rPr>
          <w:rFonts w:ascii="Arial" w:hAnsi="Arial" w:cs="Arial"/>
          <w:noProof/>
          <w:sz w:val="24"/>
          <w:szCs w:val="24"/>
        </w:rPr>
        <w:t>, a book was launched, entitled “From khanate to republic: historical and contemporary factors of Kazakhstan statehood”.</w:t>
      </w:r>
    </w:p>
    <w:p w:rsidR="00747780" w:rsidRPr="00683C35" w:rsidRDefault="00747780" w:rsidP="00EB2B60">
      <w:pPr>
        <w:tabs>
          <w:tab w:val="left" w:pos="0"/>
        </w:tabs>
        <w:ind w:left="360"/>
        <w:rPr>
          <w:rFonts w:ascii="Arial" w:hAnsi="Arial" w:cs="Arial"/>
          <w:noProof/>
          <w:sz w:val="24"/>
          <w:szCs w:val="24"/>
        </w:rPr>
      </w:pPr>
    </w:p>
    <w:p w:rsidR="0005239F" w:rsidRPr="00683C35" w:rsidRDefault="0005239F" w:rsidP="00EB2B60">
      <w:pPr>
        <w:tabs>
          <w:tab w:val="left" w:pos="0"/>
        </w:tabs>
        <w:ind w:left="360"/>
        <w:rPr>
          <w:rFonts w:ascii="Arial" w:hAnsi="Arial" w:cs="Arial"/>
          <w:noProof/>
          <w:sz w:val="24"/>
          <w:szCs w:val="24"/>
        </w:rPr>
      </w:pPr>
      <w:r w:rsidRPr="00683C35">
        <w:rPr>
          <w:rFonts w:ascii="Arial" w:hAnsi="Arial" w:cs="Arial"/>
          <w:noProof/>
          <w:sz w:val="24"/>
          <w:szCs w:val="24"/>
        </w:rPr>
        <w:t xml:space="preserve">On 11 July the Head of Service took part in one of the regular meetings of the Polish-German War Graves Commission, </w:t>
      </w:r>
      <w:r w:rsidR="00747780" w:rsidRPr="00683C35">
        <w:rPr>
          <w:rFonts w:ascii="Arial" w:hAnsi="Arial" w:cs="Arial"/>
          <w:noProof/>
          <w:sz w:val="24"/>
          <w:szCs w:val="24"/>
        </w:rPr>
        <w:t>and in another one, of the “Memory” Foundation’s Council, she is member of.</w:t>
      </w:r>
    </w:p>
    <w:p w:rsidR="00747780" w:rsidRPr="00683C35" w:rsidRDefault="00747780" w:rsidP="00EB2B60">
      <w:pPr>
        <w:tabs>
          <w:tab w:val="left" w:pos="0"/>
        </w:tabs>
        <w:ind w:left="360"/>
        <w:rPr>
          <w:rFonts w:ascii="Arial" w:hAnsi="Arial" w:cs="Arial"/>
          <w:noProof/>
          <w:sz w:val="24"/>
          <w:szCs w:val="24"/>
        </w:rPr>
      </w:pPr>
    </w:p>
    <w:p w:rsidR="00747780" w:rsidRPr="00683C35" w:rsidRDefault="00747780" w:rsidP="00EB2B60">
      <w:pPr>
        <w:tabs>
          <w:tab w:val="left" w:pos="0"/>
        </w:tabs>
        <w:ind w:left="360"/>
        <w:rPr>
          <w:rFonts w:ascii="Arial" w:hAnsi="Arial" w:cs="Arial"/>
          <w:noProof/>
          <w:sz w:val="24"/>
          <w:szCs w:val="24"/>
        </w:rPr>
      </w:pPr>
      <w:r w:rsidRPr="00683C35">
        <w:rPr>
          <w:rFonts w:ascii="Arial" w:hAnsi="Arial" w:cs="Arial"/>
          <w:noProof/>
          <w:sz w:val="24"/>
          <w:szCs w:val="24"/>
        </w:rPr>
        <w:t xml:space="preserve">On 12 September the Head of Service participated in the commemoration </w:t>
      </w:r>
      <w:r w:rsidR="002C1007" w:rsidRPr="00683C35">
        <w:rPr>
          <w:rFonts w:ascii="Arial" w:hAnsi="Arial" w:cs="Arial"/>
          <w:noProof/>
          <w:sz w:val="24"/>
          <w:szCs w:val="24"/>
        </w:rPr>
        <w:t xml:space="preserve">in Malbork </w:t>
      </w:r>
      <w:r w:rsidRPr="00683C35">
        <w:rPr>
          <w:rFonts w:ascii="Arial" w:hAnsi="Arial" w:cs="Arial"/>
          <w:noProof/>
          <w:sz w:val="24"/>
          <w:szCs w:val="24"/>
        </w:rPr>
        <w:t xml:space="preserve">of </w:t>
      </w:r>
      <w:r w:rsidR="002C1007" w:rsidRPr="00683C35">
        <w:rPr>
          <w:rFonts w:ascii="Arial" w:hAnsi="Arial" w:cs="Arial"/>
          <w:noProof/>
          <w:sz w:val="24"/>
          <w:szCs w:val="24"/>
        </w:rPr>
        <w:t xml:space="preserve">the discovery of </w:t>
      </w:r>
      <w:r w:rsidRPr="00683C35">
        <w:rPr>
          <w:rFonts w:ascii="Arial" w:hAnsi="Arial" w:cs="Arial"/>
          <w:noProof/>
          <w:sz w:val="24"/>
          <w:szCs w:val="24"/>
        </w:rPr>
        <w:t xml:space="preserve">a grave </w:t>
      </w:r>
      <w:r w:rsidR="002C1007" w:rsidRPr="00683C35">
        <w:rPr>
          <w:rFonts w:ascii="Arial" w:hAnsi="Arial" w:cs="Arial"/>
          <w:noProof/>
          <w:sz w:val="24"/>
          <w:szCs w:val="24"/>
        </w:rPr>
        <w:t>containing remains of numerous</w:t>
      </w:r>
      <w:r w:rsidRPr="00683C35">
        <w:rPr>
          <w:rFonts w:ascii="Arial" w:hAnsi="Arial" w:cs="Arial"/>
          <w:noProof/>
          <w:sz w:val="24"/>
          <w:szCs w:val="24"/>
        </w:rPr>
        <w:t xml:space="preserve"> World War II </w:t>
      </w:r>
      <w:r w:rsidR="00D1632D" w:rsidRPr="00683C35">
        <w:rPr>
          <w:rFonts w:ascii="Arial" w:hAnsi="Arial" w:cs="Arial"/>
          <w:noProof/>
          <w:sz w:val="24"/>
          <w:szCs w:val="24"/>
        </w:rPr>
        <w:t xml:space="preserve">civilian </w:t>
      </w:r>
      <w:r w:rsidRPr="00683C35">
        <w:rPr>
          <w:rFonts w:ascii="Arial" w:hAnsi="Arial" w:cs="Arial"/>
          <w:noProof/>
          <w:sz w:val="24"/>
          <w:szCs w:val="24"/>
        </w:rPr>
        <w:t xml:space="preserve">victims. </w:t>
      </w:r>
    </w:p>
    <w:p w:rsidR="0059660E" w:rsidRPr="00683C35" w:rsidRDefault="0059660E" w:rsidP="00EB2B60">
      <w:pPr>
        <w:tabs>
          <w:tab w:val="left" w:pos="0"/>
        </w:tabs>
        <w:ind w:left="360"/>
        <w:rPr>
          <w:rFonts w:ascii="Arial" w:hAnsi="Arial" w:cs="Arial"/>
          <w:noProof/>
          <w:sz w:val="24"/>
          <w:szCs w:val="24"/>
        </w:rPr>
      </w:pPr>
    </w:p>
    <w:p w:rsidR="0059660E" w:rsidRPr="00683C35" w:rsidRDefault="0059660E" w:rsidP="00EB2B60">
      <w:pPr>
        <w:tabs>
          <w:tab w:val="left" w:pos="0"/>
        </w:tabs>
        <w:ind w:left="360"/>
        <w:rPr>
          <w:rFonts w:ascii="Arial" w:hAnsi="Arial" w:cs="Arial"/>
          <w:noProof/>
          <w:sz w:val="24"/>
          <w:szCs w:val="24"/>
        </w:rPr>
      </w:pPr>
      <w:r w:rsidRPr="00683C35">
        <w:rPr>
          <w:rFonts w:ascii="Arial" w:hAnsi="Arial" w:cs="Arial"/>
          <w:noProof/>
          <w:sz w:val="24"/>
          <w:szCs w:val="24"/>
        </w:rPr>
        <w:t>From 14 to 16 September the Head of Service and her deputy were</w:t>
      </w:r>
      <w:r w:rsidR="00C70077" w:rsidRPr="00683C35">
        <w:rPr>
          <w:rFonts w:ascii="Arial" w:hAnsi="Arial" w:cs="Arial"/>
          <w:noProof/>
          <w:sz w:val="24"/>
          <w:szCs w:val="24"/>
        </w:rPr>
        <w:t xml:space="preserve"> present</w:t>
      </w:r>
      <w:r w:rsidRPr="00683C35">
        <w:rPr>
          <w:rFonts w:ascii="Arial" w:hAnsi="Arial" w:cs="Arial"/>
          <w:noProof/>
          <w:sz w:val="24"/>
          <w:szCs w:val="24"/>
        </w:rPr>
        <w:t xml:space="preserve"> at the annual meeting of archivists and database operators working on World War II-related documents.</w:t>
      </w:r>
    </w:p>
    <w:p w:rsidR="0059660E" w:rsidRPr="00683C35" w:rsidRDefault="0059660E" w:rsidP="00EB2B60">
      <w:pPr>
        <w:tabs>
          <w:tab w:val="left" w:pos="0"/>
        </w:tabs>
        <w:ind w:left="360"/>
        <w:rPr>
          <w:rFonts w:ascii="Arial" w:hAnsi="Arial" w:cs="Arial"/>
          <w:noProof/>
          <w:sz w:val="24"/>
          <w:szCs w:val="24"/>
        </w:rPr>
      </w:pPr>
    </w:p>
    <w:p w:rsidR="0059660E" w:rsidRPr="00683C35" w:rsidRDefault="00246F08" w:rsidP="00EB2B60">
      <w:pPr>
        <w:tabs>
          <w:tab w:val="left" w:pos="0"/>
        </w:tabs>
        <w:ind w:left="360"/>
        <w:rPr>
          <w:rFonts w:ascii="Arial" w:hAnsi="Arial" w:cs="Arial"/>
          <w:noProof/>
          <w:sz w:val="24"/>
          <w:szCs w:val="24"/>
        </w:rPr>
      </w:pPr>
      <w:r w:rsidRPr="00683C35">
        <w:rPr>
          <w:rFonts w:ascii="Arial" w:hAnsi="Arial" w:cs="Arial"/>
          <w:noProof/>
          <w:sz w:val="24"/>
          <w:szCs w:val="24"/>
        </w:rPr>
        <w:t>On</w:t>
      </w:r>
      <w:r w:rsidR="0059660E" w:rsidRPr="00683C35">
        <w:rPr>
          <w:rFonts w:ascii="Arial" w:hAnsi="Arial" w:cs="Arial"/>
          <w:noProof/>
          <w:sz w:val="24"/>
          <w:szCs w:val="24"/>
        </w:rPr>
        <w:t xml:space="preserve"> 6 October the Head of Service attended the opening ceremony of the exhibition </w:t>
      </w:r>
      <w:r w:rsidR="003719FE" w:rsidRPr="00683C35">
        <w:rPr>
          <w:rFonts w:ascii="Arial" w:hAnsi="Arial" w:cs="Arial"/>
          <w:noProof/>
          <w:sz w:val="24"/>
          <w:szCs w:val="24"/>
        </w:rPr>
        <w:t>“</w:t>
      </w:r>
      <w:r w:rsidR="005B3DBA" w:rsidRPr="00683C35">
        <w:rPr>
          <w:rFonts w:ascii="Arial" w:hAnsi="Arial" w:cs="Arial"/>
          <w:noProof/>
          <w:sz w:val="24"/>
          <w:szCs w:val="24"/>
        </w:rPr>
        <w:t>Solidarity and support. The aid to the people of Warsaw and its surroundings, expelled out of the city during the Warsaw Uprising</w:t>
      </w:r>
      <w:r w:rsidR="003719FE" w:rsidRPr="00683C35">
        <w:rPr>
          <w:rFonts w:ascii="Arial" w:hAnsi="Arial" w:cs="Arial"/>
          <w:noProof/>
          <w:sz w:val="24"/>
          <w:szCs w:val="24"/>
        </w:rPr>
        <w:t>”</w:t>
      </w:r>
      <w:r w:rsidR="00DC5870" w:rsidRPr="00683C35">
        <w:rPr>
          <w:rFonts w:ascii="Arial" w:hAnsi="Arial" w:cs="Arial"/>
          <w:noProof/>
          <w:sz w:val="24"/>
          <w:szCs w:val="24"/>
        </w:rPr>
        <w:t>,</w:t>
      </w:r>
      <w:r w:rsidR="003719FE" w:rsidRPr="00683C35">
        <w:rPr>
          <w:rFonts w:ascii="Arial" w:hAnsi="Arial" w:cs="Arial"/>
          <w:noProof/>
          <w:sz w:val="24"/>
          <w:szCs w:val="24"/>
        </w:rPr>
        <w:t xml:space="preserve"> and </w:t>
      </w:r>
      <w:r w:rsidRPr="00683C35">
        <w:rPr>
          <w:rFonts w:ascii="Arial" w:hAnsi="Arial" w:cs="Arial"/>
          <w:noProof/>
          <w:sz w:val="24"/>
          <w:szCs w:val="24"/>
        </w:rPr>
        <w:t xml:space="preserve">in the Column Hall of the Diet (lower chamber of the Parliament) </w:t>
      </w:r>
      <w:r w:rsidR="003719FE" w:rsidRPr="00683C35">
        <w:rPr>
          <w:rFonts w:ascii="Arial" w:hAnsi="Arial" w:cs="Arial"/>
          <w:noProof/>
          <w:sz w:val="24"/>
          <w:szCs w:val="24"/>
        </w:rPr>
        <w:t>a conference</w:t>
      </w:r>
      <w:r w:rsidRPr="00683C35">
        <w:rPr>
          <w:rFonts w:ascii="Arial" w:hAnsi="Arial" w:cs="Arial"/>
          <w:noProof/>
          <w:sz w:val="24"/>
          <w:szCs w:val="24"/>
        </w:rPr>
        <w:t xml:space="preserve">, conceived by the “Dulag </w:t>
      </w:r>
      <w:r w:rsidR="00C70077" w:rsidRPr="00683C35">
        <w:rPr>
          <w:rFonts w:ascii="Arial" w:hAnsi="Arial" w:cs="Arial"/>
          <w:noProof/>
          <w:sz w:val="24"/>
          <w:szCs w:val="24"/>
        </w:rPr>
        <w:t>1</w:t>
      </w:r>
      <w:r w:rsidRPr="00683C35">
        <w:rPr>
          <w:rFonts w:ascii="Arial" w:hAnsi="Arial" w:cs="Arial"/>
          <w:noProof/>
          <w:sz w:val="24"/>
          <w:szCs w:val="24"/>
        </w:rPr>
        <w:t>21” Museum.</w:t>
      </w:r>
    </w:p>
    <w:p w:rsidR="00246F08" w:rsidRPr="00683C35" w:rsidRDefault="00246F08" w:rsidP="00EB2B60">
      <w:pPr>
        <w:tabs>
          <w:tab w:val="left" w:pos="0"/>
        </w:tabs>
        <w:ind w:left="360"/>
        <w:rPr>
          <w:rFonts w:ascii="Arial" w:hAnsi="Arial" w:cs="Arial"/>
          <w:noProof/>
          <w:sz w:val="24"/>
          <w:szCs w:val="24"/>
        </w:rPr>
      </w:pPr>
    </w:p>
    <w:p w:rsidR="00246F08" w:rsidRPr="00683C35" w:rsidRDefault="00246F08" w:rsidP="00EB2B60">
      <w:pPr>
        <w:tabs>
          <w:tab w:val="left" w:pos="0"/>
        </w:tabs>
        <w:ind w:left="360"/>
        <w:rPr>
          <w:rFonts w:ascii="Arial" w:hAnsi="Arial" w:cs="Arial"/>
          <w:noProof/>
          <w:sz w:val="24"/>
          <w:szCs w:val="24"/>
        </w:rPr>
      </w:pPr>
      <w:r w:rsidRPr="00683C35">
        <w:rPr>
          <w:rFonts w:ascii="Arial" w:hAnsi="Arial" w:cs="Arial"/>
          <w:noProof/>
          <w:sz w:val="24"/>
          <w:szCs w:val="24"/>
        </w:rPr>
        <w:t>On 7 October, the Head of Service</w:t>
      </w:r>
      <w:r w:rsidR="00BF66B0" w:rsidRPr="00683C35">
        <w:rPr>
          <w:rFonts w:ascii="Arial" w:hAnsi="Arial" w:cs="Arial"/>
          <w:noProof/>
          <w:sz w:val="24"/>
          <w:szCs w:val="24"/>
        </w:rPr>
        <w:t xml:space="preserve"> participated in an international conference on “Local approaches to the migration crisis: Dutch and Polish integration experiences”, organized by The Netherlands Embassy in Warsaw, the European Commission Representation in Poland and the Institute of Public Affairs.</w:t>
      </w:r>
    </w:p>
    <w:p w:rsidR="00BF66B0" w:rsidRPr="00683C35" w:rsidRDefault="00BF66B0" w:rsidP="00EB2B60">
      <w:pPr>
        <w:tabs>
          <w:tab w:val="left" w:pos="0"/>
        </w:tabs>
        <w:ind w:left="360"/>
        <w:rPr>
          <w:rFonts w:ascii="Arial" w:hAnsi="Arial" w:cs="Arial"/>
          <w:noProof/>
          <w:sz w:val="24"/>
          <w:szCs w:val="24"/>
        </w:rPr>
      </w:pPr>
    </w:p>
    <w:p w:rsidR="00BF66B0" w:rsidRPr="00683C35" w:rsidRDefault="00BF66B0" w:rsidP="00EB2B60">
      <w:pPr>
        <w:tabs>
          <w:tab w:val="left" w:pos="0"/>
        </w:tabs>
        <w:ind w:left="360"/>
        <w:rPr>
          <w:rFonts w:ascii="Arial" w:hAnsi="Arial" w:cs="Arial"/>
          <w:noProof/>
          <w:sz w:val="24"/>
          <w:szCs w:val="24"/>
        </w:rPr>
      </w:pPr>
      <w:r w:rsidRPr="00683C35">
        <w:rPr>
          <w:rFonts w:ascii="Arial" w:hAnsi="Arial" w:cs="Arial"/>
          <w:noProof/>
          <w:sz w:val="24"/>
          <w:szCs w:val="24"/>
        </w:rPr>
        <w:t xml:space="preserve">On 8 October, at a ceremonial concert, </w:t>
      </w:r>
      <w:r w:rsidR="007B4B27" w:rsidRPr="00683C35">
        <w:rPr>
          <w:rFonts w:ascii="Arial" w:hAnsi="Arial" w:cs="Arial"/>
          <w:noProof/>
          <w:sz w:val="24"/>
          <w:szCs w:val="24"/>
        </w:rPr>
        <w:t xml:space="preserve">marking the end of the Pawiak prison remembrance days and rendering homage to its victims, the National PRC Tracing Service was awarded with </w:t>
      </w:r>
      <w:r w:rsidR="00B31721" w:rsidRPr="00683C35">
        <w:rPr>
          <w:rFonts w:ascii="Arial" w:hAnsi="Arial" w:cs="Arial"/>
          <w:noProof/>
          <w:sz w:val="24"/>
          <w:szCs w:val="24"/>
        </w:rPr>
        <w:t xml:space="preserve">the </w:t>
      </w:r>
      <w:r w:rsidR="007B4B27" w:rsidRPr="00683C35">
        <w:rPr>
          <w:rFonts w:ascii="Arial" w:hAnsi="Arial" w:cs="Arial"/>
          <w:noProof/>
          <w:sz w:val="24"/>
          <w:szCs w:val="24"/>
        </w:rPr>
        <w:t>50</w:t>
      </w:r>
      <w:r w:rsidR="007B4B27" w:rsidRPr="00683C35">
        <w:rPr>
          <w:rFonts w:ascii="Arial" w:hAnsi="Arial" w:cs="Arial"/>
          <w:noProof/>
          <w:sz w:val="24"/>
          <w:szCs w:val="24"/>
          <w:vertAlign w:val="superscript"/>
        </w:rPr>
        <w:t>th</w:t>
      </w:r>
      <w:r w:rsidR="007B4B27" w:rsidRPr="00683C35">
        <w:rPr>
          <w:rFonts w:ascii="Arial" w:hAnsi="Arial" w:cs="Arial"/>
          <w:noProof/>
          <w:sz w:val="24"/>
          <w:szCs w:val="24"/>
        </w:rPr>
        <w:t xml:space="preserve"> Anniversary Medal of the Pawiak Prison Museum</w:t>
      </w:r>
      <w:r w:rsidR="00B31721" w:rsidRPr="00683C35">
        <w:rPr>
          <w:rFonts w:ascii="Arial" w:hAnsi="Arial" w:cs="Arial"/>
          <w:noProof/>
          <w:sz w:val="24"/>
          <w:szCs w:val="24"/>
        </w:rPr>
        <w:t>, as a token of gratitude for a long-lasting involvement in maintaining memory of the victims.</w:t>
      </w:r>
    </w:p>
    <w:p w:rsidR="00BF66B0" w:rsidRPr="00683C35" w:rsidRDefault="00BF66B0" w:rsidP="00EB2B60">
      <w:pPr>
        <w:tabs>
          <w:tab w:val="left" w:pos="0"/>
        </w:tabs>
        <w:ind w:left="360"/>
        <w:rPr>
          <w:rFonts w:ascii="Arial" w:hAnsi="Arial" w:cs="Arial"/>
          <w:noProof/>
          <w:sz w:val="24"/>
          <w:szCs w:val="24"/>
        </w:rPr>
      </w:pPr>
    </w:p>
    <w:p w:rsidR="00BF66B0" w:rsidRPr="00683C35" w:rsidRDefault="001354C6" w:rsidP="00EB2B60">
      <w:pPr>
        <w:tabs>
          <w:tab w:val="left" w:pos="0"/>
        </w:tabs>
        <w:ind w:left="360"/>
        <w:rPr>
          <w:rFonts w:ascii="Arial" w:hAnsi="Arial" w:cs="Arial"/>
          <w:noProof/>
          <w:sz w:val="24"/>
          <w:szCs w:val="24"/>
        </w:rPr>
      </w:pPr>
      <w:r w:rsidRPr="00683C35">
        <w:rPr>
          <w:rFonts w:ascii="Arial" w:hAnsi="Arial" w:cs="Arial"/>
          <w:noProof/>
          <w:sz w:val="24"/>
          <w:szCs w:val="24"/>
        </w:rPr>
        <w:t xml:space="preserve">On </w:t>
      </w:r>
      <w:r w:rsidR="00C70077" w:rsidRPr="00683C35">
        <w:rPr>
          <w:rFonts w:ascii="Arial" w:hAnsi="Arial" w:cs="Arial"/>
          <w:noProof/>
          <w:sz w:val="24"/>
          <w:szCs w:val="24"/>
        </w:rPr>
        <w:t xml:space="preserve">22 October the Head of Service attended </w:t>
      </w:r>
      <w:r w:rsidR="00146C22" w:rsidRPr="00683C35">
        <w:rPr>
          <w:rFonts w:ascii="Arial" w:hAnsi="Arial" w:cs="Arial"/>
          <w:noProof/>
          <w:sz w:val="24"/>
          <w:szCs w:val="24"/>
        </w:rPr>
        <w:t>a commemoration of victims of unsuccessful escapes and</w:t>
      </w:r>
      <w:r w:rsidR="00C70077" w:rsidRPr="00683C35">
        <w:rPr>
          <w:rFonts w:ascii="Arial" w:hAnsi="Arial" w:cs="Arial"/>
          <w:noProof/>
          <w:sz w:val="24"/>
          <w:szCs w:val="24"/>
        </w:rPr>
        <w:t xml:space="preserve"> of</w:t>
      </w:r>
      <w:r w:rsidR="00146C22" w:rsidRPr="00683C35">
        <w:rPr>
          <w:rFonts w:ascii="Arial" w:hAnsi="Arial" w:cs="Arial"/>
          <w:noProof/>
          <w:sz w:val="24"/>
          <w:szCs w:val="24"/>
        </w:rPr>
        <w:t xml:space="preserve"> org</w:t>
      </w:r>
      <w:r w:rsidR="00C70077" w:rsidRPr="00683C35">
        <w:rPr>
          <w:rFonts w:ascii="Arial" w:hAnsi="Arial" w:cs="Arial"/>
          <w:noProof/>
          <w:sz w:val="24"/>
          <w:szCs w:val="24"/>
        </w:rPr>
        <w:t>anized expulsions, as well as</w:t>
      </w:r>
      <w:r w:rsidR="00146C22" w:rsidRPr="00683C35">
        <w:rPr>
          <w:rFonts w:ascii="Arial" w:hAnsi="Arial" w:cs="Arial"/>
          <w:noProof/>
          <w:sz w:val="24"/>
          <w:szCs w:val="24"/>
        </w:rPr>
        <w:t xml:space="preserve"> </w:t>
      </w:r>
      <w:r w:rsidR="00C70077" w:rsidRPr="00683C35">
        <w:rPr>
          <w:rFonts w:ascii="Arial" w:hAnsi="Arial" w:cs="Arial"/>
          <w:noProof/>
          <w:sz w:val="24"/>
          <w:szCs w:val="24"/>
        </w:rPr>
        <w:t>a</w:t>
      </w:r>
      <w:r w:rsidR="00146C22" w:rsidRPr="00683C35">
        <w:rPr>
          <w:rFonts w:ascii="Arial" w:hAnsi="Arial" w:cs="Arial"/>
          <w:noProof/>
          <w:sz w:val="24"/>
          <w:szCs w:val="24"/>
        </w:rPr>
        <w:t xml:space="preserve"> celebration of the 10</w:t>
      </w:r>
      <w:r w:rsidR="00146C22" w:rsidRPr="00683C35">
        <w:rPr>
          <w:rFonts w:ascii="Arial" w:hAnsi="Arial" w:cs="Arial"/>
          <w:noProof/>
          <w:sz w:val="24"/>
          <w:szCs w:val="24"/>
          <w:vertAlign w:val="superscript"/>
        </w:rPr>
        <w:t>th</w:t>
      </w:r>
      <w:r w:rsidR="00146C22" w:rsidRPr="00683C35">
        <w:rPr>
          <w:rFonts w:ascii="Arial" w:hAnsi="Arial" w:cs="Arial"/>
          <w:noProof/>
          <w:sz w:val="24"/>
          <w:szCs w:val="24"/>
        </w:rPr>
        <w:t xml:space="preserve"> anniversary of a German war cemetery in Stare Czarnowo. </w:t>
      </w:r>
    </w:p>
    <w:p w:rsidR="00146C22" w:rsidRPr="00683C35" w:rsidRDefault="00146C22" w:rsidP="00EB2B60">
      <w:pPr>
        <w:tabs>
          <w:tab w:val="left" w:pos="0"/>
        </w:tabs>
        <w:ind w:left="360"/>
        <w:rPr>
          <w:rFonts w:ascii="Arial" w:hAnsi="Arial" w:cs="Arial"/>
          <w:noProof/>
          <w:sz w:val="24"/>
          <w:szCs w:val="24"/>
        </w:rPr>
      </w:pPr>
    </w:p>
    <w:p w:rsidR="00146C22" w:rsidRPr="00683C35" w:rsidRDefault="00146C22" w:rsidP="00EB2B60">
      <w:pPr>
        <w:tabs>
          <w:tab w:val="left" w:pos="0"/>
        </w:tabs>
        <w:ind w:left="360"/>
        <w:rPr>
          <w:rFonts w:ascii="Arial" w:hAnsi="Arial" w:cs="Arial"/>
          <w:noProof/>
          <w:sz w:val="24"/>
          <w:szCs w:val="24"/>
        </w:rPr>
      </w:pPr>
      <w:r w:rsidRPr="00683C35">
        <w:rPr>
          <w:rFonts w:ascii="Arial" w:hAnsi="Arial" w:cs="Arial"/>
          <w:noProof/>
          <w:sz w:val="24"/>
          <w:szCs w:val="24"/>
        </w:rPr>
        <w:t>From 26 to 28 October the Head of Service attended a meeting of the Platform for European Red Cross Cooperation on Refugees, Asylum Seekers and Migrants (PERCO) in Dublin.</w:t>
      </w:r>
    </w:p>
    <w:p w:rsidR="00146C22" w:rsidRPr="00683C35" w:rsidRDefault="00146C22" w:rsidP="00EB2B60">
      <w:pPr>
        <w:tabs>
          <w:tab w:val="left" w:pos="0"/>
        </w:tabs>
        <w:ind w:left="360"/>
        <w:rPr>
          <w:rFonts w:ascii="Arial" w:hAnsi="Arial" w:cs="Arial"/>
          <w:noProof/>
          <w:sz w:val="24"/>
          <w:szCs w:val="24"/>
        </w:rPr>
      </w:pPr>
    </w:p>
    <w:p w:rsidR="00146C22" w:rsidRPr="00683C35" w:rsidRDefault="00146C22" w:rsidP="00EB2B60">
      <w:pPr>
        <w:tabs>
          <w:tab w:val="left" w:pos="0"/>
        </w:tabs>
        <w:ind w:left="360"/>
        <w:rPr>
          <w:rFonts w:ascii="Arial" w:hAnsi="Arial" w:cs="Arial"/>
          <w:noProof/>
          <w:sz w:val="24"/>
          <w:szCs w:val="24"/>
        </w:rPr>
      </w:pPr>
      <w:r w:rsidRPr="00683C35">
        <w:rPr>
          <w:rFonts w:ascii="Arial" w:hAnsi="Arial" w:cs="Arial"/>
          <w:noProof/>
          <w:sz w:val="24"/>
          <w:szCs w:val="24"/>
        </w:rPr>
        <w:t>On 7 and 8 October an employee of the</w:t>
      </w:r>
      <w:r w:rsidRPr="00683C35">
        <w:rPr>
          <w:noProof/>
        </w:rPr>
        <w:t xml:space="preserve"> </w:t>
      </w:r>
      <w:r w:rsidRPr="00683C35">
        <w:rPr>
          <w:rFonts w:ascii="Arial" w:hAnsi="Arial" w:cs="Arial"/>
          <w:noProof/>
          <w:sz w:val="24"/>
          <w:szCs w:val="24"/>
        </w:rPr>
        <w:t xml:space="preserve">Tracing Service of the Ukrainian Red Cross Society paid a visit to its PRC </w:t>
      </w:r>
      <w:r w:rsidR="006F46B4" w:rsidRPr="00683C35">
        <w:rPr>
          <w:rFonts w:ascii="Arial" w:hAnsi="Arial" w:cs="Arial"/>
          <w:noProof/>
          <w:sz w:val="24"/>
          <w:szCs w:val="24"/>
        </w:rPr>
        <w:t>counterpart, for the purpose of improving cooperation of the two NS, in particular on tracing victims of World</w:t>
      </w:r>
      <w:r w:rsidR="005C56B4" w:rsidRPr="00683C35">
        <w:rPr>
          <w:rFonts w:ascii="Arial" w:hAnsi="Arial" w:cs="Arial"/>
          <w:noProof/>
          <w:sz w:val="24"/>
          <w:szCs w:val="24"/>
        </w:rPr>
        <w:t xml:space="preserve"> War</w:t>
      </w:r>
      <w:r w:rsidR="006F46B4" w:rsidRPr="00683C35">
        <w:rPr>
          <w:rFonts w:ascii="Arial" w:hAnsi="Arial" w:cs="Arial"/>
          <w:noProof/>
          <w:sz w:val="24"/>
          <w:szCs w:val="24"/>
        </w:rPr>
        <w:t xml:space="preserve"> II, on work in armed conflict zones</w:t>
      </w:r>
      <w:r w:rsidR="005C56B4" w:rsidRPr="00683C35">
        <w:rPr>
          <w:rFonts w:ascii="Arial" w:hAnsi="Arial" w:cs="Arial"/>
          <w:noProof/>
          <w:sz w:val="24"/>
          <w:szCs w:val="24"/>
        </w:rPr>
        <w:t xml:space="preserve"> nowadays</w:t>
      </w:r>
      <w:r w:rsidR="006F46B4" w:rsidRPr="00683C35">
        <w:rPr>
          <w:rFonts w:ascii="Arial" w:hAnsi="Arial" w:cs="Arial"/>
          <w:noProof/>
          <w:sz w:val="24"/>
          <w:szCs w:val="24"/>
        </w:rPr>
        <w:t xml:space="preserve"> and on searching for war graves.</w:t>
      </w:r>
    </w:p>
    <w:p w:rsidR="005C56B4" w:rsidRPr="00683C35" w:rsidRDefault="005C56B4" w:rsidP="00EB2B60">
      <w:pPr>
        <w:tabs>
          <w:tab w:val="left" w:pos="0"/>
        </w:tabs>
        <w:ind w:left="360"/>
        <w:rPr>
          <w:rFonts w:ascii="Arial" w:hAnsi="Arial" w:cs="Arial"/>
          <w:noProof/>
          <w:sz w:val="24"/>
          <w:szCs w:val="24"/>
        </w:rPr>
      </w:pPr>
    </w:p>
    <w:p w:rsidR="00FD03AA" w:rsidRPr="00683C35" w:rsidRDefault="0060174F" w:rsidP="00EB2B60">
      <w:pPr>
        <w:tabs>
          <w:tab w:val="left" w:pos="0"/>
        </w:tabs>
        <w:ind w:left="360"/>
        <w:rPr>
          <w:rFonts w:ascii="Arial" w:hAnsi="Arial" w:cs="Arial"/>
          <w:noProof/>
          <w:sz w:val="24"/>
          <w:szCs w:val="24"/>
        </w:rPr>
      </w:pPr>
      <w:r w:rsidRPr="00683C35">
        <w:rPr>
          <w:rFonts w:ascii="Arial" w:hAnsi="Arial" w:cs="Arial"/>
          <w:noProof/>
          <w:sz w:val="24"/>
          <w:szCs w:val="24"/>
        </w:rPr>
        <w:t xml:space="preserve">On 16 November the Head of Service </w:t>
      </w:r>
      <w:r w:rsidR="00D415B0" w:rsidRPr="00683C35">
        <w:rPr>
          <w:rFonts w:ascii="Arial" w:hAnsi="Arial" w:cs="Arial"/>
          <w:noProof/>
          <w:sz w:val="24"/>
          <w:szCs w:val="24"/>
        </w:rPr>
        <w:t xml:space="preserve">joined in </w:t>
      </w:r>
      <w:r w:rsidRPr="00683C35">
        <w:rPr>
          <w:rFonts w:ascii="Arial" w:hAnsi="Arial" w:cs="Arial"/>
          <w:noProof/>
          <w:sz w:val="24"/>
          <w:szCs w:val="24"/>
        </w:rPr>
        <w:t>the Age Gender Diversity Participatory Assessment 2016</w:t>
      </w:r>
      <w:r w:rsidR="00D415B0" w:rsidRPr="00683C35">
        <w:rPr>
          <w:rFonts w:ascii="Arial" w:hAnsi="Arial" w:cs="Arial"/>
          <w:noProof/>
          <w:sz w:val="24"/>
          <w:szCs w:val="24"/>
        </w:rPr>
        <w:t>,</w:t>
      </w:r>
      <w:r w:rsidRPr="00683C35">
        <w:rPr>
          <w:rFonts w:ascii="Arial" w:hAnsi="Arial" w:cs="Arial"/>
          <w:noProof/>
          <w:sz w:val="24"/>
          <w:szCs w:val="24"/>
        </w:rPr>
        <w:t xml:space="preserve"> presented by the UNHCR </w:t>
      </w:r>
      <w:r w:rsidR="00D415B0" w:rsidRPr="00683C35">
        <w:rPr>
          <w:rFonts w:ascii="Arial" w:hAnsi="Arial" w:cs="Arial"/>
          <w:noProof/>
          <w:sz w:val="24"/>
          <w:szCs w:val="24"/>
        </w:rPr>
        <w:t>R</w:t>
      </w:r>
      <w:r w:rsidRPr="00683C35">
        <w:rPr>
          <w:rFonts w:ascii="Arial" w:hAnsi="Arial" w:cs="Arial"/>
          <w:noProof/>
          <w:sz w:val="24"/>
          <w:szCs w:val="24"/>
        </w:rPr>
        <w:t xml:space="preserve">epresentation </w:t>
      </w:r>
      <w:r w:rsidR="00C91679" w:rsidRPr="00683C35">
        <w:rPr>
          <w:rFonts w:ascii="Arial" w:hAnsi="Arial" w:cs="Arial"/>
          <w:noProof/>
          <w:sz w:val="24"/>
          <w:szCs w:val="24"/>
        </w:rPr>
        <w:t>in Poland.</w:t>
      </w:r>
    </w:p>
    <w:p w:rsidR="00FD03AA" w:rsidRPr="00683C35" w:rsidRDefault="00FD03AA" w:rsidP="00EB2B60">
      <w:pPr>
        <w:tabs>
          <w:tab w:val="left" w:pos="0"/>
        </w:tabs>
        <w:ind w:left="360"/>
        <w:rPr>
          <w:rFonts w:ascii="Arial" w:hAnsi="Arial" w:cs="Arial"/>
          <w:noProof/>
          <w:sz w:val="24"/>
          <w:szCs w:val="24"/>
        </w:rPr>
      </w:pPr>
    </w:p>
    <w:p w:rsidR="00FD03AA" w:rsidRPr="00683C35" w:rsidRDefault="00C00088" w:rsidP="00EB2B60">
      <w:pPr>
        <w:tabs>
          <w:tab w:val="left" w:pos="0"/>
        </w:tabs>
        <w:ind w:left="360"/>
        <w:rPr>
          <w:rFonts w:ascii="Arial" w:hAnsi="Arial" w:cs="Arial"/>
          <w:noProof/>
          <w:sz w:val="24"/>
          <w:szCs w:val="24"/>
        </w:rPr>
      </w:pPr>
      <w:r w:rsidRPr="00683C35">
        <w:rPr>
          <w:rFonts w:ascii="Arial" w:hAnsi="Arial" w:cs="Arial"/>
          <w:noProof/>
          <w:sz w:val="24"/>
          <w:szCs w:val="24"/>
        </w:rPr>
        <w:t xml:space="preserve">On 1 December </w:t>
      </w:r>
      <w:r w:rsidR="00FD03AA" w:rsidRPr="00683C35">
        <w:rPr>
          <w:rFonts w:ascii="Arial" w:hAnsi="Arial" w:cs="Arial"/>
          <w:noProof/>
          <w:sz w:val="24"/>
          <w:szCs w:val="24"/>
        </w:rPr>
        <w:t>the Head of Service attended a debate with Cecilia Wikström, the</w:t>
      </w:r>
      <w:r w:rsidR="000C2608" w:rsidRPr="00683C35">
        <w:rPr>
          <w:rFonts w:ascii="Arial" w:hAnsi="Arial" w:cs="Arial"/>
          <w:noProof/>
          <w:sz w:val="24"/>
          <w:szCs w:val="24"/>
        </w:rPr>
        <w:t xml:space="preserve"> </w:t>
      </w:r>
      <w:r w:rsidR="00FD03AA" w:rsidRPr="00683C35">
        <w:rPr>
          <w:rFonts w:ascii="Arial" w:hAnsi="Arial" w:cs="Arial"/>
          <w:noProof/>
          <w:sz w:val="24"/>
          <w:szCs w:val="24"/>
        </w:rPr>
        <w:t>European Parliament</w:t>
      </w:r>
      <w:r w:rsidR="0060174F" w:rsidRPr="00683C35">
        <w:rPr>
          <w:rFonts w:ascii="Arial" w:hAnsi="Arial" w:cs="Arial"/>
          <w:noProof/>
          <w:sz w:val="24"/>
          <w:szCs w:val="24"/>
        </w:rPr>
        <w:t xml:space="preserve"> rapporteur</w:t>
      </w:r>
      <w:r w:rsidR="00FD03AA" w:rsidRPr="00683C35">
        <w:rPr>
          <w:rFonts w:ascii="Arial" w:hAnsi="Arial" w:cs="Arial"/>
          <w:noProof/>
          <w:sz w:val="24"/>
          <w:szCs w:val="24"/>
        </w:rPr>
        <w:t>,</w:t>
      </w:r>
      <w:r w:rsidR="000C2608" w:rsidRPr="00683C35">
        <w:rPr>
          <w:rFonts w:ascii="Arial" w:hAnsi="Arial" w:cs="Arial"/>
          <w:noProof/>
          <w:sz w:val="24"/>
          <w:szCs w:val="24"/>
        </w:rPr>
        <w:t xml:space="preserve"> concerning draft regulations related to establishing the criteria and mechanisms for determining the Member State responsible for examining an application</w:t>
      </w:r>
      <w:r w:rsidR="000C2608" w:rsidRPr="00683C35">
        <w:rPr>
          <w:noProof/>
        </w:rPr>
        <w:t xml:space="preserve"> </w:t>
      </w:r>
      <w:r w:rsidR="000C2608" w:rsidRPr="00683C35">
        <w:rPr>
          <w:rFonts w:ascii="Arial" w:hAnsi="Arial" w:cs="Arial"/>
          <w:noProof/>
          <w:sz w:val="24"/>
          <w:szCs w:val="24"/>
        </w:rPr>
        <w:t xml:space="preserve">for international protection lodged in one of the Member States by a third-country national or a stateless person. </w:t>
      </w:r>
      <w:r w:rsidR="0060174F" w:rsidRPr="00683C35">
        <w:rPr>
          <w:rFonts w:ascii="Arial" w:hAnsi="Arial" w:cs="Arial"/>
          <w:noProof/>
          <w:sz w:val="24"/>
          <w:szCs w:val="24"/>
        </w:rPr>
        <w:t>The discussion was initiated by the European Parliament Information Office in Warsaw.</w:t>
      </w:r>
    </w:p>
    <w:p w:rsidR="005C56B4" w:rsidRPr="00683C35" w:rsidRDefault="005C56B4" w:rsidP="00EB2B60">
      <w:pPr>
        <w:tabs>
          <w:tab w:val="left" w:pos="0"/>
        </w:tabs>
        <w:ind w:left="360"/>
        <w:rPr>
          <w:rFonts w:ascii="Arial" w:hAnsi="Arial" w:cs="Arial"/>
          <w:noProof/>
          <w:sz w:val="24"/>
          <w:szCs w:val="24"/>
        </w:rPr>
      </w:pPr>
    </w:p>
    <w:p w:rsidR="00853F52" w:rsidRPr="00683C35" w:rsidRDefault="00C46CE4" w:rsidP="004047D9">
      <w:pPr>
        <w:tabs>
          <w:tab w:val="left" w:pos="0"/>
        </w:tabs>
        <w:ind w:left="360"/>
        <w:rPr>
          <w:rFonts w:ascii="Arial" w:hAnsi="Arial" w:cs="Arial"/>
          <w:noProof/>
          <w:sz w:val="24"/>
          <w:szCs w:val="24"/>
        </w:rPr>
      </w:pPr>
      <w:r w:rsidRPr="00683C35">
        <w:rPr>
          <w:rFonts w:ascii="Arial" w:hAnsi="Arial" w:cs="Arial"/>
          <w:noProof/>
          <w:sz w:val="24"/>
          <w:szCs w:val="24"/>
        </w:rPr>
        <w:t>On 12 and 13 the Head of Service participated in a meeting</w:t>
      </w:r>
      <w:r w:rsidR="004047D9" w:rsidRPr="00683C35">
        <w:rPr>
          <w:rFonts w:ascii="Arial" w:hAnsi="Arial" w:cs="Arial"/>
          <w:noProof/>
          <w:sz w:val="24"/>
          <w:szCs w:val="24"/>
        </w:rPr>
        <w:t xml:space="preserve"> in Budapest</w:t>
      </w:r>
      <w:r w:rsidRPr="00683C35">
        <w:rPr>
          <w:rFonts w:ascii="Arial" w:hAnsi="Arial" w:cs="Arial"/>
          <w:noProof/>
          <w:sz w:val="24"/>
          <w:szCs w:val="24"/>
        </w:rPr>
        <w:t xml:space="preserve"> on migration issues </w:t>
      </w:r>
      <w:r w:rsidR="004047D9" w:rsidRPr="00683C35">
        <w:rPr>
          <w:rFonts w:ascii="Arial" w:hAnsi="Arial" w:cs="Arial"/>
          <w:noProof/>
          <w:sz w:val="24"/>
          <w:szCs w:val="24"/>
        </w:rPr>
        <w:t xml:space="preserve">related to Central and Southern Europe. The purpose of </w:t>
      </w:r>
      <w:r w:rsidR="0025659E" w:rsidRPr="00683C35">
        <w:rPr>
          <w:rFonts w:ascii="Arial" w:hAnsi="Arial" w:cs="Arial"/>
          <w:noProof/>
          <w:sz w:val="24"/>
          <w:szCs w:val="24"/>
        </w:rPr>
        <w:t xml:space="preserve">that </w:t>
      </w:r>
      <w:r w:rsidR="004047D9" w:rsidRPr="00683C35">
        <w:rPr>
          <w:rFonts w:ascii="Arial" w:hAnsi="Arial" w:cs="Arial"/>
          <w:noProof/>
          <w:sz w:val="24"/>
          <w:szCs w:val="24"/>
        </w:rPr>
        <w:t>gathering, conceived by the IFRC as a follow-up to a workshop held in May 2016, was to offer training and to enable an exchange of experience</w:t>
      </w:r>
      <w:r w:rsidR="00035701" w:rsidRPr="00683C35">
        <w:rPr>
          <w:rFonts w:ascii="Arial" w:hAnsi="Arial" w:cs="Arial"/>
          <w:noProof/>
          <w:sz w:val="24"/>
          <w:szCs w:val="24"/>
        </w:rPr>
        <w:t>s</w:t>
      </w:r>
      <w:r w:rsidR="004047D9" w:rsidRPr="00683C35">
        <w:rPr>
          <w:rFonts w:ascii="Arial" w:hAnsi="Arial" w:cs="Arial"/>
          <w:noProof/>
          <w:sz w:val="24"/>
          <w:szCs w:val="24"/>
        </w:rPr>
        <w:t xml:space="preserve"> </w:t>
      </w:r>
      <w:r w:rsidR="0025659E" w:rsidRPr="00683C35">
        <w:rPr>
          <w:rFonts w:ascii="Arial" w:hAnsi="Arial" w:cs="Arial"/>
          <w:noProof/>
          <w:sz w:val="24"/>
          <w:szCs w:val="24"/>
        </w:rPr>
        <w:t>between</w:t>
      </w:r>
      <w:r w:rsidR="004047D9" w:rsidRPr="00683C35">
        <w:rPr>
          <w:rFonts w:ascii="Arial" w:hAnsi="Arial" w:cs="Arial"/>
          <w:noProof/>
          <w:sz w:val="24"/>
          <w:szCs w:val="24"/>
        </w:rPr>
        <w:t xml:space="preserve"> National Societies in </w:t>
      </w:r>
      <w:r w:rsidR="00035701" w:rsidRPr="00683C35">
        <w:rPr>
          <w:rFonts w:ascii="Arial" w:hAnsi="Arial" w:cs="Arial"/>
          <w:noProof/>
          <w:sz w:val="24"/>
          <w:szCs w:val="24"/>
        </w:rPr>
        <w:t>their work</w:t>
      </w:r>
      <w:r w:rsidR="004047D9" w:rsidRPr="00683C35">
        <w:rPr>
          <w:rFonts w:ascii="Arial" w:hAnsi="Arial" w:cs="Arial"/>
          <w:noProof/>
          <w:sz w:val="24"/>
          <w:szCs w:val="24"/>
        </w:rPr>
        <w:t xml:space="preserve"> for migrants.</w:t>
      </w:r>
    </w:p>
    <w:p w:rsidR="0025659E" w:rsidRPr="00683C35" w:rsidRDefault="0025659E" w:rsidP="004047D9">
      <w:pPr>
        <w:tabs>
          <w:tab w:val="left" w:pos="0"/>
        </w:tabs>
        <w:ind w:left="360"/>
        <w:rPr>
          <w:rFonts w:ascii="Arial" w:hAnsi="Arial" w:cs="Arial"/>
          <w:noProof/>
          <w:sz w:val="24"/>
          <w:szCs w:val="24"/>
        </w:rPr>
      </w:pPr>
    </w:p>
    <w:p w:rsidR="00853F52" w:rsidRPr="00683C35" w:rsidRDefault="0025659E" w:rsidP="0025659E">
      <w:pPr>
        <w:tabs>
          <w:tab w:val="left" w:pos="0"/>
        </w:tabs>
        <w:ind w:left="360"/>
        <w:rPr>
          <w:rFonts w:ascii="Arial" w:hAnsi="Arial" w:cs="Arial"/>
          <w:noProof/>
          <w:sz w:val="24"/>
          <w:szCs w:val="24"/>
        </w:rPr>
      </w:pPr>
      <w:r w:rsidRPr="00683C35">
        <w:rPr>
          <w:rFonts w:ascii="Arial" w:hAnsi="Arial" w:cs="Arial"/>
          <w:b/>
          <w:noProof/>
          <w:sz w:val="24"/>
          <w:szCs w:val="24"/>
        </w:rPr>
        <w:t xml:space="preserve">Our activities aimed at shaping humanitarian attitudes, receptivity to human suffering and respect for human dignity </w:t>
      </w:r>
      <w:r w:rsidRPr="00683C35">
        <w:rPr>
          <w:rFonts w:ascii="Arial" w:hAnsi="Arial" w:cs="Arial"/>
          <w:noProof/>
          <w:sz w:val="24"/>
          <w:szCs w:val="24"/>
        </w:rPr>
        <w:t xml:space="preserve">address mainly children and youth. </w:t>
      </w:r>
      <w:r w:rsidR="00035701" w:rsidRPr="00683C35">
        <w:rPr>
          <w:rFonts w:ascii="Arial" w:hAnsi="Arial" w:cs="Arial"/>
          <w:noProof/>
          <w:sz w:val="24"/>
          <w:szCs w:val="24"/>
        </w:rPr>
        <w:t>Projects in this respect are implemented in school and university circles, as well as within Voluntary Youth Instructors (SIM), who convey them to local communities. In 2016 were active:</w:t>
      </w:r>
    </w:p>
    <w:p w:rsidR="00035701" w:rsidRPr="00683C35" w:rsidRDefault="00035701" w:rsidP="0017442C">
      <w:pPr>
        <w:pStyle w:val="Akapitzlist"/>
        <w:numPr>
          <w:ilvl w:val="0"/>
          <w:numId w:val="22"/>
        </w:numPr>
        <w:tabs>
          <w:tab w:val="left" w:pos="0"/>
        </w:tabs>
        <w:rPr>
          <w:rFonts w:ascii="Arial" w:hAnsi="Arial" w:cs="Arial"/>
          <w:noProof/>
          <w:sz w:val="24"/>
          <w:szCs w:val="24"/>
        </w:rPr>
      </w:pPr>
      <w:r w:rsidRPr="00683C35">
        <w:rPr>
          <w:rFonts w:ascii="Arial" w:hAnsi="Arial" w:cs="Arial"/>
          <w:noProof/>
          <w:sz w:val="24"/>
          <w:szCs w:val="24"/>
        </w:rPr>
        <w:t>2,833 school and university circles, and SIM groups, totaling 49,151 members and 31,999 volunteers,</w:t>
      </w:r>
    </w:p>
    <w:p w:rsidR="00035701" w:rsidRPr="00683C35" w:rsidRDefault="00035701" w:rsidP="0017442C">
      <w:pPr>
        <w:pStyle w:val="Akapitzlist"/>
        <w:numPr>
          <w:ilvl w:val="0"/>
          <w:numId w:val="22"/>
        </w:numPr>
        <w:tabs>
          <w:tab w:val="left" w:pos="0"/>
        </w:tabs>
        <w:rPr>
          <w:rFonts w:ascii="Arial" w:hAnsi="Arial" w:cs="Arial"/>
          <w:noProof/>
          <w:sz w:val="24"/>
          <w:szCs w:val="24"/>
        </w:rPr>
      </w:pPr>
      <w:r w:rsidRPr="00683C35">
        <w:rPr>
          <w:rFonts w:ascii="Arial" w:hAnsi="Arial" w:cs="Arial"/>
          <w:noProof/>
          <w:sz w:val="24"/>
          <w:szCs w:val="24"/>
        </w:rPr>
        <w:t>848 “Squirrel” clubs, in kindergartens and lower primary classes; their membership amounts to 38,613.</w:t>
      </w:r>
    </w:p>
    <w:p w:rsidR="007F42AE" w:rsidRPr="00683C35" w:rsidRDefault="007F42AE" w:rsidP="007F42AE">
      <w:pPr>
        <w:tabs>
          <w:tab w:val="left" w:pos="0"/>
        </w:tabs>
        <w:rPr>
          <w:rFonts w:ascii="Arial" w:hAnsi="Arial" w:cs="Arial"/>
          <w:noProof/>
          <w:sz w:val="24"/>
          <w:szCs w:val="24"/>
        </w:rPr>
      </w:pPr>
    </w:p>
    <w:p w:rsidR="007F42AE" w:rsidRPr="00683C35" w:rsidRDefault="007F42AE" w:rsidP="007F42AE">
      <w:pPr>
        <w:ind w:left="357"/>
        <w:rPr>
          <w:rFonts w:ascii="Arial" w:hAnsi="Arial" w:cs="Arial"/>
          <w:noProof/>
          <w:sz w:val="24"/>
          <w:szCs w:val="24"/>
        </w:rPr>
      </w:pPr>
      <w:r w:rsidRPr="00683C35">
        <w:rPr>
          <w:rFonts w:ascii="Arial" w:hAnsi="Arial" w:cs="Arial"/>
          <w:noProof/>
          <w:sz w:val="24"/>
          <w:szCs w:val="24"/>
        </w:rPr>
        <w:t xml:space="preserve">The programs implemented in this age group of the Society’s members and volunteers focused on welfare assistance, </w:t>
      </w:r>
      <w:r w:rsidR="009E6A4E" w:rsidRPr="00683C35">
        <w:rPr>
          <w:rFonts w:ascii="Arial" w:hAnsi="Arial" w:cs="Arial"/>
          <w:noProof/>
          <w:sz w:val="24"/>
          <w:szCs w:val="24"/>
        </w:rPr>
        <w:t xml:space="preserve">on </w:t>
      </w:r>
      <w:r w:rsidRPr="00683C35">
        <w:rPr>
          <w:rFonts w:ascii="Arial" w:hAnsi="Arial" w:cs="Arial"/>
          <w:noProof/>
          <w:sz w:val="24"/>
          <w:szCs w:val="24"/>
        </w:rPr>
        <w:t xml:space="preserve">countering social dysfunctions, </w:t>
      </w:r>
      <w:r w:rsidR="009E6A4E" w:rsidRPr="00683C35">
        <w:rPr>
          <w:rFonts w:ascii="Arial" w:hAnsi="Arial" w:cs="Arial"/>
          <w:noProof/>
          <w:sz w:val="24"/>
          <w:szCs w:val="24"/>
        </w:rPr>
        <w:t xml:space="preserve">on </w:t>
      </w:r>
      <w:r w:rsidRPr="00683C35">
        <w:rPr>
          <w:rFonts w:ascii="Arial" w:hAnsi="Arial" w:cs="Arial"/>
          <w:noProof/>
          <w:sz w:val="24"/>
          <w:szCs w:val="24"/>
        </w:rPr>
        <w:t xml:space="preserve">security in a broad sense, on their ability to function within a community, on children and youth development, and last but not least, on health and  wholesome lifestyle. Getting involved in campaigns like “Gold rush” “Outfit for a schoolmate”, “Easter with PRC” or “Red Cross Christmas Eve”, made them more aware of other people's needs, able to render assistance and respectful towards the principles of community life. Thanks to activities of that kind they improve their self-evaluation and </w:t>
      </w:r>
      <w:r w:rsidR="002B7F92" w:rsidRPr="00683C35">
        <w:rPr>
          <w:rFonts w:ascii="Arial" w:hAnsi="Arial" w:cs="Arial"/>
          <w:noProof/>
          <w:sz w:val="24"/>
          <w:szCs w:val="24"/>
        </w:rPr>
        <w:t>enhanc</w:t>
      </w:r>
      <w:r w:rsidRPr="00683C35">
        <w:rPr>
          <w:rFonts w:ascii="Arial" w:hAnsi="Arial" w:cs="Arial"/>
          <w:noProof/>
          <w:sz w:val="24"/>
          <w:szCs w:val="24"/>
        </w:rPr>
        <w:t xml:space="preserve">e their awareness of </w:t>
      </w:r>
      <w:r w:rsidR="002B7F92" w:rsidRPr="00683C35">
        <w:rPr>
          <w:rFonts w:ascii="Arial" w:hAnsi="Arial" w:cs="Arial"/>
          <w:noProof/>
          <w:sz w:val="24"/>
          <w:szCs w:val="24"/>
        </w:rPr>
        <w:t>existing needs, thus overcoming idleness and boredom. Provincial and district branches were managing day rooms and carrying out local programs targeting different age groups.</w:t>
      </w:r>
    </w:p>
    <w:p w:rsidR="00111896" w:rsidRPr="00683C35" w:rsidRDefault="002B7F92" w:rsidP="00FE2B16">
      <w:pPr>
        <w:ind w:left="357"/>
        <w:rPr>
          <w:rFonts w:ascii="Arial" w:hAnsi="Arial" w:cs="Arial"/>
          <w:noProof/>
          <w:sz w:val="24"/>
          <w:szCs w:val="24"/>
        </w:rPr>
      </w:pPr>
      <w:r w:rsidRPr="00683C35">
        <w:rPr>
          <w:rFonts w:ascii="Arial" w:hAnsi="Arial" w:cs="Arial"/>
          <w:noProof/>
          <w:sz w:val="24"/>
          <w:szCs w:val="24"/>
        </w:rPr>
        <w:tab/>
        <w:t xml:space="preserve">Representatives of PRC Youth </w:t>
      </w:r>
      <w:r w:rsidR="00BD21A3" w:rsidRPr="00683C35">
        <w:rPr>
          <w:rFonts w:ascii="Arial" w:hAnsi="Arial" w:cs="Arial"/>
          <w:noProof/>
          <w:sz w:val="24"/>
          <w:szCs w:val="24"/>
        </w:rPr>
        <w:t>took part in the 61</w:t>
      </w:r>
      <w:r w:rsidR="00BD21A3" w:rsidRPr="00683C35">
        <w:rPr>
          <w:rFonts w:ascii="Arial" w:hAnsi="Arial" w:cs="Arial"/>
          <w:noProof/>
          <w:sz w:val="24"/>
          <w:szCs w:val="24"/>
          <w:vertAlign w:val="superscript"/>
        </w:rPr>
        <w:t>st</w:t>
      </w:r>
      <w:r w:rsidR="00BD21A3" w:rsidRPr="00683C35">
        <w:rPr>
          <w:rFonts w:ascii="Arial" w:hAnsi="Arial" w:cs="Arial"/>
          <w:noProof/>
          <w:sz w:val="24"/>
          <w:szCs w:val="24"/>
        </w:rPr>
        <w:t xml:space="preserve"> International Study and Friendship Camp hosted by the Austria</w:t>
      </w:r>
      <w:r w:rsidR="00015B5C" w:rsidRPr="00683C35">
        <w:rPr>
          <w:rFonts w:ascii="Arial" w:hAnsi="Arial" w:cs="Arial"/>
          <w:noProof/>
          <w:sz w:val="24"/>
          <w:szCs w:val="24"/>
        </w:rPr>
        <w:t>n</w:t>
      </w:r>
      <w:r w:rsidR="00BD21A3" w:rsidRPr="00683C35">
        <w:rPr>
          <w:rFonts w:ascii="Arial" w:hAnsi="Arial" w:cs="Arial"/>
          <w:noProof/>
          <w:sz w:val="24"/>
          <w:szCs w:val="24"/>
        </w:rPr>
        <w:t xml:space="preserve"> Red Cross in Langenlois, </w:t>
      </w:r>
      <w:r w:rsidR="009E6A4E" w:rsidRPr="00683C35">
        <w:rPr>
          <w:rFonts w:ascii="Arial" w:hAnsi="Arial" w:cs="Arial"/>
          <w:noProof/>
          <w:sz w:val="24"/>
          <w:szCs w:val="24"/>
        </w:rPr>
        <w:t xml:space="preserve">yearly </w:t>
      </w:r>
      <w:r w:rsidR="00BD21A3" w:rsidRPr="00683C35">
        <w:rPr>
          <w:rFonts w:ascii="Arial" w:hAnsi="Arial" w:cs="Arial"/>
          <w:noProof/>
          <w:sz w:val="24"/>
          <w:szCs w:val="24"/>
        </w:rPr>
        <w:t>meeting of young people involved in Red Cross and Red Crescent activities.</w:t>
      </w:r>
      <w:r w:rsidR="00DD284E" w:rsidRPr="00683C35">
        <w:rPr>
          <w:rFonts w:ascii="Arial" w:hAnsi="Arial" w:cs="Arial"/>
          <w:noProof/>
          <w:sz w:val="24"/>
          <w:szCs w:val="24"/>
        </w:rPr>
        <w:t xml:space="preserve"> The camp</w:t>
      </w:r>
      <w:r w:rsidR="000C5597" w:rsidRPr="00683C35">
        <w:rPr>
          <w:rFonts w:ascii="Arial" w:hAnsi="Arial" w:cs="Arial"/>
          <w:noProof/>
          <w:sz w:val="24"/>
          <w:szCs w:val="24"/>
        </w:rPr>
        <w:t xml:space="preserve"> was</w:t>
      </w:r>
      <w:r w:rsidR="00015B5C" w:rsidRPr="00683C35">
        <w:rPr>
          <w:rFonts w:ascii="Arial" w:hAnsi="Arial" w:cs="Arial"/>
          <w:noProof/>
          <w:sz w:val="24"/>
          <w:szCs w:val="24"/>
        </w:rPr>
        <w:t xml:space="preserve"> open</w:t>
      </w:r>
      <w:r w:rsidR="00DD284E" w:rsidRPr="00683C35">
        <w:rPr>
          <w:rFonts w:ascii="Arial" w:hAnsi="Arial" w:cs="Arial"/>
          <w:noProof/>
          <w:sz w:val="24"/>
          <w:szCs w:val="24"/>
        </w:rPr>
        <w:t xml:space="preserve"> from 11 to 25 Jul</w:t>
      </w:r>
      <w:r w:rsidR="000C5597" w:rsidRPr="00683C35">
        <w:rPr>
          <w:rFonts w:ascii="Arial" w:hAnsi="Arial" w:cs="Arial"/>
          <w:noProof/>
          <w:sz w:val="24"/>
          <w:szCs w:val="24"/>
        </w:rPr>
        <w:t xml:space="preserve">y to NS representatives aged 16 to 23, under the slogan “Be part of it. Activate personal ambitions towards common goals”. </w:t>
      </w:r>
      <w:r w:rsidR="004E5969" w:rsidRPr="00683C35">
        <w:rPr>
          <w:rFonts w:ascii="Arial" w:hAnsi="Arial" w:cs="Arial"/>
          <w:noProof/>
          <w:sz w:val="24"/>
          <w:szCs w:val="24"/>
        </w:rPr>
        <w:t>The task set by the organizers before the youth volunteers consisted in b</w:t>
      </w:r>
      <w:r w:rsidR="000C5597" w:rsidRPr="00683C35">
        <w:rPr>
          <w:rFonts w:ascii="Arial" w:hAnsi="Arial" w:cs="Arial"/>
          <w:noProof/>
          <w:sz w:val="24"/>
          <w:szCs w:val="24"/>
        </w:rPr>
        <w:t xml:space="preserve">uilding effective </w:t>
      </w:r>
      <w:r w:rsidR="004E5969" w:rsidRPr="00683C35">
        <w:rPr>
          <w:rFonts w:ascii="Arial" w:hAnsi="Arial" w:cs="Arial"/>
          <w:noProof/>
          <w:sz w:val="24"/>
          <w:szCs w:val="24"/>
        </w:rPr>
        <w:t xml:space="preserve">problem solving </w:t>
      </w:r>
      <w:r w:rsidR="000C5597" w:rsidRPr="00683C35">
        <w:rPr>
          <w:rFonts w:ascii="Arial" w:hAnsi="Arial" w:cs="Arial"/>
          <w:noProof/>
          <w:sz w:val="24"/>
          <w:szCs w:val="24"/>
        </w:rPr>
        <w:t>team</w:t>
      </w:r>
      <w:r w:rsidR="004E5969" w:rsidRPr="00683C35">
        <w:rPr>
          <w:rFonts w:ascii="Arial" w:hAnsi="Arial" w:cs="Arial"/>
          <w:noProof/>
          <w:sz w:val="24"/>
          <w:szCs w:val="24"/>
        </w:rPr>
        <w:t xml:space="preserve">s. </w:t>
      </w:r>
      <w:r w:rsidR="00FE2B16" w:rsidRPr="00683C35">
        <w:rPr>
          <w:rFonts w:ascii="Arial" w:hAnsi="Arial" w:cs="Arial"/>
          <w:noProof/>
          <w:sz w:val="24"/>
          <w:szCs w:val="24"/>
        </w:rPr>
        <w:t>Since c</w:t>
      </w:r>
      <w:r w:rsidR="004E5969" w:rsidRPr="00683C35">
        <w:rPr>
          <w:rFonts w:ascii="Arial" w:hAnsi="Arial" w:cs="Arial"/>
          <w:noProof/>
          <w:sz w:val="24"/>
          <w:szCs w:val="24"/>
        </w:rPr>
        <w:t xml:space="preserve">ollective work proves one of the best ways to accomplish </w:t>
      </w:r>
      <w:r w:rsidR="00F61BF5" w:rsidRPr="00683C35">
        <w:rPr>
          <w:rFonts w:ascii="Arial" w:hAnsi="Arial" w:cs="Arial"/>
          <w:noProof/>
          <w:sz w:val="24"/>
          <w:szCs w:val="24"/>
        </w:rPr>
        <w:t>given</w:t>
      </w:r>
      <w:r w:rsidR="004E5969" w:rsidRPr="00683C35">
        <w:rPr>
          <w:rFonts w:ascii="Arial" w:hAnsi="Arial" w:cs="Arial"/>
          <w:noProof/>
          <w:sz w:val="24"/>
          <w:szCs w:val="24"/>
        </w:rPr>
        <w:t xml:space="preserve"> objectives</w:t>
      </w:r>
      <w:r w:rsidR="00FE2B16" w:rsidRPr="00683C35">
        <w:rPr>
          <w:rFonts w:ascii="Arial" w:hAnsi="Arial" w:cs="Arial"/>
          <w:noProof/>
          <w:sz w:val="24"/>
          <w:szCs w:val="24"/>
        </w:rPr>
        <w:t xml:space="preserve">, every participant’s </w:t>
      </w:r>
      <w:r w:rsidR="004E5969" w:rsidRPr="00683C35">
        <w:rPr>
          <w:rFonts w:ascii="Arial" w:hAnsi="Arial" w:cs="Arial"/>
          <w:noProof/>
          <w:sz w:val="24"/>
          <w:szCs w:val="24"/>
        </w:rPr>
        <w:t xml:space="preserve">strengths, combined with the different </w:t>
      </w:r>
      <w:r w:rsidR="00FE2B16" w:rsidRPr="00683C35">
        <w:rPr>
          <w:rFonts w:ascii="Arial" w:hAnsi="Arial" w:cs="Arial"/>
          <w:noProof/>
          <w:sz w:val="24"/>
          <w:szCs w:val="24"/>
        </w:rPr>
        <w:t>skills of other people contribute to the team’s success.</w:t>
      </w:r>
    </w:p>
    <w:p w:rsidR="00FE2B16" w:rsidRPr="00683C35" w:rsidRDefault="00A1638A" w:rsidP="00FE2B16">
      <w:pPr>
        <w:ind w:left="357"/>
        <w:rPr>
          <w:rFonts w:ascii="Arial" w:hAnsi="Arial" w:cs="Arial"/>
          <w:noProof/>
          <w:sz w:val="24"/>
          <w:szCs w:val="24"/>
        </w:rPr>
      </w:pPr>
      <w:r w:rsidRPr="00683C35">
        <w:rPr>
          <w:rFonts w:ascii="Arial" w:hAnsi="Arial" w:cs="Arial"/>
          <w:noProof/>
          <w:sz w:val="24"/>
          <w:szCs w:val="24"/>
        </w:rPr>
        <w:tab/>
        <w:t>In 2016 the 22</w:t>
      </w:r>
      <w:r w:rsidRPr="00683C35">
        <w:rPr>
          <w:rFonts w:ascii="Arial" w:hAnsi="Arial" w:cs="Arial"/>
          <w:noProof/>
          <w:sz w:val="24"/>
          <w:szCs w:val="24"/>
          <w:vertAlign w:val="superscript"/>
        </w:rPr>
        <w:t>nd</w:t>
      </w:r>
      <w:r w:rsidRPr="00683C35">
        <w:rPr>
          <w:rFonts w:ascii="Arial" w:hAnsi="Arial" w:cs="Arial"/>
          <w:noProof/>
          <w:sz w:val="24"/>
          <w:szCs w:val="24"/>
        </w:rPr>
        <w:t xml:space="preserve"> European Youth Cooperation Meeting, one of the most important events for </w:t>
      </w:r>
      <w:r w:rsidR="000A1EE0" w:rsidRPr="00683C35">
        <w:rPr>
          <w:rFonts w:ascii="Arial" w:hAnsi="Arial" w:cs="Arial"/>
          <w:noProof/>
          <w:sz w:val="24"/>
          <w:szCs w:val="24"/>
        </w:rPr>
        <w:t>Red Cross and Red Crescent</w:t>
      </w:r>
      <w:r w:rsidRPr="00683C35">
        <w:rPr>
          <w:rFonts w:ascii="Arial" w:hAnsi="Arial" w:cs="Arial"/>
          <w:noProof/>
          <w:sz w:val="24"/>
          <w:szCs w:val="24"/>
        </w:rPr>
        <w:t xml:space="preserve"> youth on this continent, took place in Montenegro</w:t>
      </w:r>
      <w:r w:rsidR="000A1EE0" w:rsidRPr="00683C35">
        <w:rPr>
          <w:rFonts w:ascii="Arial" w:hAnsi="Arial" w:cs="Arial"/>
          <w:noProof/>
          <w:sz w:val="24"/>
          <w:szCs w:val="24"/>
        </w:rPr>
        <w:t>. For financial reasons, PRC representatives were unable to participate</w:t>
      </w:r>
    </w:p>
    <w:p w:rsidR="000A1EE0" w:rsidRPr="00683C35" w:rsidRDefault="000A1EE0" w:rsidP="00140CF5">
      <w:pPr>
        <w:rPr>
          <w:rFonts w:ascii="Arial" w:hAnsi="Arial" w:cs="Arial"/>
          <w:b/>
          <w:noProof/>
          <w:sz w:val="24"/>
          <w:szCs w:val="24"/>
        </w:rPr>
      </w:pPr>
    </w:p>
    <w:p w:rsidR="000A1EE0" w:rsidRPr="00683C35" w:rsidRDefault="000A1EE0" w:rsidP="00140CF5">
      <w:pPr>
        <w:rPr>
          <w:rFonts w:ascii="Arial" w:hAnsi="Arial" w:cs="Arial"/>
          <w:noProof/>
          <w:sz w:val="24"/>
          <w:szCs w:val="24"/>
        </w:rPr>
      </w:pPr>
      <w:r w:rsidRPr="00683C35">
        <w:rPr>
          <w:rFonts w:ascii="Arial" w:hAnsi="Arial" w:cs="Arial"/>
          <w:b/>
          <w:noProof/>
          <w:sz w:val="24"/>
          <w:szCs w:val="24"/>
        </w:rPr>
        <w:t xml:space="preserve">III.      1. 5.  </w:t>
      </w:r>
      <w:r w:rsidRPr="00683C35">
        <w:rPr>
          <w:rFonts w:ascii="Arial" w:hAnsi="Arial" w:cs="Arial"/>
          <w:b/>
          <w:noProof/>
          <w:sz w:val="24"/>
          <w:szCs w:val="24"/>
        </w:rPr>
        <w:tab/>
        <w:t>Strengthening the National Soc</w:t>
      </w:r>
      <w:r w:rsidR="00140CF5" w:rsidRPr="00683C35">
        <w:rPr>
          <w:rFonts w:ascii="Arial" w:hAnsi="Arial" w:cs="Arial"/>
          <w:b/>
          <w:noProof/>
          <w:sz w:val="24"/>
          <w:szCs w:val="24"/>
        </w:rPr>
        <w:t xml:space="preserve">iety’s core, organizational and </w:t>
      </w:r>
      <w:r w:rsidRPr="00683C35">
        <w:rPr>
          <w:rFonts w:ascii="Arial" w:hAnsi="Arial" w:cs="Arial"/>
          <w:b/>
          <w:noProof/>
          <w:sz w:val="24"/>
          <w:szCs w:val="24"/>
        </w:rPr>
        <w:t xml:space="preserve">financial capacities, in order to make it execute statutory tasks more efficiently </w:t>
      </w:r>
      <w:r w:rsidRPr="00683C35">
        <w:rPr>
          <w:rFonts w:ascii="Arial" w:hAnsi="Arial" w:cs="Arial"/>
          <w:noProof/>
          <w:sz w:val="24"/>
          <w:szCs w:val="24"/>
        </w:rPr>
        <w:t>is the fifth priority area determined by the National</w:t>
      </w:r>
      <w:r w:rsidR="00140CF5" w:rsidRPr="00683C35">
        <w:rPr>
          <w:rFonts w:ascii="Arial" w:hAnsi="Arial" w:cs="Arial"/>
          <w:noProof/>
          <w:sz w:val="24"/>
          <w:szCs w:val="24"/>
        </w:rPr>
        <w:t xml:space="preserve"> </w:t>
      </w:r>
      <w:r w:rsidRPr="00683C35">
        <w:rPr>
          <w:rFonts w:ascii="Arial" w:hAnsi="Arial" w:cs="Arial"/>
          <w:noProof/>
          <w:sz w:val="24"/>
          <w:szCs w:val="24"/>
        </w:rPr>
        <w:t>Congress.</w:t>
      </w:r>
      <w:r w:rsidR="00D11BEB" w:rsidRPr="00683C35">
        <w:rPr>
          <w:rFonts w:ascii="Arial" w:hAnsi="Arial" w:cs="Arial"/>
          <w:noProof/>
          <w:sz w:val="24"/>
          <w:szCs w:val="24"/>
        </w:rPr>
        <w:t xml:space="preserve"> In that field</w:t>
      </w:r>
      <w:r w:rsidR="00140CF5" w:rsidRPr="00683C35">
        <w:rPr>
          <w:rFonts w:ascii="Arial" w:hAnsi="Arial" w:cs="Arial"/>
          <w:noProof/>
          <w:sz w:val="24"/>
          <w:szCs w:val="24"/>
        </w:rPr>
        <w:t>, four strategic goals were singled out:</w:t>
      </w:r>
    </w:p>
    <w:p w:rsidR="00140CF5" w:rsidRPr="00683C35" w:rsidRDefault="00140CF5" w:rsidP="0017442C">
      <w:pPr>
        <w:pStyle w:val="Akapitzlist"/>
        <w:numPr>
          <w:ilvl w:val="0"/>
          <w:numId w:val="24"/>
        </w:numPr>
        <w:rPr>
          <w:rFonts w:ascii="Arial" w:hAnsi="Arial" w:cs="Arial"/>
          <w:noProof/>
          <w:sz w:val="24"/>
          <w:szCs w:val="24"/>
        </w:rPr>
      </w:pPr>
      <w:r w:rsidRPr="00683C35">
        <w:rPr>
          <w:rFonts w:ascii="Arial" w:hAnsi="Arial" w:cs="Arial"/>
          <w:noProof/>
          <w:sz w:val="24"/>
          <w:szCs w:val="24"/>
        </w:rPr>
        <w:t>to modify the NS structure and organizational scheme, as well as the functioning of statutory bodies, in order to more effectively support the activities of members and volunteers,</w:t>
      </w:r>
    </w:p>
    <w:p w:rsidR="00140CF5" w:rsidRPr="00683C35" w:rsidRDefault="00140CF5" w:rsidP="0017442C">
      <w:pPr>
        <w:pStyle w:val="Akapitzlist"/>
        <w:numPr>
          <w:ilvl w:val="0"/>
          <w:numId w:val="23"/>
        </w:numPr>
        <w:rPr>
          <w:rFonts w:ascii="Arial" w:hAnsi="Arial" w:cs="Arial"/>
          <w:noProof/>
          <w:sz w:val="24"/>
          <w:szCs w:val="24"/>
        </w:rPr>
      </w:pPr>
      <w:r w:rsidRPr="00683C35">
        <w:rPr>
          <w:rFonts w:ascii="Arial" w:hAnsi="Arial" w:cs="Arial"/>
          <w:noProof/>
          <w:sz w:val="24"/>
          <w:szCs w:val="24"/>
        </w:rPr>
        <w:t>to ensure adequate funding for the functioning and activities of PRC, including the implementation of the programs adopted,</w:t>
      </w:r>
    </w:p>
    <w:p w:rsidR="00140CF5" w:rsidRPr="00683C35" w:rsidRDefault="00140CF5" w:rsidP="0017442C">
      <w:pPr>
        <w:pStyle w:val="Akapitzlist"/>
        <w:numPr>
          <w:ilvl w:val="0"/>
          <w:numId w:val="23"/>
        </w:numPr>
        <w:rPr>
          <w:rFonts w:ascii="Arial" w:hAnsi="Arial" w:cs="Arial"/>
          <w:noProof/>
          <w:sz w:val="24"/>
          <w:szCs w:val="24"/>
        </w:rPr>
      </w:pPr>
      <w:r w:rsidRPr="00683C35">
        <w:rPr>
          <w:rFonts w:ascii="Arial" w:hAnsi="Arial" w:cs="Arial"/>
          <w:noProof/>
          <w:sz w:val="24"/>
          <w:szCs w:val="24"/>
        </w:rPr>
        <w:t>to efficiently manage and develop human resources,</w:t>
      </w:r>
    </w:p>
    <w:p w:rsidR="00140CF5" w:rsidRPr="00683C35" w:rsidRDefault="00140CF5" w:rsidP="0017442C">
      <w:pPr>
        <w:pStyle w:val="Akapitzlist"/>
        <w:numPr>
          <w:ilvl w:val="0"/>
          <w:numId w:val="23"/>
        </w:numPr>
        <w:rPr>
          <w:rFonts w:ascii="Arial" w:hAnsi="Arial" w:cs="Arial"/>
          <w:noProof/>
          <w:sz w:val="24"/>
          <w:szCs w:val="24"/>
        </w:rPr>
      </w:pPr>
      <w:r w:rsidRPr="00683C35">
        <w:rPr>
          <w:rFonts w:ascii="Arial" w:hAnsi="Arial" w:cs="Arial"/>
          <w:noProof/>
          <w:sz w:val="24"/>
          <w:szCs w:val="24"/>
        </w:rPr>
        <w:t>to professionalize promotion activities conducted by PRC.</w:t>
      </w:r>
    </w:p>
    <w:p w:rsidR="00140CF5" w:rsidRPr="00683C35" w:rsidRDefault="00140CF5" w:rsidP="00140CF5">
      <w:pPr>
        <w:rPr>
          <w:rFonts w:ascii="Arial" w:hAnsi="Arial" w:cs="Arial"/>
          <w:noProof/>
          <w:sz w:val="24"/>
          <w:szCs w:val="24"/>
        </w:rPr>
      </w:pPr>
    </w:p>
    <w:p w:rsidR="00986F1C" w:rsidRPr="00683C35" w:rsidRDefault="00096A7E" w:rsidP="00140CF5">
      <w:pPr>
        <w:rPr>
          <w:rFonts w:ascii="Arial" w:hAnsi="Arial" w:cs="Arial"/>
          <w:noProof/>
          <w:sz w:val="24"/>
          <w:szCs w:val="24"/>
        </w:rPr>
      </w:pPr>
      <w:r w:rsidRPr="00683C35">
        <w:rPr>
          <w:rFonts w:ascii="Arial" w:hAnsi="Arial" w:cs="Arial"/>
          <w:noProof/>
          <w:sz w:val="24"/>
          <w:szCs w:val="24"/>
        </w:rPr>
        <w:t xml:space="preserve">At the conclusion of the reporting and electoral campaign, </w:t>
      </w:r>
      <w:r w:rsidR="004F4D45" w:rsidRPr="00683C35">
        <w:rPr>
          <w:rFonts w:ascii="Arial" w:hAnsi="Arial" w:cs="Arial"/>
          <w:noProof/>
          <w:sz w:val="24"/>
          <w:szCs w:val="24"/>
        </w:rPr>
        <w:t xml:space="preserve">by virtue of the Statues, a PRC National Congress </w:t>
      </w:r>
      <w:r w:rsidR="00D11BEB" w:rsidRPr="00683C35">
        <w:rPr>
          <w:rFonts w:ascii="Arial" w:hAnsi="Arial" w:cs="Arial"/>
          <w:noProof/>
          <w:sz w:val="24"/>
          <w:szCs w:val="24"/>
        </w:rPr>
        <w:t>was held on 18 and 19 June 201</w:t>
      </w:r>
      <w:r w:rsidR="004F4D45" w:rsidRPr="00683C35">
        <w:rPr>
          <w:rFonts w:ascii="Arial" w:hAnsi="Arial" w:cs="Arial"/>
          <w:noProof/>
          <w:sz w:val="24"/>
          <w:szCs w:val="24"/>
        </w:rPr>
        <w:t xml:space="preserve">6 in Jachranka. Once adopted the report of the outgoing Board, the latter received approval. The Congress </w:t>
      </w:r>
      <w:r w:rsidR="00693364" w:rsidRPr="00683C35">
        <w:rPr>
          <w:rFonts w:ascii="Arial" w:hAnsi="Arial" w:cs="Arial"/>
          <w:noProof/>
          <w:sz w:val="24"/>
          <w:szCs w:val="24"/>
        </w:rPr>
        <w:t>pass</w:t>
      </w:r>
      <w:r w:rsidR="004F4D45" w:rsidRPr="00683C35">
        <w:rPr>
          <w:rFonts w:ascii="Arial" w:hAnsi="Arial" w:cs="Arial"/>
          <w:noProof/>
          <w:sz w:val="24"/>
          <w:szCs w:val="24"/>
        </w:rPr>
        <w:t xml:space="preserve">ed a resolution determining the </w:t>
      </w:r>
      <w:r w:rsidR="00693364" w:rsidRPr="00683C35">
        <w:rPr>
          <w:rFonts w:ascii="Arial" w:hAnsi="Arial" w:cs="Arial"/>
          <w:noProof/>
          <w:sz w:val="24"/>
          <w:szCs w:val="24"/>
        </w:rPr>
        <w:t>composition of statutory bodies and elected, by secret ballot, for the tenure 2016-2020:</w:t>
      </w:r>
    </w:p>
    <w:p w:rsidR="00693364" w:rsidRPr="00683C35" w:rsidRDefault="00693364" w:rsidP="00140CF5">
      <w:pPr>
        <w:rPr>
          <w:rFonts w:ascii="Arial" w:hAnsi="Arial" w:cs="Arial"/>
          <w:noProof/>
          <w:sz w:val="24"/>
          <w:szCs w:val="24"/>
        </w:rPr>
      </w:pPr>
    </w:p>
    <w:p w:rsidR="00693364" w:rsidRPr="00683C35" w:rsidRDefault="00693364" w:rsidP="00140CF5">
      <w:pPr>
        <w:rPr>
          <w:rFonts w:ascii="Arial" w:hAnsi="Arial" w:cs="Arial"/>
          <w:noProof/>
          <w:sz w:val="24"/>
          <w:szCs w:val="24"/>
        </w:rPr>
      </w:pPr>
      <w:r w:rsidRPr="00683C35">
        <w:rPr>
          <w:rFonts w:ascii="Arial" w:hAnsi="Arial" w:cs="Arial"/>
          <w:noProof/>
          <w:sz w:val="24"/>
          <w:szCs w:val="24"/>
        </w:rPr>
        <w:t>1. President of the Polish Red Cross – Stanisław Kracik</w:t>
      </w:r>
    </w:p>
    <w:p w:rsidR="00693364" w:rsidRPr="00683C35" w:rsidRDefault="00693364" w:rsidP="00140CF5">
      <w:pPr>
        <w:rPr>
          <w:rFonts w:ascii="Arial" w:hAnsi="Arial" w:cs="Arial"/>
          <w:noProof/>
          <w:sz w:val="24"/>
          <w:szCs w:val="24"/>
        </w:rPr>
      </w:pPr>
    </w:p>
    <w:p w:rsidR="00693364" w:rsidRPr="00683C35" w:rsidRDefault="00706224" w:rsidP="00140CF5">
      <w:pPr>
        <w:rPr>
          <w:rFonts w:ascii="Arial" w:hAnsi="Arial" w:cs="Arial"/>
          <w:noProof/>
          <w:sz w:val="24"/>
          <w:szCs w:val="24"/>
        </w:rPr>
      </w:pPr>
      <w:r w:rsidRPr="00683C35">
        <w:rPr>
          <w:rFonts w:ascii="Arial" w:hAnsi="Arial" w:cs="Arial"/>
          <w:noProof/>
          <w:sz w:val="24"/>
          <w:szCs w:val="24"/>
        </w:rPr>
        <w:t>m</w:t>
      </w:r>
      <w:r w:rsidR="00693364" w:rsidRPr="00683C35">
        <w:rPr>
          <w:rFonts w:ascii="Arial" w:hAnsi="Arial" w:cs="Arial"/>
          <w:noProof/>
          <w:sz w:val="24"/>
          <w:szCs w:val="24"/>
        </w:rPr>
        <w:t>embers of the Executive Board:</w:t>
      </w:r>
      <w:r w:rsidRPr="00683C35">
        <w:rPr>
          <w:rFonts w:ascii="Arial" w:hAnsi="Arial" w:cs="Arial"/>
          <w:noProof/>
          <w:sz w:val="24"/>
          <w:szCs w:val="24"/>
        </w:rPr>
        <w:tab/>
      </w:r>
      <w:r w:rsidR="005164D1">
        <w:rPr>
          <w:rFonts w:ascii="Arial" w:hAnsi="Arial" w:cs="Arial"/>
          <w:noProof/>
          <w:sz w:val="24"/>
          <w:szCs w:val="24"/>
        </w:rPr>
        <w:t xml:space="preserve">         </w:t>
      </w:r>
      <w:r w:rsidRPr="00683C35">
        <w:rPr>
          <w:rFonts w:ascii="Arial" w:hAnsi="Arial" w:cs="Arial"/>
          <w:noProof/>
          <w:sz w:val="24"/>
          <w:szCs w:val="24"/>
        </w:rPr>
        <w:t>members of the</w:t>
      </w:r>
      <w:r w:rsidR="00923332" w:rsidRPr="00683C35">
        <w:rPr>
          <w:rFonts w:ascii="Arial" w:hAnsi="Arial" w:cs="Arial"/>
          <w:noProof/>
          <w:sz w:val="24"/>
          <w:szCs w:val="24"/>
        </w:rPr>
        <w:t xml:space="preserve"> Main</w:t>
      </w:r>
      <w:r w:rsidRPr="00683C35">
        <w:rPr>
          <w:rFonts w:ascii="Arial" w:hAnsi="Arial" w:cs="Arial"/>
          <w:noProof/>
          <w:sz w:val="24"/>
          <w:szCs w:val="24"/>
        </w:rPr>
        <w:t xml:space="preserve"> Audit</w:t>
      </w:r>
      <w:r w:rsidR="005164D1">
        <w:rPr>
          <w:rFonts w:ascii="Arial" w:hAnsi="Arial" w:cs="Arial"/>
          <w:noProof/>
          <w:sz w:val="24"/>
          <w:szCs w:val="24"/>
        </w:rPr>
        <w:t xml:space="preserve"> </w:t>
      </w:r>
      <w:r w:rsidRPr="00683C35">
        <w:rPr>
          <w:rFonts w:ascii="Arial" w:hAnsi="Arial" w:cs="Arial"/>
          <w:noProof/>
          <w:sz w:val="24"/>
          <w:szCs w:val="24"/>
        </w:rPr>
        <w:t>Committee:</w:t>
      </w:r>
    </w:p>
    <w:p w:rsidR="00BD2429" w:rsidRPr="00683C35" w:rsidRDefault="00BD2429" w:rsidP="00140CF5">
      <w:pPr>
        <w:rPr>
          <w:rFonts w:ascii="Arial" w:hAnsi="Arial" w:cs="Arial"/>
          <w:noProof/>
          <w:sz w:val="24"/>
          <w:szCs w:val="24"/>
          <w:lang w:val="pl-PL"/>
        </w:rPr>
      </w:pPr>
      <w:r w:rsidRPr="00683C35">
        <w:rPr>
          <w:rFonts w:ascii="Arial" w:hAnsi="Arial" w:cs="Arial"/>
          <w:noProof/>
          <w:sz w:val="24"/>
          <w:szCs w:val="24"/>
          <w:lang w:val="pl-PL"/>
        </w:rPr>
        <w:t>1. Jerzy Bisek</w:t>
      </w:r>
      <w:r w:rsidR="00D5090F" w:rsidRPr="00683C35">
        <w:rPr>
          <w:rFonts w:ascii="Arial" w:hAnsi="Arial" w:cs="Arial"/>
          <w:noProof/>
          <w:sz w:val="24"/>
          <w:szCs w:val="24"/>
          <w:lang w:val="pl-PL"/>
        </w:rPr>
        <w:t>,</w:t>
      </w:r>
      <w:r w:rsidR="005164D1">
        <w:rPr>
          <w:rFonts w:ascii="Arial" w:hAnsi="Arial" w:cs="Arial"/>
          <w:noProof/>
          <w:sz w:val="24"/>
          <w:szCs w:val="24"/>
          <w:lang w:val="pl-PL"/>
        </w:rPr>
        <w:tab/>
      </w:r>
      <w:r w:rsidR="005164D1">
        <w:rPr>
          <w:rFonts w:ascii="Arial" w:hAnsi="Arial" w:cs="Arial"/>
          <w:noProof/>
          <w:sz w:val="24"/>
          <w:szCs w:val="24"/>
          <w:lang w:val="pl-PL"/>
        </w:rPr>
        <w:tab/>
      </w:r>
      <w:r w:rsidR="005164D1">
        <w:rPr>
          <w:rFonts w:ascii="Arial" w:hAnsi="Arial" w:cs="Arial"/>
          <w:noProof/>
          <w:sz w:val="24"/>
          <w:szCs w:val="24"/>
          <w:lang w:val="pl-PL"/>
        </w:rPr>
        <w:tab/>
      </w:r>
      <w:r w:rsidR="005164D1">
        <w:rPr>
          <w:rFonts w:ascii="Arial" w:hAnsi="Arial" w:cs="Arial"/>
          <w:noProof/>
          <w:sz w:val="24"/>
          <w:szCs w:val="24"/>
          <w:lang w:val="pl-PL"/>
        </w:rPr>
        <w:tab/>
        <w:t xml:space="preserve">         </w:t>
      </w:r>
      <w:r w:rsidR="00706224" w:rsidRPr="00683C35">
        <w:rPr>
          <w:rFonts w:ascii="Arial" w:hAnsi="Arial" w:cs="Arial"/>
          <w:noProof/>
          <w:sz w:val="24"/>
          <w:szCs w:val="24"/>
          <w:lang w:val="pl-PL"/>
        </w:rPr>
        <w:t>1. Artur Czado</w:t>
      </w:r>
      <w:r w:rsidR="00D5090F" w:rsidRPr="00683C35">
        <w:rPr>
          <w:rFonts w:ascii="Arial" w:hAnsi="Arial" w:cs="Arial"/>
          <w:noProof/>
          <w:sz w:val="24"/>
          <w:szCs w:val="24"/>
          <w:lang w:val="pl-PL"/>
        </w:rPr>
        <w:t>,</w:t>
      </w:r>
    </w:p>
    <w:p w:rsidR="00706224" w:rsidRPr="00683C35" w:rsidRDefault="00706224" w:rsidP="00140CF5">
      <w:pPr>
        <w:rPr>
          <w:rFonts w:ascii="Arial" w:hAnsi="Arial" w:cs="Arial"/>
          <w:noProof/>
          <w:sz w:val="24"/>
          <w:szCs w:val="24"/>
          <w:lang w:val="pl-PL"/>
        </w:rPr>
      </w:pPr>
      <w:r w:rsidRPr="00683C35">
        <w:rPr>
          <w:rFonts w:ascii="Arial" w:hAnsi="Arial" w:cs="Arial"/>
          <w:noProof/>
          <w:sz w:val="24"/>
          <w:szCs w:val="24"/>
          <w:lang w:val="pl-PL"/>
        </w:rPr>
        <w:t>2. Marek Brodzki</w:t>
      </w:r>
      <w:r w:rsidR="00D5090F" w:rsidRPr="00683C35">
        <w:rPr>
          <w:rFonts w:ascii="Arial" w:hAnsi="Arial" w:cs="Arial"/>
          <w:noProof/>
          <w:sz w:val="24"/>
          <w:szCs w:val="24"/>
          <w:lang w:val="pl-PL"/>
        </w:rPr>
        <w:t>,</w:t>
      </w:r>
      <w:r w:rsidRPr="00683C35">
        <w:rPr>
          <w:rFonts w:ascii="Arial" w:hAnsi="Arial" w:cs="Arial"/>
          <w:noProof/>
          <w:sz w:val="24"/>
          <w:szCs w:val="24"/>
          <w:lang w:val="pl-PL"/>
        </w:rPr>
        <w:tab/>
      </w:r>
      <w:r w:rsidRPr="00683C35">
        <w:rPr>
          <w:rFonts w:ascii="Arial" w:hAnsi="Arial" w:cs="Arial"/>
          <w:noProof/>
          <w:sz w:val="24"/>
          <w:szCs w:val="24"/>
          <w:lang w:val="pl-PL"/>
        </w:rPr>
        <w:tab/>
      </w:r>
      <w:r w:rsidRPr="00683C35">
        <w:rPr>
          <w:rFonts w:ascii="Arial" w:hAnsi="Arial" w:cs="Arial"/>
          <w:noProof/>
          <w:sz w:val="24"/>
          <w:szCs w:val="24"/>
          <w:lang w:val="pl-PL"/>
        </w:rPr>
        <w:tab/>
      </w:r>
      <w:r w:rsidRPr="00683C35">
        <w:rPr>
          <w:rFonts w:ascii="Arial" w:hAnsi="Arial" w:cs="Arial"/>
          <w:noProof/>
          <w:sz w:val="24"/>
          <w:szCs w:val="24"/>
          <w:lang w:val="pl-PL"/>
        </w:rPr>
        <w:tab/>
      </w:r>
      <w:r w:rsidRPr="00683C35">
        <w:rPr>
          <w:rFonts w:ascii="Arial" w:hAnsi="Arial" w:cs="Arial"/>
          <w:noProof/>
          <w:sz w:val="24"/>
          <w:szCs w:val="24"/>
          <w:lang w:val="pl-PL"/>
        </w:rPr>
        <w:tab/>
        <w:t>2. Sławomir Dudziak</w:t>
      </w:r>
      <w:r w:rsidR="00D5090F" w:rsidRPr="00683C35">
        <w:rPr>
          <w:rFonts w:ascii="Arial" w:hAnsi="Arial" w:cs="Arial"/>
          <w:noProof/>
          <w:sz w:val="24"/>
          <w:szCs w:val="24"/>
          <w:lang w:val="pl-PL"/>
        </w:rPr>
        <w:t>,</w:t>
      </w:r>
    </w:p>
    <w:p w:rsidR="00706224" w:rsidRPr="00683C35" w:rsidRDefault="00706224" w:rsidP="00140CF5">
      <w:pPr>
        <w:rPr>
          <w:rFonts w:ascii="Arial" w:hAnsi="Arial" w:cs="Arial"/>
          <w:noProof/>
          <w:sz w:val="24"/>
          <w:szCs w:val="24"/>
          <w:lang w:val="pl-PL"/>
        </w:rPr>
      </w:pPr>
      <w:r w:rsidRPr="00683C35">
        <w:rPr>
          <w:rFonts w:ascii="Arial" w:hAnsi="Arial" w:cs="Arial"/>
          <w:noProof/>
          <w:sz w:val="24"/>
          <w:szCs w:val="24"/>
          <w:lang w:val="pl-PL"/>
        </w:rPr>
        <w:t>3. Jolanta Chełmińska</w:t>
      </w:r>
      <w:r w:rsidR="00D5090F" w:rsidRPr="00683C35">
        <w:rPr>
          <w:rFonts w:ascii="Arial" w:hAnsi="Arial" w:cs="Arial"/>
          <w:noProof/>
          <w:sz w:val="24"/>
          <w:szCs w:val="24"/>
          <w:lang w:val="pl-PL"/>
        </w:rPr>
        <w:t>,</w:t>
      </w:r>
      <w:r w:rsidRPr="00683C35">
        <w:rPr>
          <w:rFonts w:ascii="Arial" w:hAnsi="Arial" w:cs="Arial"/>
          <w:noProof/>
          <w:sz w:val="24"/>
          <w:szCs w:val="24"/>
          <w:lang w:val="pl-PL"/>
        </w:rPr>
        <w:tab/>
      </w:r>
      <w:r w:rsidRPr="00683C35">
        <w:rPr>
          <w:rFonts w:ascii="Arial" w:hAnsi="Arial" w:cs="Arial"/>
          <w:noProof/>
          <w:sz w:val="24"/>
          <w:szCs w:val="24"/>
          <w:lang w:val="pl-PL"/>
        </w:rPr>
        <w:tab/>
      </w:r>
      <w:r w:rsidRPr="00683C35">
        <w:rPr>
          <w:rFonts w:ascii="Arial" w:hAnsi="Arial" w:cs="Arial"/>
          <w:noProof/>
          <w:sz w:val="24"/>
          <w:szCs w:val="24"/>
          <w:lang w:val="pl-PL"/>
        </w:rPr>
        <w:tab/>
      </w:r>
      <w:r w:rsidRPr="00683C35">
        <w:rPr>
          <w:rFonts w:ascii="Arial" w:hAnsi="Arial" w:cs="Arial"/>
          <w:noProof/>
          <w:sz w:val="24"/>
          <w:szCs w:val="24"/>
          <w:lang w:val="pl-PL"/>
        </w:rPr>
        <w:tab/>
        <w:t>3. Krzysztof Kowalski</w:t>
      </w:r>
      <w:r w:rsidR="00D5090F" w:rsidRPr="00683C35">
        <w:rPr>
          <w:rFonts w:ascii="Arial" w:hAnsi="Arial" w:cs="Arial"/>
          <w:noProof/>
          <w:sz w:val="24"/>
          <w:szCs w:val="24"/>
          <w:lang w:val="pl-PL"/>
        </w:rPr>
        <w:t>,</w:t>
      </w:r>
    </w:p>
    <w:p w:rsidR="00706224" w:rsidRPr="00683C35" w:rsidRDefault="00706224" w:rsidP="00140CF5">
      <w:pPr>
        <w:rPr>
          <w:rFonts w:ascii="Arial" w:hAnsi="Arial" w:cs="Arial"/>
          <w:noProof/>
          <w:sz w:val="24"/>
          <w:szCs w:val="24"/>
          <w:lang w:val="pl-PL"/>
        </w:rPr>
      </w:pPr>
      <w:r w:rsidRPr="00683C35">
        <w:rPr>
          <w:rFonts w:ascii="Arial" w:hAnsi="Arial" w:cs="Arial"/>
          <w:noProof/>
          <w:sz w:val="24"/>
          <w:szCs w:val="24"/>
          <w:lang w:val="pl-PL"/>
        </w:rPr>
        <w:t>4. Jarosław Cieszkiewicz</w:t>
      </w:r>
      <w:r w:rsidR="00D5090F" w:rsidRPr="00683C35">
        <w:rPr>
          <w:rFonts w:ascii="Arial" w:hAnsi="Arial" w:cs="Arial"/>
          <w:noProof/>
          <w:sz w:val="24"/>
          <w:szCs w:val="24"/>
          <w:lang w:val="pl-PL"/>
        </w:rPr>
        <w:t>,</w:t>
      </w:r>
      <w:r w:rsidRPr="00683C35">
        <w:rPr>
          <w:rFonts w:ascii="Arial" w:hAnsi="Arial" w:cs="Arial"/>
          <w:noProof/>
          <w:sz w:val="24"/>
          <w:szCs w:val="24"/>
          <w:lang w:val="pl-PL"/>
        </w:rPr>
        <w:tab/>
      </w:r>
      <w:r w:rsidRPr="00683C35">
        <w:rPr>
          <w:rFonts w:ascii="Arial" w:hAnsi="Arial" w:cs="Arial"/>
          <w:noProof/>
          <w:sz w:val="24"/>
          <w:szCs w:val="24"/>
          <w:lang w:val="pl-PL"/>
        </w:rPr>
        <w:tab/>
      </w:r>
      <w:r w:rsidRPr="00683C35">
        <w:rPr>
          <w:rFonts w:ascii="Arial" w:hAnsi="Arial" w:cs="Arial"/>
          <w:noProof/>
          <w:sz w:val="24"/>
          <w:szCs w:val="24"/>
          <w:lang w:val="pl-PL"/>
        </w:rPr>
        <w:tab/>
      </w:r>
      <w:r w:rsidRPr="00683C35">
        <w:rPr>
          <w:rFonts w:ascii="Arial" w:hAnsi="Arial" w:cs="Arial"/>
          <w:noProof/>
          <w:sz w:val="24"/>
          <w:szCs w:val="24"/>
          <w:lang w:val="pl-PL"/>
        </w:rPr>
        <w:tab/>
        <w:t>4. Ryszard Woliński</w:t>
      </w:r>
      <w:r w:rsidR="00D5090F" w:rsidRPr="00683C35">
        <w:rPr>
          <w:rFonts w:ascii="Arial" w:hAnsi="Arial" w:cs="Arial"/>
          <w:noProof/>
          <w:sz w:val="24"/>
          <w:szCs w:val="24"/>
          <w:lang w:val="pl-PL"/>
        </w:rPr>
        <w:t>,</w:t>
      </w:r>
    </w:p>
    <w:p w:rsidR="00706224" w:rsidRPr="00683C35" w:rsidRDefault="00706224" w:rsidP="00140CF5">
      <w:pPr>
        <w:rPr>
          <w:rFonts w:ascii="Arial" w:hAnsi="Arial" w:cs="Arial"/>
          <w:noProof/>
          <w:sz w:val="24"/>
          <w:szCs w:val="24"/>
          <w:lang w:val="pl-PL"/>
        </w:rPr>
      </w:pPr>
      <w:r w:rsidRPr="00683C35">
        <w:rPr>
          <w:rFonts w:ascii="Arial" w:hAnsi="Arial" w:cs="Arial"/>
          <w:noProof/>
          <w:sz w:val="24"/>
          <w:szCs w:val="24"/>
          <w:lang w:val="pl-PL"/>
        </w:rPr>
        <w:t>5. Jerzy Kotowicz</w:t>
      </w:r>
      <w:r w:rsidR="00D5090F" w:rsidRPr="00683C35">
        <w:rPr>
          <w:rFonts w:ascii="Arial" w:hAnsi="Arial" w:cs="Arial"/>
          <w:noProof/>
          <w:sz w:val="24"/>
          <w:szCs w:val="24"/>
          <w:lang w:val="pl-PL"/>
        </w:rPr>
        <w:t>,</w:t>
      </w:r>
      <w:r w:rsidRPr="00683C35">
        <w:rPr>
          <w:rFonts w:ascii="Arial" w:hAnsi="Arial" w:cs="Arial"/>
          <w:noProof/>
          <w:sz w:val="24"/>
          <w:szCs w:val="24"/>
          <w:lang w:val="pl-PL"/>
        </w:rPr>
        <w:tab/>
      </w:r>
      <w:r w:rsidRPr="00683C35">
        <w:rPr>
          <w:rFonts w:ascii="Arial" w:hAnsi="Arial" w:cs="Arial"/>
          <w:noProof/>
          <w:sz w:val="24"/>
          <w:szCs w:val="24"/>
          <w:lang w:val="pl-PL"/>
        </w:rPr>
        <w:tab/>
      </w:r>
      <w:r w:rsidRPr="00683C35">
        <w:rPr>
          <w:rFonts w:ascii="Arial" w:hAnsi="Arial" w:cs="Arial"/>
          <w:noProof/>
          <w:sz w:val="24"/>
          <w:szCs w:val="24"/>
          <w:lang w:val="pl-PL"/>
        </w:rPr>
        <w:tab/>
      </w:r>
      <w:r w:rsidRPr="00683C35">
        <w:rPr>
          <w:rFonts w:ascii="Arial" w:hAnsi="Arial" w:cs="Arial"/>
          <w:noProof/>
          <w:sz w:val="24"/>
          <w:szCs w:val="24"/>
          <w:lang w:val="pl-PL"/>
        </w:rPr>
        <w:tab/>
      </w:r>
      <w:r w:rsidRPr="00683C35">
        <w:rPr>
          <w:rFonts w:ascii="Arial" w:hAnsi="Arial" w:cs="Arial"/>
          <w:noProof/>
          <w:sz w:val="24"/>
          <w:szCs w:val="24"/>
          <w:lang w:val="pl-PL"/>
        </w:rPr>
        <w:tab/>
        <w:t>5. Olaf Piotr Zaborowski</w:t>
      </w:r>
      <w:r w:rsidR="00D5090F" w:rsidRPr="00683C35">
        <w:rPr>
          <w:rFonts w:ascii="Arial" w:hAnsi="Arial" w:cs="Arial"/>
          <w:noProof/>
          <w:sz w:val="24"/>
          <w:szCs w:val="24"/>
          <w:lang w:val="pl-PL"/>
        </w:rPr>
        <w:t>.</w:t>
      </w:r>
    </w:p>
    <w:p w:rsidR="00317BD5" w:rsidRPr="00683C35" w:rsidRDefault="00317BD5" w:rsidP="00140CF5">
      <w:pPr>
        <w:rPr>
          <w:rFonts w:ascii="Arial" w:hAnsi="Arial" w:cs="Arial"/>
          <w:noProof/>
          <w:sz w:val="24"/>
          <w:szCs w:val="24"/>
          <w:lang w:val="pl-PL"/>
        </w:rPr>
      </w:pPr>
      <w:r w:rsidRPr="00683C35">
        <w:rPr>
          <w:rFonts w:ascii="Arial" w:hAnsi="Arial" w:cs="Arial"/>
          <w:noProof/>
          <w:sz w:val="24"/>
          <w:szCs w:val="24"/>
          <w:lang w:val="pl-PL"/>
        </w:rPr>
        <w:t>6. Jerzy Kornaus</w:t>
      </w:r>
      <w:r w:rsidR="00D5090F" w:rsidRPr="00683C35">
        <w:rPr>
          <w:rFonts w:ascii="Arial" w:hAnsi="Arial" w:cs="Arial"/>
          <w:noProof/>
          <w:sz w:val="24"/>
          <w:szCs w:val="24"/>
          <w:lang w:val="pl-PL"/>
        </w:rPr>
        <w:t>,</w:t>
      </w:r>
    </w:p>
    <w:p w:rsidR="00317BD5" w:rsidRPr="00683C35" w:rsidRDefault="00317BD5" w:rsidP="00140CF5">
      <w:pPr>
        <w:rPr>
          <w:rFonts w:ascii="Arial" w:hAnsi="Arial" w:cs="Arial"/>
          <w:noProof/>
          <w:sz w:val="24"/>
          <w:szCs w:val="24"/>
        </w:rPr>
      </w:pPr>
      <w:r w:rsidRPr="00683C35">
        <w:rPr>
          <w:rFonts w:ascii="Arial" w:hAnsi="Arial" w:cs="Arial"/>
          <w:noProof/>
          <w:sz w:val="24"/>
          <w:szCs w:val="24"/>
        </w:rPr>
        <w:t>7. Zbigniew Misiejuk</w:t>
      </w:r>
      <w:r w:rsidR="00D5090F" w:rsidRPr="00683C35">
        <w:rPr>
          <w:rFonts w:ascii="Arial" w:hAnsi="Arial" w:cs="Arial"/>
          <w:noProof/>
          <w:sz w:val="24"/>
          <w:szCs w:val="24"/>
        </w:rPr>
        <w:t>,</w:t>
      </w:r>
    </w:p>
    <w:p w:rsidR="00317BD5" w:rsidRPr="00683C35" w:rsidRDefault="00317BD5" w:rsidP="00140CF5">
      <w:pPr>
        <w:rPr>
          <w:rFonts w:ascii="Arial" w:hAnsi="Arial" w:cs="Arial"/>
          <w:noProof/>
          <w:sz w:val="24"/>
          <w:szCs w:val="24"/>
        </w:rPr>
      </w:pPr>
      <w:r w:rsidRPr="00683C35">
        <w:rPr>
          <w:rFonts w:ascii="Arial" w:hAnsi="Arial" w:cs="Arial"/>
          <w:noProof/>
          <w:sz w:val="24"/>
          <w:szCs w:val="24"/>
        </w:rPr>
        <w:t>8. Antoni Olak</w:t>
      </w:r>
      <w:r w:rsidR="00D5090F" w:rsidRPr="00683C35">
        <w:rPr>
          <w:rFonts w:ascii="Arial" w:hAnsi="Arial" w:cs="Arial"/>
          <w:noProof/>
          <w:sz w:val="24"/>
          <w:szCs w:val="24"/>
        </w:rPr>
        <w:tab/>
      </w:r>
      <w:r w:rsidR="00D5090F" w:rsidRPr="00683C35">
        <w:rPr>
          <w:rFonts w:ascii="Arial" w:hAnsi="Arial" w:cs="Arial"/>
          <w:noProof/>
          <w:sz w:val="24"/>
          <w:szCs w:val="24"/>
        </w:rPr>
        <w:tab/>
      </w:r>
      <w:r w:rsidR="00D5090F" w:rsidRPr="00683C35">
        <w:rPr>
          <w:rFonts w:ascii="Arial" w:hAnsi="Arial" w:cs="Arial"/>
          <w:noProof/>
          <w:sz w:val="24"/>
          <w:szCs w:val="24"/>
        </w:rPr>
        <w:tab/>
      </w:r>
      <w:r w:rsidR="00D5090F" w:rsidRPr="00683C35">
        <w:rPr>
          <w:rFonts w:ascii="Arial" w:hAnsi="Arial" w:cs="Arial"/>
          <w:noProof/>
          <w:sz w:val="24"/>
          <w:szCs w:val="24"/>
        </w:rPr>
        <w:tab/>
      </w:r>
      <w:r w:rsidR="00D5090F" w:rsidRPr="00683C35">
        <w:rPr>
          <w:rFonts w:ascii="Arial" w:hAnsi="Arial" w:cs="Arial"/>
          <w:noProof/>
          <w:sz w:val="24"/>
          <w:szCs w:val="24"/>
        </w:rPr>
        <w:tab/>
        <w:t>members of Organizational</w:t>
      </w:r>
      <w:r w:rsidR="00CC45B0" w:rsidRPr="00683C35">
        <w:rPr>
          <w:rFonts w:ascii="Arial" w:hAnsi="Arial" w:cs="Arial"/>
          <w:noProof/>
          <w:sz w:val="24"/>
          <w:szCs w:val="24"/>
        </w:rPr>
        <w:t xml:space="preserve"> Arbitration</w:t>
      </w:r>
      <w:r w:rsidR="00D5090F" w:rsidRPr="00683C35">
        <w:rPr>
          <w:rFonts w:ascii="Arial" w:hAnsi="Arial" w:cs="Arial"/>
          <w:noProof/>
          <w:sz w:val="24"/>
          <w:szCs w:val="24"/>
        </w:rPr>
        <w:t xml:space="preserve">         </w:t>
      </w:r>
    </w:p>
    <w:p w:rsidR="00317BD5" w:rsidRPr="00683C35" w:rsidRDefault="00317BD5" w:rsidP="00140CF5">
      <w:pPr>
        <w:rPr>
          <w:rFonts w:ascii="Arial" w:hAnsi="Arial" w:cs="Arial"/>
          <w:noProof/>
          <w:sz w:val="24"/>
          <w:szCs w:val="24"/>
          <w:lang w:val="pl-PL"/>
        </w:rPr>
      </w:pPr>
      <w:r w:rsidRPr="00683C35">
        <w:rPr>
          <w:rFonts w:ascii="Arial" w:hAnsi="Arial" w:cs="Arial"/>
          <w:noProof/>
          <w:sz w:val="24"/>
          <w:szCs w:val="24"/>
          <w:lang w:val="pl-PL"/>
        </w:rPr>
        <w:t>9. Paulina Szymańska</w:t>
      </w:r>
      <w:r w:rsidR="00CC45B0" w:rsidRPr="00683C35">
        <w:rPr>
          <w:rFonts w:ascii="Arial" w:hAnsi="Arial" w:cs="Arial"/>
          <w:noProof/>
          <w:sz w:val="24"/>
          <w:szCs w:val="24"/>
          <w:lang w:val="pl-PL"/>
        </w:rPr>
        <w:tab/>
      </w:r>
      <w:r w:rsidR="00CC45B0" w:rsidRPr="00683C35">
        <w:rPr>
          <w:rFonts w:ascii="Arial" w:hAnsi="Arial" w:cs="Arial"/>
          <w:noProof/>
          <w:sz w:val="24"/>
          <w:szCs w:val="24"/>
          <w:lang w:val="pl-PL"/>
        </w:rPr>
        <w:tab/>
      </w:r>
      <w:r w:rsidR="00CC45B0" w:rsidRPr="00683C35">
        <w:rPr>
          <w:rFonts w:ascii="Arial" w:hAnsi="Arial" w:cs="Arial"/>
          <w:noProof/>
          <w:sz w:val="24"/>
          <w:szCs w:val="24"/>
          <w:lang w:val="pl-PL"/>
        </w:rPr>
        <w:tab/>
      </w:r>
      <w:r w:rsidR="00CC45B0" w:rsidRPr="00683C35">
        <w:rPr>
          <w:rFonts w:ascii="Arial" w:hAnsi="Arial" w:cs="Arial"/>
          <w:noProof/>
          <w:sz w:val="24"/>
          <w:szCs w:val="24"/>
          <w:lang w:val="pl-PL"/>
        </w:rPr>
        <w:tab/>
        <w:t xml:space="preserve">Court:  </w:t>
      </w:r>
    </w:p>
    <w:p w:rsidR="00317BD5" w:rsidRPr="00683C35" w:rsidRDefault="000772CE" w:rsidP="00140CF5">
      <w:pPr>
        <w:rPr>
          <w:rFonts w:ascii="Arial" w:hAnsi="Arial" w:cs="Arial"/>
          <w:noProof/>
          <w:sz w:val="24"/>
          <w:szCs w:val="24"/>
          <w:lang w:val="pl-PL"/>
        </w:rPr>
      </w:pPr>
      <w:r w:rsidRPr="00683C35">
        <w:rPr>
          <w:rFonts w:ascii="Arial" w:hAnsi="Arial" w:cs="Arial"/>
          <w:noProof/>
          <w:sz w:val="24"/>
          <w:szCs w:val="24"/>
          <w:lang w:val="pl-PL"/>
        </w:rPr>
        <w:t>10. Anna Zacharek</w:t>
      </w:r>
      <w:r w:rsidR="00D5090F" w:rsidRPr="00683C35">
        <w:rPr>
          <w:rFonts w:ascii="Arial" w:hAnsi="Arial" w:cs="Arial"/>
          <w:noProof/>
          <w:sz w:val="24"/>
          <w:szCs w:val="24"/>
          <w:lang w:val="pl-PL"/>
        </w:rPr>
        <w:t>.</w:t>
      </w:r>
      <w:r w:rsidR="00CC45B0" w:rsidRPr="00683C35">
        <w:rPr>
          <w:rFonts w:ascii="Arial" w:hAnsi="Arial" w:cs="Arial"/>
          <w:noProof/>
          <w:sz w:val="24"/>
          <w:szCs w:val="24"/>
          <w:lang w:val="pl-PL"/>
        </w:rPr>
        <w:tab/>
      </w:r>
      <w:r w:rsidR="00CC45B0" w:rsidRPr="00683C35">
        <w:rPr>
          <w:rFonts w:ascii="Arial" w:hAnsi="Arial" w:cs="Arial"/>
          <w:noProof/>
          <w:sz w:val="24"/>
          <w:szCs w:val="24"/>
          <w:lang w:val="pl-PL"/>
        </w:rPr>
        <w:tab/>
      </w:r>
      <w:r w:rsidR="00CC45B0" w:rsidRPr="00683C35">
        <w:rPr>
          <w:rFonts w:ascii="Arial" w:hAnsi="Arial" w:cs="Arial"/>
          <w:noProof/>
          <w:sz w:val="24"/>
          <w:szCs w:val="24"/>
          <w:lang w:val="pl-PL"/>
        </w:rPr>
        <w:tab/>
      </w:r>
      <w:r w:rsidR="00CC45B0" w:rsidRPr="00683C35">
        <w:rPr>
          <w:rFonts w:ascii="Arial" w:hAnsi="Arial" w:cs="Arial"/>
          <w:noProof/>
          <w:sz w:val="24"/>
          <w:szCs w:val="24"/>
          <w:lang w:val="pl-PL"/>
        </w:rPr>
        <w:tab/>
      </w:r>
      <w:r w:rsidR="00CC45B0" w:rsidRPr="00683C35">
        <w:rPr>
          <w:rFonts w:ascii="Arial" w:hAnsi="Arial" w:cs="Arial"/>
          <w:noProof/>
          <w:sz w:val="24"/>
          <w:szCs w:val="24"/>
          <w:lang w:val="pl-PL"/>
        </w:rPr>
        <w:tab/>
        <w:t>1. Włodzimierz Blajerski</w:t>
      </w:r>
      <w:r w:rsidR="00B77B23" w:rsidRPr="00683C35">
        <w:rPr>
          <w:rFonts w:ascii="Arial" w:hAnsi="Arial" w:cs="Arial"/>
          <w:noProof/>
          <w:sz w:val="24"/>
          <w:szCs w:val="24"/>
          <w:lang w:val="pl-PL"/>
        </w:rPr>
        <w:t>,</w:t>
      </w:r>
    </w:p>
    <w:p w:rsidR="00CC45B0" w:rsidRPr="00683C35" w:rsidRDefault="00CC45B0" w:rsidP="00140CF5">
      <w:pPr>
        <w:rPr>
          <w:rFonts w:ascii="Arial" w:hAnsi="Arial" w:cs="Arial"/>
          <w:noProof/>
          <w:sz w:val="24"/>
          <w:szCs w:val="24"/>
          <w:lang w:val="pl-PL"/>
        </w:rPr>
      </w:pPr>
      <w:r w:rsidRPr="00683C35">
        <w:rPr>
          <w:rFonts w:ascii="Arial" w:hAnsi="Arial" w:cs="Arial"/>
          <w:noProof/>
          <w:sz w:val="24"/>
          <w:szCs w:val="24"/>
          <w:lang w:val="pl-PL"/>
        </w:rPr>
        <w:tab/>
      </w:r>
      <w:r w:rsidRPr="00683C35">
        <w:rPr>
          <w:rFonts w:ascii="Arial" w:hAnsi="Arial" w:cs="Arial"/>
          <w:noProof/>
          <w:sz w:val="24"/>
          <w:szCs w:val="24"/>
          <w:lang w:val="pl-PL"/>
        </w:rPr>
        <w:tab/>
      </w:r>
      <w:r w:rsidRPr="00683C35">
        <w:rPr>
          <w:rFonts w:ascii="Arial" w:hAnsi="Arial" w:cs="Arial"/>
          <w:noProof/>
          <w:sz w:val="24"/>
          <w:szCs w:val="24"/>
          <w:lang w:val="pl-PL"/>
        </w:rPr>
        <w:tab/>
      </w:r>
      <w:r w:rsidRPr="00683C35">
        <w:rPr>
          <w:rFonts w:ascii="Arial" w:hAnsi="Arial" w:cs="Arial"/>
          <w:noProof/>
          <w:sz w:val="24"/>
          <w:szCs w:val="24"/>
          <w:lang w:val="pl-PL"/>
        </w:rPr>
        <w:tab/>
      </w:r>
      <w:r w:rsidRPr="00683C35">
        <w:rPr>
          <w:rFonts w:ascii="Arial" w:hAnsi="Arial" w:cs="Arial"/>
          <w:noProof/>
          <w:sz w:val="24"/>
          <w:szCs w:val="24"/>
          <w:lang w:val="pl-PL"/>
        </w:rPr>
        <w:tab/>
      </w:r>
      <w:r w:rsidRPr="00683C35">
        <w:rPr>
          <w:rFonts w:ascii="Arial" w:hAnsi="Arial" w:cs="Arial"/>
          <w:noProof/>
          <w:sz w:val="24"/>
          <w:szCs w:val="24"/>
          <w:lang w:val="pl-PL"/>
        </w:rPr>
        <w:tab/>
      </w:r>
      <w:r w:rsidRPr="00683C35">
        <w:rPr>
          <w:rFonts w:ascii="Arial" w:hAnsi="Arial" w:cs="Arial"/>
          <w:noProof/>
          <w:sz w:val="24"/>
          <w:szCs w:val="24"/>
          <w:lang w:val="pl-PL"/>
        </w:rPr>
        <w:tab/>
        <w:t>2. Bartłomiej Biejasz</w:t>
      </w:r>
      <w:r w:rsidR="00B77B23" w:rsidRPr="00683C35">
        <w:rPr>
          <w:rFonts w:ascii="Arial" w:hAnsi="Arial" w:cs="Arial"/>
          <w:noProof/>
          <w:sz w:val="24"/>
          <w:szCs w:val="24"/>
          <w:lang w:val="pl-PL"/>
        </w:rPr>
        <w:t>,</w:t>
      </w:r>
    </w:p>
    <w:p w:rsidR="00CC45B0" w:rsidRPr="00683C35" w:rsidRDefault="00B77B23" w:rsidP="00140CF5">
      <w:pPr>
        <w:rPr>
          <w:rFonts w:ascii="Arial" w:hAnsi="Arial" w:cs="Arial"/>
          <w:noProof/>
          <w:sz w:val="24"/>
          <w:szCs w:val="24"/>
          <w:lang w:val="pl-PL"/>
        </w:rPr>
      </w:pPr>
      <w:r w:rsidRPr="00683C35">
        <w:rPr>
          <w:rFonts w:ascii="Arial" w:hAnsi="Arial" w:cs="Arial"/>
          <w:noProof/>
          <w:sz w:val="24"/>
          <w:szCs w:val="24"/>
          <w:lang w:val="pl-PL"/>
        </w:rPr>
        <w:t>PRC Honorary Medal Jury members;</w:t>
      </w:r>
      <w:r w:rsidR="00CC45B0" w:rsidRPr="00683C35">
        <w:rPr>
          <w:rFonts w:ascii="Arial" w:hAnsi="Arial" w:cs="Arial"/>
          <w:noProof/>
          <w:sz w:val="24"/>
          <w:szCs w:val="24"/>
          <w:lang w:val="pl-PL"/>
        </w:rPr>
        <w:tab/>
      </w:r>
      <w:r w:rsidR="00CC45B0" w:rsidRPr="00683C35">
        <w:rPr>
          <w:rFonts w:ascii="Arial" w:hAnsi="Arial" w:cs="Arial"/>
          <w:noProof/>
          <w:sz w:val="24"/>
          <w:szCs w:val="24"/>
          <w:lang w:val="pl-PL"/>
        </w:rPr>
        <w:tab/>
        <w:t>3. Małgo</w:t>
      </w:r>
      <w:r w:rsidRPr="00683C35">
        <w:rPr>
          <w:rFonts w:ascii="Arial" w:hAnsi="Arial" w:cs="Arial"/>
          <w:noProof/>
          <w:sz w:val="24"/>
          <w:szCs w:val="24"/>
          <w:lang w:val="pl-PL"/>
        </w:rPr>
        <w:t>r</w:t>
      </w:r>
      <w:r w:rsidR="00CC45B0" w:rsidRPr="00683C35">
        <w:rPr>
          <w:rFonts w:ascii="Arial" w:hAnsi="Arial" w:cs="Arial"/>
          <w:noProof/>
          <w:sz w:val="24"/>
          <w:szCs w:val="24"/>
          <w:lang w:val="pl-PL"/>
        </w:rPr>
        <w:t>zata Drab</w:t>
      </w:r>
      <w:r w:rsidRPr="00683C35">
        <w:rPr>
          <w:rFonts w:ascii="Arial" w:hAnsi="Arial" w:cs="Arial"/>
          <w:noProof/>
          <w:sz w:val="24"/>
          <w:szCs w:val="24"/>
          <w:lang w:val="pl-PL"/>
        </w:rPr>
        <w:t>,</w:t>
      </w:r>
    </w:p>
    <w:p w:rsidR="00B77B23" w:rsidRPr="00683C35" w:rsidRDefault="00B77B23" w:rsidP="00140CF5">
      <w:pPr>
        <w:rPr>
          <w:rFonts w:ascii="Arial" w:hAnsi="Arial" w:cs="Arial"/>
          <w:noProof/>
          <w:sz w:val="24"/>
          <w:szCs w:val="24"/>
          <w:lang w:val="pl-PL"/>
        </w:rPr>
      </w:pPr>
      <w:r w:rsidRPr="00683C35">
        <w:rPr>
          <w:rFonts w:ascii="Arial" w:hAnsi="Arial" w:cs="Arial"/>
          <w:noProof/>
          <w:sz w:val="24"/>
          <w:szCs w:val="24"/>
          <w:lang w:val="pl-PL"/>
        </w:rPr>
        <w:t>1. Andrzej Czerwiński,</w:t>
      </w:r>
      <w:r w:rsidRPr="00683C35">
        <w:rPr>
          <w:rFonts w:ascii="Arial" w:hAnsi="Arial" w:cs="Arial"/>
          <w:noProof/>
          <w:sz w:val="24"/>
          <w:szCs w:val="24"/>
          <w:lang w:val="pl-PL"/>
        </w:rPr>
        <w:tab/>
      </w:r>
      <w:r w:rsidRPr="00683C35">
        <w:rPr>
          <w:rFonts w:ascii="Arial" w:hAnsi="Arial" w:cs="Arial"/>
          <w:noProof/>
          <w:sz w:val="24"/>
          <w:szCs w:val="24"/>
          <w:lang w:val="pl-PL"/>
        </w:rPr>
        <w:tab/>
      </w:r>
      <w:r w:rsidRPr="00683C35">
        <w:rPr>
          <w:rFonts w:ascii="Arial" w:hAnsi="Arial" w:cs="Arial"/>
          <w:noProof/>
          <w:sz w:val="24"/>
          <w:szCs w:val="24"/>
          <w:lang w:val="pl-PL"/>
        </w:rPr>
        <w:tab/>
      </w:r>
      <w:r w:rsidRPr="00683C35">
        <w:rPr>
          <w:rFonts w:ascii="Arial" w:hAnsi="Arial" w:cs="Arial"/>
          <w:noProof/>
          <w:sz w:val="24"/>
          <w:szCs w:val="24"/>
          <w:lang w:val="pl-PL"/>
        </w:rPr>
        <w:tab/>
        <w:t>4.Jadwiga Grendzińska-Gozdek,</w:t>
      </w:r>
    </w:p>
    <w:p w:rsidR="00B77B23" w:rsidRPr="00683C35" w:rsidRDefault="00B77B23" w:rsidP="00140CF5">
      <w:pPr>
        <w:rPr>
          <w:rFonts w:ascii="Arial" w:hAnsi="Arial" w:cs="Arial"/>
          <w:noProof/>
          <w:sz w:val="24"/>
          <w:szCs w:val="24"/>
          <w:lang w:val="pl-PL"/>
        </w:rPr>
      </w:pPr>
      <w:r w:rsidRPr="00683C35">
        <w:rPr>
          <w:rFonts w:ascii="Arial" w:hAnsi="Arial" w:cs="Arial"/>
          <w:noProof/>
          <w:sz w:val="24"/>
          <w:szCs w:val="24"/>
          <w:lang w:val="pl-PL"/>
        </w:rPr>
        <w:t>2. Bernard Krupski,</w:t>
      </w:r>
      <w:r w:rsidRPr="00683C35">
        <w:rPr>
          <w:rFonts w:ascii="Arial" w:hAnsi="Arial" w:cs="Arial"/>
          <w:noProof/>
          <w:sz w:val="24"/>
          <w:szCs w:val="24"/>
          <w:lang w:val="pl-PL"/>
        </w:rPr>
        <w:tab/>
      </w:r>
      <w:r w:rsidRPr="00683C35">
        <w:rPr>
          <w:rFonts w:ascii="Arial" w:hAnsi="Arial" w:cs="Arial"/>
          <w:noProof/>
          <w:sz w:val="24"/>
          <w:szCs w:val="24"/>
          <w:lang w:val="pl-PL"/>
        </w:rPr>
        <w:tab/>
      </w:r>
      <w:r w:rsidRPr="00683C35">
        <w:rPr>
          <w:rFonts w:ascii="Arial" w:hAnsi="Arial" w:cs="Arial"/>
          <w:noProof/>
          <w:sz w:val="24"/>
          <w:szCs w:val="24"/>
          <w:lang w:val="pl-PL"/>
        </w:rPr>
        <w:tab/>
      </w:r>
      <w:r w:rsidRPr="00683C35">
        <w:rPr>
          <w:rFonts w:ascii="Arial" w:hAnsi="Arial" w:cs="Arial"/>
          <w:noProof/>
          <w:sz w:val="24"/>
          <w:szCs w:val="24"/>
          <w:lang w:val="pl-PL"/>
        </w:rPr>
        <w:tab/>
      </w:r>
      <w:r w:rsidRPr="00683C35">
        <w:rPr>
          <w:rFonts w:ascii="Arial" w:hAnsi="Arial" w:cs="Arial"/>
          <w:noProof/>
          <w:sz w:val="24"/>
          <w:szCs w:val="24"/>
          <w:lang w:val="pl-PL"/>
        </w:rPr>
        <w:tab/>
        <w:t>5. Mariusz Malewicz,</w:t>
      </w:r>
    </w:p>
    <w:p w:rsidR="00B77B23" w:rsidRPr="00683C35" w:rsidRDefault="00B77B23" w:rsidP="00140CF5">
      <w:pPr>
        <w:rPr>
          <w:rFonts w:ascii="Arial" w:hAnsi="Arial" w:cs="Arial"/>
          <w:noProof/>
          <w:sz w:val="24"/>
          <w:szCs w:val="24"/>
          <w:lang w:val="pl-PL"/>
        </w:rPr>
      </w:pPr>
      <w:r w:rsidRPr="00683C35">
        <w:rPr>
          <w:rFonts w:ascii="Arial" w:hAnsi="Arial" w:cs="Arial"/>
          <w:noProof/>
          <w:sz w:val="24"/>
          <w:szCs w:val="24"/>
          <w:lang w:val="pl-PL"/>
        </w:rPr>
        <w:t>3. Eugeniusz Taradajko,</w:t>
      </w:r>
      <w:r w:rsidRPr="00683C35">
        <w:rPr>
          <w:rFonts w:ascii="Arial" w:hAnsi="Arial" w:cs="Arial"/>
          <w:noProof/>
          <w:sz w:val="24"/>
          <w:szCs w:val="24"/>
          <w:lang w:val="pl-PL"/>
        </w:rPr>
        <w:tab/>
      </w:r>
      <w:r w:rsidRPr="00683C35">
        <w:rPr>
          <w:rFonts w:ascii="Arial" w:hAnsi="Arial" w:cs="Arial"/>
          <w:noProof/>
          <w:sz w:val="24"/>
          <w:szCs w:val="24"/>
          <w:lang w:val="pl-PL"/>
        </w:rPr>
        <w:tab/>
      </w:r>
      <w:r w:rsidRPr="00683C35">
        <w:rPr>
          <w:rFonts w:ascii="Arial" w:hAnsi="Arial" w:cs="Arial"/>
          <w:noProof/>
          <w:sz w:val="24"/>
          <w:szCs w:val="24"/>
          <w:lang w:val="pl-PL"/>
        </w:rPr>
        <w:tab/>
      </w:r>
      <w:r w:rsidRPr="00683C35">
        <w:rPr>
          <w:rFonts w:ascii="Arial" w:hAnsi="Arial" w:cs="Arial"/>
          <w:noProof/>
          <w:sz w:val="24"/>
          <w:szCs w:val="24"/>
          <w:lang w:val="pl-PL"/>
        </w:rPr>
        <w:tab/>
        <w:t>6. Elżbieta Mikos-Skuza,</w:t>
      </w:r>
    </w:p>
    <w:p w:rsidR="00B77B23" w:rsidRPr="00683C35" w:rsidRDefault="00B77B23" w:rsidP="00140CF5">
      <w:pPr>
        <w:rPr>
          <w:rFonts w:ascii="Arial" w:hAnsi="Arial" w:cs="Arial"/>
          <w:noProof/>
          <w:sz w:val="24"/>
          <w:szCs w:val="24"/>
        </w:rPr>
      </w:pPr>
      <w:r w:rsidRPr="00683C35">
        <w:rPr>
          <w:rFonts w:ascii="Arial" w:hAnsi="Arial" w:cs="Arial"/>
          <w:noProof/>
          <w:sz w:val="24"/>
          <w:szCs w:val="24"/>
          <w:lang w:val="pl-PL"/>
        </w:rPr>
        <w:t>4. Jan Kowalczyk.</w:t>
      </w:r>
      <w:r w:rsidRPr="00683C35">
        <w:rPr>
          <w:rFonts w:ascii="Arial" w:hAnsi="Arial" w:cs="Arial"/>
          <w:noProof/>
          <w:sz w:val="24"/>
          <w:szCs w:val="24"/>
          <w:lang w:val="pl-PL"/>
        </w:rPr>
        <w:tab/>
      </w:r>
      <w:r w:rsidRPr="00683C35">
        <w:rPr>
          <w:rFonts w:ascii="Arial" w:hAnsi="Arial" w:cs="Arial"/>
          <w:noProof/>
          <w:sz w:val="24"/>
          <w:szCs w:val="24"/>
          <w:lang w:val="pl-PL"/>
        </w:rPr>
        <w:tab/>
      </w:r>
      <w:r w:rsidRPr="00683C35">
        <w:rPr>
          <w:rFonts w:ascii="Arial" w:hAnsi="Arial" w:cs="Arial"/>
          <w:noProof/>
          <w:sz w:val="24"/>
          <w:szCs w:val="24"/>
          <w:lang w:val="pl-PL"/>
        </w:rPr>
        <w:tab/>
      </w:r>
      <w:r w:rsidRPr="00683C35">
        <w:rPr>
          <w:rFonts w:ascii="Arial" w:hAnsi="Arial" w:cs="Arial"/>
          <w:noProof/>
          <w:sz w:val="24"/>
          <w:szCs w:val="24"/>
          <w:lang w:val="pl-PL"/>
        </w:rPr>
        <w:tab/>
      </w:r>
      <w:r w:rsidRPr="00683C35">
        <w:rPr>
          <w:rFonts w:ascii="Arial" w:hAnsi="Arial" w:cs="Arial"/>
          <w:noProof/>
          <w:sz w:val="24"/>
          <w:szCs w:val="24"/>
          <w:lang w:val="pl-PL"/>
        </w:rPr>
        <w:tab/>
      </w:r>
      <w:r w:rsidRPr="00683C35">
        <w:rPr>
          <w:rFonts w:ascii="Arial" w:hAnsi="Arial" w:cs="Arial"/>
          <w:noProof/>
          <w:sz w:val="24"/>
          <w:szCs w:val="24"/>
        </w:rPr>
        <w:t>7. Jerzy Zaborowski.</w:t>
      </w:r>
    </w:p>
    <w:p w:rsidR="00915792" w:rsidRPr="00683C35" w:rsidRDefault="00915792" w:rsidP="00140CF5">
      <w:pPr>
        <w:rPr>
          <w:rFonts w:ascii="Arial" w:hAnsi="Arial" w:cs="Arial"/>
          <w:noProof/>
          <w:sz w:val="24"/>
          <w:szCs w:val="24"/>
        </w:rPr>
      </w:pPr>
    </w:p>
    <w:p w:rsidR="00915792" w:rsidRPr="00683C35" w:rsidRDefault="00B73BF9" w:rsidP="00140CF5">
      <w:pPr>
        <w:rPr>
          <w:rFonts w:ascii="Arial" w:hAnsi="Arial" w:cs="Arial"/>
          <w:noProof/>
          <w:sz w:val="24"/>
          <w:szCs w:val="24"/>
        </w:rPr>
      </w:pPr>
      <w:r w:rsidRPr="00683C35">
        <w:rPr>
          <w:rFonts w:ascii="Arial" w:hAnsi="Arial" w:cs="Arial"/>
          <w:noProof/>
          <w:sz w:val="24"/>
          <w:szCs w:val="24"/>
        </w:rPr>
        <w:t>The respective bodies constituted themselves as follows:</w:t>
      </w:r>
    </w:p>
    <w:p w:rsidR="00B73BF9" w:rsidRPr="00683C35" w:rsidRDefault="00B73BF9" w:rsidP="00140CF5">
      <w:pPr>
        <w:rPr>
          <w:rFonts w:ascii="Arial" w:hAnsi="Arial" w:cs="Arial"/>
          <w:noProof/>
          <w:sz w:val="24"/>
          <w:szCs w:val="24"/>
        </w:rPr>
      </w:pPr>
      <w:r w:rsidRPr="00683C35">
        <w:rPr>
          <w:rFonts w:ascii="Arial" w:hAnsi="Arial" w:cs="Arial"/>
          <w:noProof/>
          <w:sz w:val="24"/>
          <w:szCs w:val="24"/>
        </w:rPr>
        <w:t>Jarosław Cieszkiewicz and Jerzy Kornaus were elected Polish Red Cross Vice-Presidents.</w:t>
      </w:r>
    </w:p>
    <w:p w:rsidR="003C2171" w:rsidRPr="00683C35" w:rsidRDefault="00B73BF9" w:rsidP="00140CF5">
      <w:pPr>
        <w:rPr>
          <w:rFonts w:ascii="Arial" w:hAnsi="Arial" w:cs="Arial"/>
          <w:noProof/>
          <w:sz w:val="24"/>
          <w:szCs w:val="24"/>
        </w:rPr>
      </w:pPr>
      <w:r w:rsidRPr="00683C35">
        <w:rPr>
          <w:rFonts w:ascii="Arial" w:hAnsi="Arial" w:cs="Arial"/>
          <w:noProof/>
          <w:sz w:val="24"/>
          <w:szCs w:val="24"/>
        </w:rPr>
        <w:t xml:space="preserve">The Executive Board elected </w:t>
      </w:r>
      <w:r w:rsidR="003C2171" w:rsidRPr="00683C35">
        <w:rPr>
          <w:rFonts w:ascii="Arial" w:hAnsi="Arial" w:cs="Arial"/>
          <w:noProof/>
          <w:sz w:val="24"/>
          <w:szCs w:val="24"/>
        </w:rPr>
        <w:t>a Praesidium consisting of:</w:t>
      </w:r>
    </w:p>
    <w:p w:rsidR="003C2171" w:rsidRPr="00683C35" w:rsidRDefault="003C2171" w:rsidP="00140CF5">
      <w:pPr>
        <w:rPr>
          <w:rFonts w:ascii="Arial" w:hAnsi="Arial" w:cs="Arial"/>
          <w:noProof/>
          <w:sz w:val="24"/>
          <w:szCs w:val="24"/>
          <w:lang w:val="pl-PL"/>
        </w:rPr>
      </w:pPr>
      <w:r w:rsidRPr="00683C35">
        <w:rPr>
          <w:rFonts w:ascii="Arial" w:hAnsi="Arial" w:cs="Arial"/>
          <w:noProof/>
          <w:sz w:val="24"/>
          <w:szCs w:val="24"/>
          <w:lang w:val="pl-PL"/>
        </w:rPr>
        <w:t>1. Stanisław Kracik,</w:t>
      </w:r>
    </w:p>
    <w:p w:rsidR="003C2171" w:rsidRPr="00683C35" w:rsidRDefault="003C2171" w:rsidP="00140CF5">
      <w:pPr>
        <w:rPr>
          <w:rFonts w:ascii="Arial" w:hAnsi="Arial" w:cs="Arial"/>
          <w:noProof/>
          <w:sz w:val="24"/>
          <w:szCs w:val="24"/>
          <w:lang w:val="pl-PL"/>
        </w:rPr>
      </w:pPr>
      <w:r w:rsidRPr="00683C35">
        <w:rPr>
          <w:rFonts w:ascii="Arial" w:hAnsi="Arial" w:cs="Arial"/>
          <w:noProof/>
          <w:sz w:val="24"/>
          <w:szCs w:val="24"/>
          <w:lang w:val="pl-PL"/>
        </w:rPr>
        <w:t>2. Jarosław Cieszkiewicz,</w:t>
      </w:r>
    </w:p>
    <w:p w:rsidR="003C2171" w:rsidRPr="00683C35" w:rsidRDefault="003C2171" w:rsidP="00140CF5">
      <w:pPr>
        <w:rPr>
          <w:rFonts w:ascii="Arial" w:hAnsi="Arial" w:cs="Arial"/>
          <w:noProof/>
          <w:sz w:val="24"/>
          <w:szCs w:val="24"/>
          <w:lang w:val="pl-PL"/>
        </w:rPr>
      </w:pPr>
      <w:r w:rsidRPr="00683C35">
        <w:rPr>
          <w:rFonts w:ascii="Arial" w:hAnsi="Arial" w:cs="Arial"/>
          <w:noProof/>
          <w:sz w:val="24"/>
          <w:szCs w:val="24"/>
          <w:lang w:val="pl-PL"/>
        </w:rPr>
        <w:t>3. Jerzy Kornaus,</w:t>
      </w:r>
    </w:p>
    <w:p w:rsidR="003C2171" w:rsidRPr="00683C35" w:rsidRDefault="003C2171" w:rsidP="00140CF5">
      <w:pPr>
        <w:rPr>
          <w:rFonts w:ascii="Arial" w:hAnsi="Arial" w:cs="Arial"/>
          <w:noProof/>
          <w:sz w:val="24"/>
          <w:szCs w:val="24"/>
        </w:rPr>
      </w:pPr>
      <w:r w:rsidRPr="00683C35">
        <w:rPr>
          <w:rFonts w:ascii="Arial" w:hAnsi="Arial" w:cs="Arial"/>
          <w:noProof/>
          <w:sz w:val="24"/>
          <w:szCs w:val="24"/>
        </w:rPr>
        <w:t xml:space="preserve">4. Jolanta Chełmińska, </w:t>
      </w:r>
    </w:p>
    <w:p w:rsidR="003C2171" w:rsidRPr="00683C35" w:rsidRDefault="003C2171" w:rsidP="00140CF5">
      <w:pPr>
        <w:rPr>
          <w:rFonts w:ascii="Arial" w:hAnsi="Arial" w:cs="Arial"/>
          <w:noProof/>
          <w:sz w:val="24"/>
          <w:szCs w:val="24"/>
        </w:rPr>
      </w:pPr>
      <w:r w:rsidRPr="00683C35">
        <w:rPr>
          <w:rFonts w:ascii="Arial" w:hAnsi="Arial" w:cs="Arial"/>
          <w:noProof/>
          <w:sz w:val="24"/>
          <w:szCs w:val="24"/>
        </w:rPr>
        <w:t>5. Jerzy Kotowicz.</w:t>
      </w:r>
    </w:p>
    <w:p w:rsidR="003C2171" w:rsidRPr="00683C35" w:rsidRDefault="003C2171" w:rsidP="00140CF5">
      <w:pPr>
        <w:rPr>
          <w:rFonts w:ascii="Arial" w:hAnsi="Arial" w:cs="Arial"/>
          <w:noProof/>
          <w:sz w:val="24"/>
          <w:szCs w:val="24"/>
        </w:rPr>
      </w:pPr>
    </w:p>
    <w:p w:rsidR="003C2171" w:rsidRPr="00683C35" w:rsidRDefault="003C2171" w:rsidP="00140CF5">
      <w:pPr>
        <w:rPr>
          <w:rFonts w:ascii="Arial" w:hAnsi="Arial" w:cs="Arial"/>
          <w:noProof/>
          <w:sz w:val="24"/>
          <w:szCs w:val="24"/>
        </w:rPr>
      </w:pPr>
      <w:r w:rsidRPr="00683C35">
        <w:rPr>
          <w:rFonts w:ascii="Arial" w:hAnsi="Arial" w:cs="Arial"/>
          <w:noProof/>
          <w:sz w:val="24"/>
          <w:szCs w:val="24"/>
        </w:rPr>
        <w:t>The Executive Board determined the assignments of its members as follows:</w:t>
      </w:r>
    </w:p>
    <w:p w:rsidR="0038226C" w:rsidRPr="00683C35" w:rsidRDefault="0038226C" w:rsidP="00140CF5">
      <w:pPr>
        <w:rPr>
          <w:rFonts w:ascii="Arial" w:hAnsi="Arial" w:cs="Arial"/>
          <w:noProof/>
          <w:sz w:val="24"/>
          <w:szCs w:val="24"/>
        </w:rPr>
      </w:pPr>
    </w:p>
    <w:p w:rsidR="0038226C" w:rsidRPr="00683C35" w:rsidRDefault="0038226C" w:rsidP="002D0127">
      <w:pPr>
        <w:ind w:left="426" w:hanging="426"/>
        <w:rPr>
          <w:rFonts w:ascii="Arial" w:hAnsi="Arial" w:cs="Arial"/>
          <w:noProof/>
          <w:sz w:val="24"/>
          <w:szCs w:val="24"/>
        </w:rPr>
      </w:pPr>
      <w:r w:rsidRPr="00683C35">
        <w:rPr>
          <w:rFonts w:ascii="Arial" w:hAnsi="Arial" w:cs="Arial"/>
          <w:noProof/>
          <w:sz w:val="24"/>
          <w:szCs w:val="24"/>
        </w:rPr>
        <w:t xml:space="preserve">1. </w:t>
      </w:r>
      <w:r w:rsidR="006B0B63" w:rsidRPr="00683C35">
        <w:rPr>
          <w:rFonts w:ascii="Arial" w:hAnsi="Arial" w:cs="Arial"/>
          <w:noProof/>
          <w:sz w:val="24"/>
          <w:szCs w:val="24"/>
        </w:rPr>
        <w:t xml:space="preserve"> </w:t>
      </w:r>
      <w:r w:rsidRPr="00683C35">
        <w:rPr>
          <w:rFonts w:ascii="Arial" w:hAnsi="Arial" w:cs="Arial"/>
          <w:b/>
          <w:noProof/>
          <w:sz w:val="24"/>
          <w:szCs w:val="24"/>
        </w:rPr>
        <w:t xml:space="preserve">Stanisław Kracik, PRC President, the highest rank holder in the National </w:t>
      </w:r>
      <w:r w:rsidR="00C40200" w:rsidRPr="00683C35">
        <w:rPr>
          <w:rFonts w:ascii="Arial" w:hAnsi="Arial" w:cs="Arial"/>
          <w:b/>
          <w:noProof/>
          <w:sz w:val="24"/>
          <w:szCs w:val="24"/>
        </w:rPr>
        <w:t xml:space="preserve">  </w:t>
      </w:r>
      <w:r w:rsidR="002D0127" w:rsidRPr="00683C35">
        <w:rPr>
          <w:rFonts w:ascii="Arial" w:hAnsi="Arial" w:cs="Arial"/>
          <w:b/>
          <w:noProof/>
          <w:sz w:val="24"/>
          <w:szCs w:val="24"/>
        </w:rPr>
        <w:t xml:space="preserve"> </w:t>
      </w:r>
      <w:r w:rsidRPr="00683C35">
        <w:rPr>
          <w:rFonts w:ascii="Arial" w:hAnsi="Arial" w:cs="Arial"/>
          <w:b/>
          <w:noProof/>
          <w:sz w:val="24"/>
          <w:szCs w:val="24"/>
        </w:rPr>
        <w:t>Society</w:t>
      </w:r>
    </w:p>
    <w:p w:rsidR="00B73BF9" w:rsidRPr="00683C35" w:rsidRDefault="003339C5" w:rsidP="0017442C">
      <w:pPr>
        <w:pStyle w:val="Akapitzlist"/>
        <w:numPr>
          <w:ilvl w:val="0"/>
          <w:numId w:val="25"/>
        </w:numPr>
        <w:rPr>
          <w:rFonts w:ascii="Arial" w:hAnsi="Arial" w:cs="Arial"/>
          <w:noProof/>
          <w:sz w:val="24"/>
          <w:szCs w:val="24"/>
        </w:rPr>
      </w:pPr>
      <w:r w:rsidRPr="00683C35">
        <w:rPr>
          <w:rFonts w:ascii="Arial" w:hAnsi="Arial" w:cs="Arial"/>
          <w:noProof/>
          <w:sz w:val="24"/>
          <w:szCs w:val="24"/>
        </w:rPr>
        <w:t xml:space="preserve">exerts </w:t>
      </w:r>
      <w:r w:rsidR="0038226C" w:rsidRPr="00683C35">
        <w:rPr>
          <w:rFonts w:ascii="Arial" w:hAnsi="Arial" w:cs="Arial"/>
          <w:noProof/>
          <w:sz w:val="24"/>
          <w:szCs w:val="24"/>
        </w:rPr>
        <w:t>general surveillance over the SN</w:t>
      </w:r>
      <w:r w:rsidR="00C0789F" w:rsidRPr="00683C35">
        <w:rPr>
          <w:rFonts w:ascii="Arial" w:hAnsi="Arial" w:cs="Arial"/>
          <w:noProof/>
          <w:sz w:val="24"/>
          <w:szCs w:val="24"/>
        </w:rPr>
        <w:t xml:space="preserve"> and </w:t>
      </w:r>
      <w:r w:rsidR="008C369C" w:rsidRPr="00683C35">
        <w:rPr>
          <w:rFonts w:ascii="Arial" w:hAnsi="Arial" w:cs="Arial"/>
          <w:noProof/>
          <w:sz w:val="24"/>
          <w:szCs w:val="24"/>
        </w:rPr>
        <w:t xml:space="preserve">is accountable </w:t>
      </w:r>
      <w:r w:rsidR="00C0789F" w:rsidRPr="00683C35">
        <w:rPr>
          <w:rFonts w:ascii="Arial" w:hAnsi="Arial" w:cs="Arial"/>
          <w:noProof/>
          <w:sz w:val="24"/>
          <w:szCs w:val="24"/>
        </w:rPr>
        <w:t>for its functioning to the PRC National Congress;</w:t>
      </w:r>
    </w:p>
    <w:p w:rsidR="00C0789F" w:rsidRPr="00683C35" w:rsidRDefault="00C40200" w:rsidP="0017442C">
      <w:pPr>
        <w:pStyle w:val="Akapitzlist"/>
        <w:numPr>
          <w:ilvl w:val="0"/>
          <w:numId w:val="25"/>
        </w:numPr>
        <w:rPr>
          <w:rFonts w:ascii="Arial" w:hAnsi="Arial" w:cs="Arial"/>
          <w:noProof/>
          <w:sz w:val="24"/>
          <w:szCs w:val="24"/>
        </w:rPr>
      </w:pPr>
      <w:r w:rsidRPr="00683C35">
        <w:rPr>
          <w:rFonts w:ascii="Arial" w:hAnsi="Arial" w:cs="Arial"/>
          <w:noProof/>
          <w:sz w:val="24"/>
          <w:szCs w:val="24"/>
        </w:rPr>
        <w:t>organizes the work of the Executive Board and of its Praesidium, chairs their sessions and an ordinary National Congress,</w:t>
      </w:r>
    </w:p>
    <w:p w:rsidR="00C40200" w:rsidRPr="00683C35" w:rsidRDefault="00C40200" w:rsidP="0017442C">
      <w:pPr>
        <w:pStyle w:val="Akapitzlist"/>
        <w:numPr>
          <w:ilvl w:val="0"/>
          <w:numId w:val="25"/>
        </w:numPr>
        <w:rPr>
          <w:rFonts w:ascii="Arial" w:hAnsi="Arial" w:cs="Arial"/>
          <w:noProof/>
          <w:sz w:val="24"/>
          <w:szCs w:val="24"/>
        </w:rPr>
      </w:pPr>
      <w:r w:rsidRPr="00683C35">
        <w:rPr>
          <w:rFonts w:ascii="Arial" w:hAnsi="Arial" w:cs="Arial"/>
          <w:noProof/>
          <w:sz w:val="24"/>
          <w:szCs w:val="24"/>
        </w:rPr>
        <w:t>represents the NS in internal and external matters</w:t>
      </w:r>
      <w:r w:rsidR="003339C5" w:rsidRPr="00683C35">
        <w:rPr>
          <w:rFonts w:ascii="Arial" w:hAnsi="Arial" w:cs="Arial"/>
          <w:noProof/>
          <w:sz w:val="24"/>
          <w:szCs w:val="24"/>
        </w:rPr>
        <w:t>, concludes agreements and contracts concerning the entire NS, cooperates with the supreme State authorities and with local governments,</w:t>
      </w:r>
    </w:p>
    <w:p w:rsidR="003339C5" w:rsidRPr="00683C35" w:rsidRDefault="003339C5" w:rsidP="0017442C">
      <w:pPr>
        <w:pStyle w:val="Akapitzlist"/>
        <w:numPr>
          <w:ilvl w:val="0"/>
          <w:numId w:val="25"/>
        </w:numPr>
        <w:rPr>
          <w:rFonts w:ascii="Arial" w:hAnsi="Arial" w:cs="Arial"/>
          <w:noProof/>
          <w:sz w:val="24"/>
          <w:szCs w:val="24"/>
        </w:rPr>
      </w:pPr>
      <w:r w:rsidRPr="00683C35">
        <w:rPr>
          <w:rFonts w:ascii="Arial" w:hAnsi="Arial" w:cs="Arial"/>
          <w:noProof/>
          <w:sz w:val="24"/>
          <w:szCs w:val="24"/>
        </w:rPr>
        <w:t>supervises the cooperation of PRC with the International Federation of Red Cross and Red Crescent Societies and with the International Committee of the Red Cross,</w:t>
      </w:r>
    </w:p>
    <w:p w:rsidR="00923332" w:rsidRPr="00683C35" w:rsidRDefault="003339C5" w:rsidP="0017442C">
      <w:pPr>
        <w:pStyle w:val="Akapitzlist"/>
        <w:numPr>
          <w:ilvl w:val="0"/>
          <w:numId w:val="25"/>
        </w:numPr>
        <w:rPr>
          <w:rFonts w:ascii="Arial" w:hAnsi="Arial" w:cs="Arial"/>
          <w:noProof/>
          <w:sz w:val="24"/>
          <w:szCs w:val="24"/>
        </w:rPr>
      </w:pPr>
      <w:r w:rsidRPr="00683C35">
        <w:rPr>
          <w:rFonts w:ascii="Arial" w:hAnsi="Arial" w:cs="Arial"/>
          <w:noProof/>
          <w:sz w:val="24"/>
          <w:szCs w:val="24"/>
        </w:rPr>
        <w:t>on the grounds of the Executive Board’s appropriate resolution employs and dismisses the Director General and gives him/her official orders,</w:t>
      </w:r>
    </w:p>
    <w:p w:rsidR="00923332" w:rsidRPr="00683C35" w:rsidRDefault="00923332" w:rsidP="0017442C">
      <w:pPr>
        <w:pStyle w:val="Akapitzlist"/>
        <w:numPr>
          <w:ilvl w:val="0"/>
          <w:numId w:val="25"/>
        </w:numPr>
        <w:rPr>
          <w:rFonts w:ascii="Arial" w:hAnsi="Arial" w:cs="Arial"/>
          <w:noProof/>
          <w:sz w:val="24"/>
          <w:szCs w:val="24"/>
        </w:rPr>
      </w:pPr>
      <w:r w:rsidRPr="00683C35">
        <w:rPr>
          <w:rFonts w:ascii="Arial" w:hAnsi="Arial" w:cs="Arial"/>
          <w:noProof/>
          <w:sz w:val="24"/>
          <w:szCs w:val="24"/>
        </w:rPr>
        <w:t>supervises the internal audit performed by the PRC Executive Board, cooperates with the Main Audit Committee,</w:t>
      </w:r>
    </w:p>
    <w:p w:rsidR="003339C5" w:rsidRPr="00683C35" w:rsidRDefault="00923332" w:rsidP="0017442C">
      <w:pPr>
        <w:pStyle w:val="Akapitzlist"/>
        <w:numPr>
          <w:ilvl w:val="0"/>
          <w:numId w:val="25"/>
        </w:numPr>
        <w:rPr>
          <w:rFonts w:ascii="Arial" w:hAnsi="Arial" w:cs="Arial"/>
          <w:noProof/>
          <w:sz w:val="24"/>
          <w:szCs w:val="24"/>
        </w:rPr>
      </w:pPr>
      <w:r w:rsidRPr="00683C35">
        <w:rPr>
          <w:rFonts w:ascii="Arial" w:hAnsi="Arial" w:cs="Arial"/>
          <w:noProof/>
          <w:sz w:val="24"/>
          <w:szCs w:val="24"/>
        </w:rPr>
        <w:t xml:space="preserve">signs, on behalf of the </w:t>
      </w:r>
      <w:r w:rsidR="003339C5" w:rsidRPr="00683C35">
        <w:rPr>
          <w:rFonts w:ascii="Arial" w:hAnsi="Arial" w:cs="Arial"/>
          <w:noProof/>
          <w:sz w:val="24"/>
          <w:szCs w:val="24"/>
        </w:rPr>
        <w:t xml:space="preserve"> </w:t>
      </w:r>
      <w:r w:rsidRPr="00683C35">
        <w:rPr>
          <w:rFonts w:ascii="Arial" w:hAnsi="Arial" w:cs="Arial"/>
          <w:noProof/>
          <w:sz w:val="24"/>
          <w:szCs w:val="24"/>
        </w:rPr>
        <w:t>Executive Board</w:t>
      </w:r>
      <w:r w:rsidR="00A9715E" w:rsidRPr="00683C35">
        <w:rPr>
          <w:rFonts w:ascii="Arial" w:hAnsi="Arial" w:cs="Arial"/>
          <w:noProof/>
          <w:sz w:val="24"/>
          <w:szCs w:val="24"/>
        </w:rPr>
        <w:t xml:space="preserve"> and its Praesidium, applications for State decorations, including ministerial orders, awards medals and </w:t>
      </w:r>
      <w:r w:rsidR="00F33A87" w:rsidRPr="00683C35">
        <w:rPr>
          <w:rFonts w:ascii="Arial" w:hAnsi="Arial" w:cs="Arial"/>
          <w:noProof/>
          <w:sz w:val="24"/>
          <w:szCs w:val="24"/>
        </w:rPr>
        <w:t>other decorations</w:t>
      </w:r>
      <w:r w:rsidR="00A9715E" w:rsidRPr="00683C35">
        <w:rPr>
          <w:rFonts w:ascii="Arial" w:hAnsi="Arial" w:cs="Arial"/>
          <w:noProof/>
          <w:sz w:val="24"/>
          <w:szCs w:val="24"/>
        </w:rPr>
        <w:t xml:space="preserve"> to</w:t>
      </w:r>
      <w:r w:rsidR="00763EAF" w:rsidRPr="00683C35">
        <w:rPr>
          <w:rFonts w:ascii="Arial" w:hAnsi="Arial" w:cs="Arial"/>
          <w:noProof/>
          <w:sz w:val="24"/>
          <w:szCs w:val="24"/>
        </w:rPr>
        <w:t xml:space="preserve"> </w:t>
      </w:r>
      <w:r w:rsidR="00A9715E" w:rsidRPr="00683C35">
        <w:rPr>
          <w:rFonts w:ascii="Arial" w:hAnsi="Arial" w:cs="Arial"/>
          <w:noProof/>
          <w:sz w:val="24"/>
          <w:szCs w:val="24"/>
        </w:rPr>
        <w:t>natural or legal persons</w:t>
      </w:r>
      <w:r w:rsidR="00763EAF" w:rsidRPr="00683C35">
        <w:rPr>
          <w:rFonts w:ascii="Arial" w:hAnsi="Arial" w:cs="Arial"/>
          <w:noProof/>
          <w:sz w:val="24"/>
          <w:szCs w:val="24"/>
        </w:rPr>
        <w:t xml:space="preserve"> having</w:t>
      </w:r>
      <w:r w:rsidR="00A9715E" w:rsidRPr="00683C35">
        <w:rPr>
          <w:rFonts w:ascii="Arial" w:hAnsi="Arial" w:cs="Arial"/>
          <w:noProof/>
          <w:sz w:val="24"/>
          <w:szCs w:val="24"/>
        </w:rPr>
        <w:t xml:space="preserve"> </w:t>
      </w:r>
      <w:r w:rsidR="00763EAF" w:rsidRPr="00683C35">
        <w:rPr>
          <w:rFonts w:ascii="Arial" w:hAnsi="Arial" w:cs="Arial"/>
          <w:noProof/>
          <w:sz w:val="24"/>
          <w:szCs w:val="24"/>
        </w:rPr>
        <w:t>rendered conspicuous services to PRC,</w:t>
      </w:r>
    </w:p>
    <w:p w:rsidR="00086D43" w:rsidRPr="00683C35" w:rsidRDefault="00086D43" w:rsidP="0017442C">
      <w:pPr>
        <w:pStyle w:val="Akapitzlist"/>
        <w:numPr>
          <w:ilvl w:val="0"/>
          <w:numId w:val="25"/>
        </w:numPr>
        <w:rPr>
          <w:rFonts w:ascii="Arial" w:hAnsi="Arial" w:cs="Arial"/>
          <w:noProof/>
          <w:sz w:val="24"/>
          <w:szCs w:val="24"/>
        </w:rPr>
      </w:pPr>
      <w:r w:rsidRPr="00683C35">
        <w:rPr>
          <w:rFonts w:ascii="Arial" w:hAnsi="Arial" w:cs="Arial"/>
          <w:noProof/>
          <w:sz w:val="24"/>
          <w:szCs w:val="24"/>
        </w:rPr>
        <w:t>cooperates with presidents of PRC provincial branches,</w:t>
      </w:r>
    </w:p>
    <w:p w:rsidR="00086D43" w:rsidRPr="00683C35" w:rsidRDefault="00086D43" w:rsidP="0017442C">
      <w:pPr>
        <w:pStyle w:val="Akapitzlist"/>
        <w:numPr>
          <w:ilvl w:val="0"/>
          <w:numId w:val="25"/>
        </w:numPr>
        <w:rPr>
          <w:rFonts w:ascii="Arial" w:hAnsi="Arial" w:cs="Arial"/>
          <w:noProof/>
          <w:sz w:val="24"/>
          <w:szCs w:val="24"/>
        </w:rPr>
      </w:pPr>
      <w:r w:rsidRPr="00683C35">
        <w:rPr>
          <w:rFonts w:ascii="Arial" w:hAnsi="Arial" w:cs="Arial"/>
          <w:noProof/>
          <w:sz w:val="24"/>
          <w:szCs w:val="24"/>
        </w:rPr>
        <w:t xml:space="preserve">may designate a vice-president </w:t>
      </w:r>
      <w:r w:rsidR="00DC1EBF" w:rsidRPr="00683C35">
        <w:rPr>
          <w:rFonts w:ascii="Arial" w:hAnsi="Arial" w:cs="Arial"/>
          <w:noProof/>
          <w:sz w:val="24"/>
          <w:szCs w:val="24"/>
        </w:rPr>
        <w:t>to act as his/her proxy for all matters falling within the scope of his/her competence,</w:t>
      </w:r>
    </w:p>
    <w:p w:rsidR="00DC1EBF" w:rsidRPr="00683C35" w:rsidRDefault="00DC1EBF" w:rsidP="0017442C">
      <w:pPr>
        <w:pStyle w:val="Akapitzlist"/>
        <w:numPr>
          <w:ilvl w:val="0"/>
          <w:numId w:val="25"/>
        </w:numPr>
        <w:rPr>
          <w:rFonts w:ascii="Arial" w:hAnsi="Arial" w:cs="Arial"/>
          <w:noProof/>
          <w:sz w:val="24"/>
          <w:szCs w:val="24"/>
        </w:rPr>
      </w:pPr>
      <w:r w:rsidRPr="00683C35">
        <w:rPr>
          <w:rFonts w:ascii="Arial" w:hAnsi="Arial" w:cs="Arial"/>
          <w:noProof/>
          <w:sz w:val="24"/>
          <w:szCs w:val="24"/>
        </w:rPr>
        <w:t xml:space="preserve">cooperates with the Board of Lower Silesia </w:t>
      </w:r>
      <w:r w:rsidR="009F6EBB" w:rsidRPr="00683C35">
        <w:rPr>
          <w:rFonts w:ascii="Arial" w:hAnsi="Arial" w:cs="Arial"/>
          <w:noProof/>
          <w:sz w:val="24"/>
          <w:szCs w:val="24"/>
        </w:rPr>
        <w:t>Province Branch.</w:t>
      </w:r>
    </w:p>
    <w:p w:rsidR="009F6EBB" w:rsidRPr="00683C35" w:rsidRDefault="009F6EBB" w:rsidP="009F6EBB">
      <w:pPr>
        <w:rPr>
          <w:rFonts w:ascii="Arial" w:hAnsi="Arial" w:cs="Arial"/>
          <w:noProof/>
          <w:sz w:val="24"/>
          <w:szCs w:val="24"/>
        </w:rPr>
      </w:pPr>
    </w:p>
    <w:p w:rsidR="00C931CB" w:rsidRPr="00683C35" w:rsidRDefault="00C931CB" w:rsidP="003B2DC6">
      <w:pPr>
        <w:ind w:left="426" w:hanging="426"/>
        <w:rPr>
          <w:rFonts w:ascii="Arial" w:hAnsi="Arial" w:cs="Arial"/>
          <w:b/>
          <w:noProof/>
          <w:sz w:val="24"/>
          <w:szCs w:val="24"/>
        </w:rPr>
      </w:pPr>
      <w:r w:rsidRPr="00683C35">
        <w:rPr>
          <w:rFonts w:ascii="Arial" w:hAnsi="Arial" w:cs="Arial"/>
          <w:noProof/>
          <w:sz w:val="24"/>
          <w:szCs w:val="24"/>
        </w:rPr>
        <w:t>2.</w:t>
      </w:r>
      <w:r w:rsidR="0057089B" w:rsidRPr="00683C35">
        <w:rPr>
          <w:rFonts w:ascii="Arial" w:hAnsi="Arial" w:cs="Arial"/>
          <w:noProof/>
          <w:sz w:val="24"/>
          <w:szCs w:val="24"/>
        </w:rPr>
        <w:t xml:space="preserve"> </w:t>
      </w:r>
      <w:r w:rsidRPr="00683C35">
        <w:rPr>
          <w:rFonts w:ascii="Arial" w:hAnsi="Arial" w:cs="Arial"/>
          <w:b/>
          <w:noProof/>
          <w:sz w:val="24"/>
          <w:szCs w:val="24"/>
        </w:rPr>
        <w:t xml:space="preserve">Jerzy Kornaus – PRC Vice-President, member of the Executive Board’s  </w:t>
      </w:r>
      <w:r w:rsidR="003B2DC6" w:rsidRPr="00683C35">
        <w:rPr>
          <w:rFonts w:ascii="Arial" w:hAnsi="Arial" w:cs="Arial"/>
          <w:b/>
          <w:noProof/>
          <w:sz w:val="24"/>
          <w:szCs w:val="24"/>
        </w:rPr>
        <w:t xml:space="preserve"> </w:t>
      </w:r>
      <w:r w:rsidRPr="00683C35">
        <w:rPr>
          <w:rFonts w:ascii="Arial" w:hAnsi="Arial" w:cs="Arial"/>
          <w:b/>
          <w:noProof/>
          <w:sz w:val="24"/>
          <w:szCs w:val="24"/>
        </w:rPr>
        <w:t>Praesidium</w:t>
      </w:r>
    </w:p>
    <w:p w:rsidR="00F2355F" w:rsidRPr="00683C35" w:rsidRDefault="00F2355F" w:rsidP="0017442C">
      <w:pPr>
        <w:pStyle w:val="Akapitzlist"/>
        <w:numPr>
          <w:ilvl w:val="0"/>
          <w:numId w:val="26"/>
        </w:numPr>
        <w:ind w:left="567" w:hanging="141"/>
        <w:rPr>
          <w:rFonts w:ascii="Arial" w:hAnsi="Arial" w:cs="Arial"/>
          <w:noProof/>
          <w:sz w:val="24"/>
          <w:szCs w:val="24"/>
        </w:rPr>
      </w:pPr>
      <w:r w:rsidRPr="00683C35">
        <w:rPr>
          <w:rFonts w:ascii="Arial" w:hAnsi="Arial" w:cs="Arial"/>
          <w:noProof/>
          <w:sz w:val="24"/>
          <w:szCs w:val="24"/>
        </w:rPr>
        <w:t>cooperat</w:t>
      </w:r>
      <w:r w:rsidR="002D0127" w:rsidRPr="00683C35">
        <w:rPr>
          <w:rFonts w:ascii="Arial" w:hAnsi="Arial" w:cs="Arial"/>
          <w:noProof/>
          <w:sz w:val="24"/>
          <w:szCs w:val="24"/>
        </w:rPr>
        <w:t>es</w:t>
      </w:r>
      <w:r w:rsidRPr="00683C35">
        <w:rPr>
          <w:rFonts w:ascii="Arial" w:hAnsi="Arial" w:cs="Arial"/>
          <w:noProof/>
          <w:sz w:val="24"/>
          <w:szCs w:val="24"/>
        </w:rPr>
        <w:t xml:space="preserve"> with boards of PRC Subcarpathia and Silesia provinces,</w:t>
      </w:r>
    </w:p>
    <w:p w:rsidR="00C931CB" w:rsidRPr="00683C35" w:rsidRDefault="00F2355F" w:rsidP="0017442C">
      <w:pPr>
        <w:pStyle w:val="Akapitzlist"/>
        <w:numPr>
          <w:ilvl w:val="0"/>
          <w:numId w:val="26"/>
        </w:numPr>
        <w:ind w:left="709" w:hanging="283"/>
        <w:rPr>
          <w:rFonts w:ascii="Arial" w:hAnsi="Arial" w:cs="Arial"/>
          <w:noProof/>
          <w:sz w:val="24"/>
          <w:szCs w:val="24"/>
        </w:rPr>
      </w:pPr>
      <w:r w:rsidRPr="00683C35">
        <w:rPr>
          <w:rFonts w:ascii="Arial" w:hAnsi="Arial" w:cs="Arial"/>
          <w:noProof/>
          <w:sz w:val="24"/>
          <w:szCs w:val="24"/>
        </w:rPr>
        <w:t>monitors and supports NS activities in the fields of voluntary blood donorship and healthcare assistance.</w:t>
      </w:r>
    </w:p>
    <w:p w:rsidR="00C931CB" w:rsidRPr="00683C35" w:rsidRDefault="00C931CB" w:rsidP="009F6EBB">
      <w:pPr>
        <w:rPr>
          <w:rFonts w:ascii="Arial" w:hAnsi="Arial" w:cs="Arial"/>
          <w:noProof/>
          <w:sz w:val="24"/>
          <w:szCs w:val="24"/>
        </w:rPr>
      </w:pPr>
    </w:p>
    <w:p w:rsidR="00F2355F" w:rsidRPr="00683C35" w:rsidRDefault="00C931CB" w:rsidP="002D0127">
      <w:pPr>
        <w:ind w:left="426" w:hanging="426"/>
        <w:rPr>
          <w:rFonts w:ascii="Arial" w:hAnsi="Arial" w:cs="Arial"/>
          <w:b/>
          <w:noProof/>
          <w:sz w:val="24"/>
          <w:szCs w:val="24"/>
        </w:rPr>
      </w:pPr>
      <w:r w:rsidRPr="00683C35">
        <w:rPr>
          <w:rFonts w:ascii="Arial" w:hAnsi="Arial" w:cs="Arial"/>
          <w:noProof/>
          <w:sz w:val="24"/>
          <w:szCs w:val="24"/>
        </w:rPr>
        <w:t xml:space="preserve">3. </w:t>
      </w:r>
      <w:r w:rsidRPr="00683C35">
        <w:rPr>
          <w:rFonts w:ascii="Arial" w:hAnsi="Arial" w:cs="Arial"/>
          <w:b/>
          <w:noProof/>
          <w:sz w:val="24"/>
          <w:szCs w:val="24"/>
        </w:rPr>
        <w:t xml:space="preserve">Jarosław Cieszkiewicz – PRC Vice-President, </w:t>
      </w:r>
      <w:r w:rsidR="00F2355F" w:rsidRPr="00683C35">
        <w:rPr>
          <w:rFonts w:ascii="Arial" w:hAnsi="Arial" w:cs="Arial"/>
          <w:b/>
          <w:noProof/>
          <w:sz w:val="24"/>
          <w:szCs w:val="24"/>
        </w:rPr>
        <w:t xml:space="preserve">member of the Executive </w:t>
      </w:r>
      <w:r w:rsidR="00D72BD8" w:rsidRPr="00683C35">
        <w:rPr>
          <w:rFonts w:ascii="Arial" w:hAnsi="Arial" w:cs="Arial"/>
          <w:b/>
          <w:noProof/>
          <w:sz w:val="24"/>
          <w:szCs w:val="24"/>
        </w:rPr>
        <w:t xml:space="preserve"> </w:t>
      </w:r>
      <w:r w:rsidR="00F2355F" w:rsidRPr="00683C35">
        <w:rPr>
          <w:rFonts w:ascii="Arial" w:hAnsi="Arial" w:cs="Arial"/>
          <w:b/>
          <w:noProof/>
          <w:sz w:val="24"/>
          <w:szCs w:val="24"/>
        </w:rPr>
        <w:t>Board’s</w:t>
      </w:r>
      <w:r w:rsidR="002D0127" w:rsidRPr="00683C35">
        <w:rPr>
          <w:rFonts w:ascii="Arial" w:hAnsi="Arial" w:cs="Arial"/>
          <w:b/>
          <w:noProof/>
          <w:sz w:val="24"/>
          <w:szCs w:val="24"/>
        </w:rPr>
        <w:t xml:space="preserve"> </w:t>
      </w:r>
      <w:r w:rsidR="00F2355F" w:rsidRPr="00683C35">
        <w:rPr>
          <w:rFonts w:ascii="Arial" w:hAnsi="Arial" w:cs="Arial"/>
          <w:b/>
          <w:noProof/>
          <w:sz w:val="24"/>
          <w:szCs w:val="24"/>
        </w:rPr>
        <w:t>Praesidium</w:t>
      </w:r>
    </w:p>
    <w:p w:rsidR="00C931CB" w:rsidRPr="00683C35" w:rsidRDefault="00793547" w:rsidP="0017442C">
      <w:pPr>
        <w:pStyle w:val="Akapitzlist"/>
        <w:numPr>
          <w:ilvl w:val="0"/>
          <w:numId w:val="27"/>
        </w:numPr>
        <w:rPr>
          <w:rFonts w:ascii="Arial" w:hAnsi="Arial" w:cs="Arial"/>
          <w:noProof/>
          <w:sz w:val="24"/>
          <w:szCs w:val="24"/>
        </w:rPr>
      </w:pPr>
      <w:r w:rsidRPr="00683C35">
        <w:rPr>
          <w:rFonts w:ascii="Arial" w:hAnsi="Arial" w:cs="Arial"/>
          <w:noProof/>
          <w:sz w:val="24"/>
          <w:szCs w:val="24"/>
        </w:rPr>
        <w:t>cooperates with boards of PRC Pomerania a</w:t>
      </w:r>
      <w:r w:rsidR="007524F9" w:rsidRPr="00683C35">
        <w:rPr>
          <w:rFonts w:ascii="Arial" w:hAnsi="Arial" w:cs="Arial"/>
          <w:noProof/>
          <w:sz w:val="24"/>
          <w:szCs w:val="24"/>
        </w:rPr>
        <w:t>nd West Pomerania branches</w:t>
      </w:r>
      <w:r w:rsidRPr="00683C35">
        <w:rPr>
          <w:rFonts w:ascii="Arial" w:hAnsi="Arial" w:cs="Arial"/>
          <w:noProof/>
          <w:sz w:val="24"/>
          <w:szCs w:val="24"/>
        </w:rPr>
        <w:t>,</w:t>
      </w:r>
    </w:p>
    <w:p w:rsidR="00793547" w:rsidRPr="00683C35" w:rsidRDefault="00793547" w:rsidP="0017442C">
      <w:pPr>
        <w:pStyle w:val="Akapitzlist"/>
        <w:numPr>
          <w:ilvl w:val="0"/>
          <w:numId w:val="27"/>
        </w:numPr>
        <w:rPr>
          <w:rFonts w:ascii="Arial" w:hAnsi="Arial" w:cs="Arial"/>
          <w:noProof/>
          <w:sz w:val="24"/>
          <w:szCs w:val="24"/>
        </w:rPr>
      </w:pPr>
      <w:r w:rsidRPr="00683C35">
        <w:rPr>
          <w:rFonts w:ascii="Arial" w:hAnsi="Arial" w:cs="Arial"/>
          <w:noProof/>
          <w:sz w:val="24"/>
          <w:szCs w:val="24"/>
        </w:rPr>
        <w:t>monitors and supports promotion and protection of health within the NS,</w:t>
      </w:r>
      <w:r w:rsidR="007524F9" w:rsidRPr="00683C35">
        <w:rPr>
          <w:rFonts w:ascii="Arial" w:hAnsi="Arial" w:cs="Arial"/>
          <w:noProof/>
          <w:sz w:val="24"/>
          <w:szCs w:val="24"/>
        </w:rPr>
        <w:t xml:space="preserve"> </w:t>
      </w:r>
      <w:r w:rsidR="0043255B" w:rsidRPr="00683C35">
        <w:rPr>
          <w:rFonts w:ascii="Arial" w:hAnsi="Arial" w:cs="Arial"/>
          <w:noProof/>
          <w:sz w:val="24"/>
          <w:szCs w:val="24"/>
        </w:rPr>
        <w:t xml:space="preserve">helps the EB member responsible for PRC </w:t>
      </w:r>
      <w:r w:rsidR="00B11CEA" w:rsidRPr="00683C35">
        <w:rPr>
          <w:rFonts w:ascii="Arial" w:hAnsi="Arial" w:cs="Arial"/>
          <w:noProof/>
          <w:sz w:val="24"/>
          <w:szCs w:val="24"/>
        </w:rPr>
        <w:t>Y</w:t>
      </w:r>
      <w:r w:rsidR="0043255B" w:rsidRPr="00683C35">
        <w:rPr>
          <w:rFonts w:ascii="Arial" w:hAnsi="Arial" w:cs="Arial"/>
          <w:noProof/>
          <w:sz w:val="24"/>
          <w:szCs w:val="24"/>
        </w:rPr>
        <w:t xml:space="preserve">outh </w:t>
      </w:r>
      <w:r w:rsidR="00B11CEA" w:rsidRPr="00683C35">
        <w:rPr>
          <w:rFonts w:ascii="Arial" w:hAnsi="Arial" w:cs="Arial"/>
          <w:noProof/>
          <w:sz w:val="24"/>
          <w:szCs w:val="24"/>
        </w:rPr>
        <w:t xml:space="preserve">Movement’s </w:t>
      </w:r>
      <w:r w:rsidR="0043255B" w:rsidRPr="00683C35">
        <w:rPr>
          <w:rFonts w:ascii="Arial" w:hAnsi="Arial" w:cs="Arial"/>
          <w:noProof/>
          <w:sz w:val="24"/>
          <w:szCs w:val="24"/>
        </w:rPr>
        <w:t xml:space="preserve">activities, promotes the </w:t>
      </w:r>
      <w:r w:rsidR="00B11CEA" w:rsidRPr="00683C35">
        <w:rPr>
          <w:rFonts w:ascii="Arial" w:hAnsi="Arial" w:cs="Arial"/>
          <w:noProof/>
          <w:sz w:val="24"/>
          <w:szCs w:val="24"/>
        </w:rPr>
        <w:t xml:space="preserve">International </w:t>
      </w:r>
      <w:r w:rsidR="0043255B" w:rsidRPr="00683C35">
        <w:rPr>
          <w:rFonts w:ascii="Arial" w:hAnsi="Arial" w:cs="Arial"/>
          <w:noProof/>
          <w:sz w:val="24"/>
          <w:szCs w:val="24"/>
        </w:rPr>
        <w:t>Movement’s ideas, also in social media.</w:t>
      </w:r>
    </w:p>
    <w:p w:rsidR="0043255B" w:rsidRPr="00683C35" w:rsidRDefault="0043255B" w:rsidP="0043255B">
      <w:pPr>
        <w:pStyle w:val="Akapitzlist"/>
        <w:rPr>
          <w:rFonts w:ascii="Arial" w:hAnsi="Arial" w:cs="Arial"/>
          <w:noProof/>
          <w:sz w:val="24"/>
          <w:szCs w:val="24"/>
        </w:rPr>
      </w:pPr>
    </w:p>
    <w:p w:rsidR="0043255B" w:rsidRPr="00683C35" w:rsidRDefault="00D72BD8" w:rsidP="00D72BD8">
      <w:pPr>
        <w:ind w:left="426" w:hanging="426"/>
        <w:rPr>
          <w:rFonts w:ascii="Arial" w:hAnsi="Arial" w:cs="Arial"/>
          <w:b/>
          <w:noProof/>
          <w:sz w:val="24"/>
          <w:szCs w:val="24"/>
        </w:rPr>
      </w:pPr>
      <w:r w:rsidRPr="00683C35">
        <w:rPr>
          <w:rFonts w:ascii="Arial" w:hAnsi="Arial" w:cs="Arial"/>
          <w:noProof/>
          <w:sz w:val="24"/>
          <w:szCs w:val="24"/>
        </w:rPr>
        <w:t xml:space="preserve">4.  </w:t>
      </w:r>
      <w:r w:rsidR="0043255B" w:rsidRPr="00683C35">
        <w:rPr>
          <w:rFonts w:ascii="Arial" w:hAnsi="Arial" w:cs="Arial"/>
          <w:b/>
          <w:noProof/>
          <w:sz w:val="24"/>
          <w:szCs w:val="24"/>
        </w:rPr>
        <w:t>Jolanta Chełmińska – member of the</w:t>
      </w:r>
      <w:r w:rsidR="002B4488" w:rsidRPr="00683C35">
        <w:rPr>
          <w:rFonts w:ascii="Arial" w:hAnsi="Arial" w:cs="Arial"/>
          <w:b/>
          <w:noProof/>
          <w:sz w:val="24"/>
          <w:szCs w:val="24"/>
        </w:rPr>
        <w:t xml:space="preserve"> PRC</w:t>
      </w:r>
      <w:r w:rsidR="0043255B" w:rsidRPr="00683C35">
        <w:rPr>
          <w:rFonts w:ascii="Arial" w:hAnsi="Arial" w:cs="Arial"/>
          <w:b/>
          <w:noProof/>
          <w:sz w:val="24"/>
          <w:szCs w:val="24"/>
        </w:rPr>
        <w:t xml:space="preserve"> Executive Board and of its </w:t>
      </w:r>
      <w:r w:rsidRPr="00683C35">
        <w:rPr>
          <w:rFonts w:ascii="Arial" w:hAnsi="Arial" w:cs="Arial"/>
          <w:b/>
          <w:noProof/>
          <w:sz w:val="24"/>
          <w:szCs w:val="24"/>
        </w:rPr>
        <w:t xml:space="preserve">  </w:t>
      </w:r>
      <w:r w:rsidR="006C4A48">
        <w:rPr>
          <w:rFonts w:ascii="Arial" w:hAnsi="Arial" w:cs="Arial"/>
          <w:b/>
          <w:noProof/>
          <w:sz w:val="24"/>
          <w:szCs w:val="24"/>
        </w:rPr>
        <w:t xml:space="preserve">  </w:t>
      </w:r>
      <w:r w:rsidR="0043255B" w:rsidRPr="00683C35">
        <w:rPr>
          <w:rFonts w:ascii="Arial" w:hAnsi="Arial" w:cs="Arial"/>
          <w:b/>
          <w:noProof/>
          <w:sz w:val="24"/>
          <w:szCs w:val="24"/>
        </w:rPr>
        <w:t>Praesidium:</w:t>
      </w:r>
    </w:p>
    <w:p w:rsidR="0043255B" w:rsidRPr="00683C35" w:rsidRDefault="0043255B" w:rsidP="0043255B">
      <w:pPr>
        <w:rPr>
          <w:rFonts w:ascii="Arial" w:hAnsi="Arial" w:cs="Arial"/>
          <w:noProof/>
          <w:sz w:val="24"/>
          <w:szCs w:val="24"/>
        </w:rPr>
      </w:pPr>
    </w:p>
    <w:p w:rsidR="0043255B" w:rsidRPr="00683C35" w:rsidRDefault="0043255B" w:rsidP="0017442C">
      <w:pPr>
        <w:pStyle w:val="Akapitzlist"/>
        <w:numPr>
          <w:ilvl w:val="0"/>
          <w:numId w:val="28"/>
        </w:numPr>
        <w:rPr>
          <w:rFonts w:ascii="Arial" w:hAnsi="Arial" w:cs="Arial"/>
          <w:noProof/>
          <w:sz w:val="24"/>
          <w:szCs w:val="24"/>
        </w:rPr>
      </w:pPr>
      <w:r w:rsidRPr="00683C35">
        <w:rPr>
          <w:rFonts w:ascii="Arial" w:hAnsi="Arial" w:cs="Arial"/>
          <w:noProof/>
          <w:sz w:val="24"/>
          <w:szCs w:val="24"/>
        </w:rPr>
        <w:t>cooperates</w:t>
      </w:r>
      <w:r w:rsidR="0064596E" w:rsidRPr="00683C35">
        <w:rPr>
          <w:rFonts w:ascii="Arial" w:hAnsi="Arial" w:cs="Arial"/>
          <w:noProof/>
          <w:sz w:val="24"/>
          <w:szCs w:val="24"/>
        </w:rPr>
        <w:t xml:space="preserve"> with boards of PRC Kuyavia-</w:t>
      </w:r>
      <w:r w:rsidRPr="00683C35">
        <w:rPr>
          <w:rFonts w:ascii="Arial" w:hAnsi="Arial" w:cs="Arial"/>
          <w:noProof/>
          <w:sz w:val="24"/>
          <w:szCs w:val="24"/>
        </w:rPr>
        <w:t>Pomerania</w:t>
      </w:r>
      <w:r w:rsidR="002B4488" w:rsidRPr="00683C35">
        <w:rPr>
          <w:rFonts w:ascii="Arial" w:hAnsi="Arial" w:cs="Arial"/>
          <w:noProof/>
          <w:sz w:val="24"/>
          <w:szCs w:val="24"/>
        </w:rPr>
        <w:t xml:space="preserve"> </w:t>
      </w:r>
      <w:r w:rsidR="0064596E" w:rsidRPr="00683C35">
        <w:rPr>
          <w:rFonts w:ascii="Arial" w:hAnsi="Arial" w:cs="Arial"/>
          <w:noProof/>
          <w:sz w:val="24"/>
          <w:szCs w:val="24"/>
        </w:rPr>
        <w:t xml:space="preserve">and Greater Poland </w:t>
      </w:r>
      <w:r w:rsidR="002B4488" w:rsidRPr="00683C35">
        <w:rPr>
          <w:rFonts w:ascii="Arial" w:hAnsi="Arial" w:cs="Arial"/>
          <w:noProof/>
          <w:sz w:val="24"/>
          <w:szCs w:val="24"/>
        </w:rPr>
        <w:t>branches,</w:t>
      </w:r>
    </w:p>
    <w:p w:rsidR="002B4488" w:rsidRPr="00683C35" w:rsidRDefault="002B4488" w:rsidP="0017442C">
      <w:pPr>
        <w:pStyle w:val="Akapitzlist"/>
        <w:numPr>
          <w:ilvl w:val="0"/>
          <w:numId w:val="28"/>
        </w:numPr>
        <w:rPr>
          <w:rFonts w:ascii="Arial" w:hAnsi="Arial" w:cs="Arial"/>
          <w:noProof/>
          <w:sz w:val="24"/>
          <w:szCs w:val="24"/>
        </w:rPr>
      </w:pPr>
      <w:r w:rsidRPr="00683C35">
        <w:rPr>
          <w:rFonts w:ascii="Arial" w:hAnsi="Arial" w:cs="Arial"/>
          <w:noProof/>
          <w:sz w:val="24"/>
          <w:szCs w:val="24"/>
        </w:rPr>
        <w:t>monitors and support</w:t>
      </w:r>
      <w:r w:rsidR="00B3279E" w:rsidRPr="00683C35">
        <w:rPr>
          <w:rFonts w:ascii="Arial" w:hAnsi="Arial" w:cs="Arial"/>
          <w:noProof/>
          <w:sz w:val="24"/>
          <w:szCs w:val="24"/>
        </w:rPr>
        <w:t>s</w:t>
      </w:r>
      <w:r w:rsidRPr="00683C35">
        <w:rPr>
          <w:rFonts w:ascii="Arial" w:hAnsi="Arial" w:cs="Arial"/>
          <w:noProof/>
          <w:sz w:val="24"/>
          <w:szCs w:val="24"/>
        </w:rPr>
        <w:t xml:space="preserve"> NS promotion activities and those related to PRC history.</w:t>
      </w:r>
    </w:p>
    <w:p w:rsidR="002B4488" w:rsidRPr="00683C35" w:rsidRDefault="002B4488" w:rsidP="002B4488">
      <w:pPr>
        <w:rPr>
          <w:rFonts w:ascii="Arial" w:hAnsi="Arial" w:cs="Arial"/>
          <w:noProof/>
          <w:sz w:val="24"/>
          <w:szCs w:val="24"/>
        </w:rPr>
      </w:pPr>
    </w:p>
    <w:p w:rsidR="002B4488" w:rsidRPr="00683C35" w:rsidRDefault="002B4488" w:rsidP="00D72BD8">
      <w:pPr>
        <w:tabs>
          <w:tab w:val="left" w:pos="426"/>
        </w:tabs>
        <w:rPr>
          <w:rFonts w:ascii="Arial" w:hAnsi="Arial" w:cs="Arial"/>
          <w:b/>
          <w:noProof/>
          <w:sz w:val="24"/>
          <w:szCs w:val="24"/>
        </w:rPr>
      </w:pPr>
      <w:r w:rsidRPr="00683C35">
        <w:rPr>
          <w:rFonts w:ascii="Arial" w:hAnsi="Arial" w:cs="Arial"/>
          <w:noProof/>
          <w:sz w:val="24"/>
          <w:szCs w:val="24"/>
        </w:rPr>
        <w:t xml:space="preserve">5. </w:t>
      </w:r>
      <w:r w:rsidRPr="00683C35">
        <w:rPr>
          <w:rFonts w:ascii="Arial" w:hAnsi="Arial" w:cs="Arial"/>
          <w:b/>
          <w:noProof/>
          <w:sz w:val="24"/>
          <w:szCs w:val="24"/>
        </w:rPr>
        <w:t xml:space="preserve">Jerzy Kotowicz – member of the PRC Executive Board and of its </w:t>
      </w:r>
      <w:r w:rsidR="00D72BD8" w:rsidRPr="00683C35">
        <w:rPr>
          <w:rFonts w:ascii="Arial" w:hAnsi="Arial" w:cs="Arial"/>
          <w:b/>
          <w:noProof/>
          <w:sz w:val="24"/>
          <w:szCs w:val="24"/>
        </w:rPr>
        <w:t xml:space="preserve"> </w:t>
      </w:r>
      <w:r w:rsidR="00D72BD8" w:rsidRPr="00683C35">
        <w:rPr>
          <w:rFonts w:ascii="Arial" w:hAnsi="Arial" w:cs="Arial"/>
          <w:b/>
          <w:noProof/>
          <w:sz w:val="24"/>
          <w:szCs w:val="24"/>
        </w:rPr>
        <w:tab/>
      </w:r>
      <w:r w:rsidRPr="00683C35">
        <w:rPr>
          <w:rFonts w:ascii="Arial" w:hAnsi="Arial" w:cs="Arial"/>
          <w:b/>
          <w:noProof/>
          <w:sz w:val="24"/>
          <w:szCs w:val="24"/>
        </w:rPr>
        <w:t>Praesidium</w:t>
      </w:r>
    </w:p>
    <w:p w:rsidR="002B4488" w:rsidRPr="00683C35" w:rsidRDefault="002B4488" w:rsidP="002B4488">
      <w:pPr>
        <w:rPr>
          <w:rFonts w:ascii="Arial" w:hAnsi="Arial" w:cs="Arial"/>
          <w:noProof/>
          <w:sz w:val="24"/>
          <w:szCs w:val="24"/>
        </w:rPr>
      </w:pPr>
    </w:p>
    <w:p w:rsidR="002B4488" w:rsidRPr="00683C35" w:rsidRDefault="002B4488" w:rsidP="0017442C">
      <w:pPr>
        <w:pStyle w:val="Akapitzlist"/>
        <w:numPr>
          <w:ilvl w:val="0"/>
          <w:numId w:val="29"/>
        </w:numPr>
        <w:rPr>
          <w:rFonts w:ascii="Arial" w:hAnsi="Arial" w:cs="Arial"/>
          <w:noProof/>
          <w:sz w:val="24"/>
          <w:szCs w:val="24"/>
        </w:rPr>
      </w:pPr>
      <w:r w:rsidRPr="00683C35">
        <w:rPr>
          <w:rFonts w:ascii="Arial" w:hAnsi="Arial" w:cs="Arial"/>
          <w:noProof/>
          <w:sz w:val="24"/>
          <w:szCs w:val="24"/>
        </w:rPr>
        <w:t>cooperates with PRC Podlaskie</w:t>
      </w:r>
      <w:r w:rsidR="00B3279E" w:rsidRPr="00683C35">
        <w:rPr>
          <w:rFonts w:ascii="Arial" w:hAnsi="Arial" w:cs="Arial"/>
          <w:noProof/>
          <w:sz w:val="24"/>
          <w:szCs w:val="24"/>
        </w:rPr>
        <w:t xml:space="preserve"> Province Branch Board,</w:t>
      </w:r>
    </w:p>
    <w:p w:rsidR="002B4488" w:rsidRPr="00683C35" w:rsidRDefault="00B3279E" w:rsidP="0017442C">
      <w:pPr>
        <w:pStyle w:val="Akapitzlist"/>
        <w:numPr>
          <w:ilvl w:val="0"/>
          <w:numId w:val="29"/>
        </w:numPr>
        <w:rPr>
          <w:rFonts w:ascii="Arial" w:hAnsi="Arial" w:cs="Arial"/>
          <w:noProof/>
          <w:sz w:val="24"/>
          <w:szCs w:val="24"/>
        </w:rPr>
      </w:pPr>
      <w:r w:rsidRPr="00683C35">
        <w:rPr>
          <w:rFonts w:ascii="Arial" w:hAnsi="Arial" w:cs="Arial"/>
          <w:noProof/>
          <w:sz w:val="24"/>
          <w:szCs w:val="24"/>
        </w:rPr>
        <w:t>monitors and supports NS international cooperation, in particular with the ICRC, the IFRC, including its Budapest delegation, supports activities aimed t strengthening the NS position in Warsaw, monitors and supports activities related to the protection of health.</w:t>
      </w:r>
    </w:p>
    <w:p w:rsidR="00B3279E" w:rsidRPr="00683C35" w:rsidRDefault="00B3279E" w:rsidP="00B3279E">
      <w:pPr>
        <w:pStyle w:val="Akapitzlist"/>
        <w:rPr>
          <w:rFonts w:ascii="Arial" w:hAnsi="Arial" w:cs="Arial"/>
          <w:noProof/>
          <w:sz w:val="24"/>
          <w:szCs w:val="24"/>
        </w:rPr>
      </w:pPr>
    </w:p>
    <w:p w:rsidR="00B3279E" w:rsidRPr="00683C35" w:rsidRDefault="00B3279E" w:rsidP="003B2DC6">
      <w:pPr>
        <w:tabs>
          <w:tab w:val="left" w:pos="426"/>
        </w:tabs>
        <w:rPr>
          <w:rFonts w:ascii="Arial" w:hAnsi="Arial" w:cs="Arial"/>
          <w:b/>
          <w:noProof/>
          <w:sz w:val="24"/>
          <w:szCs w:val="24"/>
        </w:rPr>
      </w:pPr>
      <w:r w:rsidRPr="00683C35">
        <w:rPr>
          <w:rFonts w:ascii="Arial" w:hAnsi="Arial" w:cs="Arial"/>
          <w:noProof/>
          <w:sz w:val="24"/>
          <w:szCs w:val="24"/>
        </w:rPr>
        <w:t xml:space="preserve">6. </w:t>
      </w:r>
      <w:r w:rsidRPr="00683C35">
        <w:rPr>
          <w:rFonts w:ascii="Arial" w:hAnsi="Arial" w:cs="Arial"/>
          <w:b/>
          <w:noProof/>
          <w:sz w:val="24"/>
          <w:szCs w:val="24"/>
        </w:rPr>
        <w:t xml:space="preserve"> Jerzy Bisek</w:t>
      </w:r>
      <w:r w:rsidR="00FF219F" w:rsidRPr="00683C35">
        <w:rPr>
          <w:rFonts w:ascii="Arial" w:hAnsi="Arial" w:cs="Arial"/>
          <w:b/>
          <w:noProof/>
          <w:sz w:val="24"/>
          <w:szCs w:val="24"/>
        </w:rPr>
        <w:t xml:space="preserve"> – member of the PRC Executive Board and of its Praesidium:</w:t>
      </w:r>
    </w:p>
    <w:p w:rsidR="0057089B" w:rsidRPr="00683C35" w:rsidRDefault="00FF219F" w:rsidP="0017442C">
      <w:pPr>
        <w:pStyle w:val="Akapitzlist"/>
        <w:numPr>
          <w:ilvl w:val="0"/>
          <w:numId w:val="30"/>
        </w:numPr>
        <w:rPr>
          <w:rFonts w:ascii="Arial" w:hAnsi="Arial" w:cs="Arial"/>
          <w:noProof/>
          <w:sz w:val="24"/>
          <w:szCs w:val="24"/>
        </w:rPr>
      </w:pPr>
      <w:r w:rsidRPr="00683C35">
        <w:rPr>
          <w:rFonts w:ascii="Arial" w:hAnsi="Arial" w:cs="Arial"/>
          <w:noProof/>
          <w:sz w:val="24"/>
          <w:szCs w:val="24"/>
        </w:rPr>
        <w:t xml:space="preserve">cooperates with </w:t>
      </w:r>
      <w:r w:rsidR="00543411" w:rsidRPr="00683C35">
        <w:rPr>
          <w:rFonts w:ascii="Arial" w:hAnsi="Arial" w:cs="Arial"/>
          <w:noProof/>
          <w:sz w:val="24"/>
          <w:szCs w:val="24"/>
        </w:rPr>
        <w:t>PRC</w:t>
      </w:r>
      <w:r w:rsidRPr="00683C35">
        <w:rPr>
          <w:rFonts w:ascii="Arial" w:hAnsi="Arial" w:cs="Arial"/>
          <w:noProof/>
          <w:sz w:val="24"/>
          <w:szCs w:val="24"/>
        </w:rPr>
        <w:t xml:space="preserve"> </w:t>
      </w:r>
      <w:r w:rsidR="00543411" w:rsidRPr="00683C35">
        <w:rPr>
          <w:rFonts w:ascii="Arial" w:hAnsi="Arial" w:cs="Arial"/>
          <w:noProof/>
          <w:sz w:val="24"/>
          <w:szCs w:val="24"/>
        </w:rPr>
        <w:t>Świętokrzyskie Branch Board</w:t>
      </w:r>
      <w:r w:rsidR="00D72BD8" w:rsidRPr="00683C35">
        <w:rPr>
          <w:rFonts w:ascii="Arial" w:hAnsi="Arial" w:cs="Arial"/>
          <w:noProof/>
          <w:sz w:val="24"/>
          <w:szCs w:val="24"/>
        </w:rPr>
        <w:t>,</w:t>
      </w:r>
    </w:p>
    <w:p w:rsidR="00FF219F" w:rsidRPr="00683C35" w:rsidRDefault="00D72BD8" w:rsidP="0017442C">
      <w:pPr>
        <w:pStyle w:val="Akapitzlist"/>
        <w:numPr>
          <w:ilvl w:val="0"/>
          <w:numId w:val="30"/>
        </w:numPr>
        <w:rPr>
          <w:rFonts w:ascii="Arial" w:hAnsi="Arial" w:cs="Arial"/>
          <w:noProof/>
          <w:sz w:val="24"/>
          <w:szCs w:val="24"/>
        </w:rPr>
      </w:pPr>
      <w:r w:rsidRPr="00683C35">
        <w:rPr>
          <w:rFonts w:ascii="Arial" w:hAnsi="Arial" w:cs="Arial"/>
          <w:noProof/>
          <w:sz w:val="24"/>
          <w:szCs w:val="24"/>
        </w:rPr>
        <w:t>monitors and supports PRC activities concerning crisis management and coping with emergencies, as well as implementing NS disaster preparedness and crisis management program.</w:t>
      </w:r>
      <w:r w:rsidR="00543411" w:rsidRPr="00683C35">
        <w:rPr>
          <w:rFonts w:ascii="Arial" w:hAnsi="Arial" w:cs="Arial"/>
          <w:noProof/>
          <w:sz w:val="24"/>
          <w:szCs w:val="24"/>
        </w:rPr>
        <w:t xml:space="preserve"> </w:t>
      </w:r>
    </w:p>
    <w:p w:rsidR="00D72BD8" w:rsidRPr="00683C35" w:rsidRDefault="00D72BD8" w:rsidP="00D72BD8">
      <w:pPr>
        <w:rPr>
          <w:rFonts w:ascii="Arial" w:hAnsi="Arial" w:cs="Arial"/>
          <w:noProof/>
          <w:sz w:val="24"/>
          <w:szCs w:val="24"/>
        </w:rPr>
      </w:pPr>
    </w:p>
    <w:p w:rsidR="00D72BD8" w:rsidRPr="00683C35" w:rsidRDefault="00D72BD8" w:rsidP="00D72BD8">
      <w:pPr>
        <w:rPr>
          <w:rFonts w:ascii="Arial" w:hAnsi="Arial" w:cs="Arial"/>
          <w:noProof/>
          <w:sz w:val="24"/>
          <w:szCs w:val="24"/>
        </w:rPr>
      </w:pPr>
      <w:r w:rsidRPr="00683C35">
        <w:rPr>
          <w:rFonts w:ascii="Arial" w:hAnsi="Arial" w:cs="Arial"/>
          <w:noProof/>
          <w:sz w:val="24"/>
          <w:szCs w:val="24"/>
        </w:rPr>
        <w:t xml:space="preserve">7.  </w:t>
      </w:r>
      <w:r w:rsidRPr="00683C35">
        <w:rPr>
          <w:rFonts w:ascii="Arial" w:hAnsi="Arial" w:cs="Arial"/>
          <w:b/>
          <w:noProof/>
          <w:sz w:val="24"/>
          <w:szCs w:val="24"/>
        </w:rPr>
        <w:t>Marek Brodzki</w:t>
      </w:r>
      <w:r w:rsidRPr="00683C35">
        <w:rPr>
          <w:rFonts w:ascii="Arial" w:hAnsi="Arial" w:cs="Arial"/>
          <w:noProof/>
          <w:sz w:val="24"/>
          <w:szCs w:val="24"/>
        </w:rPr>
        <w:t xml:space="preserve"> </w:t>
      </w:r>
      <w:r w:rsidRPr="00683C35">
        <w:rPr>
          <w:rFonts w:ascii="Arial" w:hAnsi="Arial" w:cs="Arial"/>
          <w:b/>
          <w:noProof/>
          <w:sz w:val="24"/>
          <w:szCs w:val="24"/>
        </w:rPr>
        <w:t>– member of the PRC Executive Board</w:t>
      </w:r>
      <w:r w:rsidRPr="00683C35">
        <w:rPr>
          <w:rFonts w:ascii="Arial" w:hAnsi="Arial" w:cs="Arial"/>
          <w:noProof/>
          <w:sz w:val="24"/>
          <w:szCs w:val="24"/>
        </w:rPr>
        <w:t xml:space="preserve"> </w:t>
      </w:r>
    </w:p>
    <w:p w:rsidR="003B2DC6" w:rsidRPr="00683C35" w:rsidRDefault="003B2DC6" w:rsidP="0017442C">
      <w:pPr>
        <w:pStyle w:val="Akapitzlist"/>
        <w:numPr>
          <w:ilvl w:val="0"/>
          <w:numId w:val="31"/>
        </w:numPr>
        <w:rPr>
          <w:rFonts w:ascii="Arial" w:hAnsi="Arial" w:cs="Arial"/>
          <w:noProof/>
          <w:sz w:val="24"/>
          <w:szCs w:val="24"/>
        </w:rPr>
      </w:pPr>
      <w:r w:rsidRPr="00683C35">
        <w:rPr>
          <w:rFonts w:ascii="Arial" w:hAnsi="Arial" w:cs="Arial"/>
          <w:noProof/>
          <w:sz w:val="24"/>
          <w:szCs w:val="24"/>
        </w:rPr>
        <w:t>cooperates with PRC Lubuskie Branch Board,</w:t>
      </w:r>
    </w:p>
    <w:p w:rsidR="003B2DC6" w:rsidRPr="00683C35" w:rsidRDefault="003B2DC6" w:rsidP="0017442C">
      <w:pPr>
        <w:pStyle w:val="Akapitzlist"/>
        <w:numPr>
          <w:ilvl w:val="0"/>
          <w:numId w:val="31"/>
        </w:numPr>
        <w:rPr>
          <w:rFonts w:ascii="Arial" w:hAnsi="Arial" w:cs="Arial"/>
          <w:noProof/>
          <w:sz w:val="24"/>
          <w:szCs w:val="24"/>
        </w:rPr>
      </w:pPr>
      <w:r w:rsidRPr="00683C35">
        <w:rPr>
          <w:rFonts w:ascii="Arial" w:hAnsi="Arial" w:cs="Arial"/>
          <w:noProof/>
          <w:sz w:val="24"/>
          <w:szCs w:val="24"/>
        </w:rPr>
        <w:t>monitors and supports PRC first aid and rescue-related activities.</w:t>
      </w:r>
    </w:p>
    <w:p w:rsidR="003B2DC6" w:rsidRPr="00683C35" w:rsidRDefault="003B2DC6" w:rsidP="003B2DC6">
      <w:pPr>
        <w:rPr>
          <w:rFonts w:ascii="Arial" w:hAnsi="Arial" w:cs="Arial"/>
          <w:noProof/>
          <w:sz w:val="24"/>
          <w:szCs w:val="24"/>
        </w:rPr>
      </w:pPr>
    </w:p>
    <w:p w:rsidR="003B2DC6" w:rsidRPr="00683C35" w:rsidRDefault="003B2DC6" w:rsidP="003B2DC6">
      <w:pPr>
        <w:rPr>
          <w:rFonts w:ascii="Arial" w:hAnsi="Arial" w:cs="Arial"/>
          <w:noProof/>
          <w:sz w:val="24"/>
          <w:szCs w:val="24"/>
        </w:rPr>
      </w:pPr>
      <w:r w:rsidRPr="00683C35">
        <w:rPr>
          <w:rFonts w:ascii="Arial" w:hAnsi="Arial" w:cs="Arial"/>
          <w:noProof/>
          <w:sz w:val="24"/>
          <w:szCs w:val="24"/>
        </w:rPr>
        <w:t xml:space="preserve">8.  </w:t>
      </w:r>
      <w:r w:rsidRPr="00683C35">
        <w:rPr>
          <w:rFonts w:ascii="Arial" w:hAnsi="Arial" w:cs="Arial"/>
          <w:b/>
          <w:noProof/>
          <w:sz w:val="24"/>
          <w:szCs w:val="24"/>
        </w:rPr>
        <w:t>Zbigniew Misiejuk – member of the PRC Executive Board</w:t>
      </w:r>
      <w:r w:rsidRPr="00683C35">
        <w:rPr>
          <w:rFonts w:ascii="Arial" w:hAnsi="Arial" w:cs="Arial"/>
          <w:noProof/>
          <w:sz w:val="24"/>
          <w:szCs w:val="24"/>
        </w:rPr>
        <w:t xml:space="preserve"> </w:t>
      </w:r>
    </w:p>
    <w:p w:rsidR="003B2DC6" w:rsidRPr="00683C35" w:rsidRDefault="001924E9" w:rsidP="0017442C">
      <w:pPr>
        <w:pStyle w:val="Akapitzlist"/>
        <w:numPr>
          <w:ilvl w:val="0"/>
          <w:numId w:val="32"/>
        </w:numPr>
        <w:rPr>
          <w:rFonts w:ascii="Arial" w:hAnsi="Arial" w:cs="Arial"/>
          <w:b/>
          <w:noProof/>
          <w:sz w:val="24"/>
          <w:szCs w:val="24"/>
        </w:rPr>
      </w:pPr>
      <w:r w:rsidRPr="00683C35">
        <w:rPr>
          <w:rFonts w:ascii="Arial" w:hAnsi="Arial" w:cs="Arial"/>
          <w:noProof/>
          <w:sz w:val="24"/>
          <w:szCs w:val="24"/>
        </w:rPr>
        <w:t xml:space="preserve">cooperates with boards of PRC Mazovia and Warmia and Masuria </w:t>
      </w:r>
      <w:r w:rsidR="00347F7F" w:rsidRPr="00683C35">
        <w:rPr>
          <w:rFonts w:ascii="Arial" w:hAnsi="Arial" w:cs="Arial"/>
          <w:noProof/>
          <w:sz w:val="24"/>
          <w:szCs w:val="24"/>
        </w:rPr>
        <w:t>b</w:t>
      </w:r>
      <w:r w:rsidRPr="00683C35">
        <w:rPr>
          <w:rFonts w:ascii="Arial" w:hAnsi="Arial" w:cs="Arial"/>
          <w:noProof/>
          <w:sz w:val="24"/>
          <w:szCs w:val="24"/>
        </w:rPr>
        <w:t>ranches,</w:t>
      </w:r>
    </w:p>
    <w:p w:rsidR="001924E9" w:rsidRPr="00683C35" w:rsidRDefault="001924E9" w:rsidP="0017442C">
      <w:pPr>
        <w:pStyle w:val="Akapitzlist"/>
        <w:numPr>
          <w:ilvl w:val="0"/>
          <w:numId w:val="32"/>
        </w:numPr>
        <w:rPr>
          <w:rFonts w:ascii="Arial" w:hAnsi="Arial" w:cs="Arial"/>
          <w:b/>
          <w:noProof/>
          <w:sz w:val="24"/>
          <w:szCs w:val="24"/>
        </w:rPr>
      </w:pPr>
      <w:r w:rsidRPr="00683C35">
        <w:rPr>
          <w:rFonts w:ascii="Arial" w:hAnsi="Arial" w:cs="Arial"/>
          <w:noProof/>
          <w:sz w:val="24"/>
          <w:szCs w:val="24"/>
        </w:rPr>
        <w:t>monitors the NS funds and cooperates with the Financial Commission.</w:t>
      </w:r>
    </w:p>
    <w:p w:rsidR="001924E9" w:rsidRPr="00683C35" w:rsidRDefault="001924E9" w:rsidP="001924E9">
      <w:pPr>
        <w:rPr>
          <w:rFonts w:ascii="Arial" w:hAnsi="Arial" w:cs="Arial"/>
          <w:noProof/>
          <w:sz w:val="24"/>
          <w:szCs w:val="24"/>
        </w:rPr>
      </w:pPr>
    </w:p>
    <w:p w:rsidR="008A7F89" w:rsidRPr="00683C35" w:rsidRDefault="001924E9" w:rsidP="001924E9">
      <w:pPr>
        <w:rPr>
          <w:rFonts w:ascii="Arial" w:hAnsi="Arial" w:cs="Arial"/>
          <w:b/>
          <w:noProof/>
          <w:sz w:val="24"/>
          <w:szCs w:val="24"/>
        </w:rPr>
      </w:pPr>
      <w:r w:rsidRPr="00683C35">
        <w:rPr>
          <w:rFonts w:ascii="Arial" w:hAnsi="Arial" w:cs="Arial"/>
          <w:noProof/>
          <w:sz w:val="24"/>
          <w:szCs w:val="24"/>
        </w:rPr>
        <w:t xml:space="preserve">9.  </w:t>
      </w:r>
      <w:r w:rsidRPr="00683C35">
        <w:rPr>
          <w:rFonts w:ascii="Arial" w:hAnsi="Arial" w:cs="Arial"/>
          <w:b/>
          <w:noProof/>
          <w:sz w:val="24"/>
          <w:szCs w:val="24"/>
        </w:rPr>
        <w:t>Antoni Olak – member of the PRC Executive Board</w:t>
      </w:r>
    </w:p>
    <w:p w:rsidR="001924E9" w:rsidRPr="00683C35" w:rsidRDefault="008A7F89" w:rsidP="0017442C">
      <w:pPr>
        <w:pStyle w:val="Akapitzlist"/>
        <w:numPr>
          <w:ilvl w:val="0"/>
          <w:numId w:val="33"/>
        </w:numPr>
        <w:rPr>
          <w:rFonts w:ascii="Arial" w:hAnsi="Arial" w:cs="Arial"/>
          <w:noProof/>
          <w:sz w:val="24"/>
          <w:szCs w:val="24"/>
        </w:rPr>
      </w:pPr>
      <w:r w:rsidRPr="00683C35">
        <w:rPr>
          <w:rFonts w:ascii="Arial" w:hAnsi="Arial" w:cs="Arial"/>
          <w:noProof/>
          <w:sz w:val="24"/>
          <w:szCs w:val="24"/>
        </w:rPr>
        <w:t>cooperates with boards of PRC Lubelskie and Lesser Pola</w:t>
      </w:r>
      <w:r w:rsidR="00347F7F" w:rsidRPr="00683C35">
        <w:rPr>
          <w:rFonts w:ascii="Arial" w:hAnsi="Arial" w:cs="Arial"/>
          <w:noProof/>
          <w:sz w:val="24"/>
          <w:szCs w:val="24"/>
        </w:rPr>
        <w:t>nd</w:t>
      </w:r>
      <w:r w:rsidRPr="00683C35">
        <w:rPr>
          <w:rFonts w:ascii="Arial" w:hAnsi="Arial" w:cs="Arial"/>
          <w:noProof/>
          <w:sz w:val="24"/>
          <w:szCs w:val="24"/>
        </w:rPr>
        <w:t xml:space="preserve"> branches,</w:t>
      </w:r>
    </w:p>
    <w:p w:rsidR="008A7F89" w:rsidRPr="00683C35" w:rsidRDefault="008A7F89" w:rsidP="0017442C">
      <w:pPr>
        <w:pStyle w:val="Akapitzlist"/>
        <w:numPr>
          <w:ilvl w:val="0"/>
          <w:numId w:val="33"/>
        </w:numPr>
        <w:rPr>
          <w:rFonts w:ascii="Arial" w:hAnsi="Arial" w:cs="Arial"/>
          <w:noProof/>
          <w:sz w:val="24"/>
          <w:szCs w:val="24"/>
        </w:rPr>
      </w:pPr>
      <w:r w:rsidRPr="00683C35">
        <w:rPr>
          <w:rFonts w:ascii="Arial" w:hAnsi="Arial" w:cs="Arial"/>
          <w:noProof/>
          <w:sz w:val="24"/>
          <w:szCs w:val="24"/>
        </w:rPr>
        <w:t>monitors and supports PRC community welfare assistance and family focused care, highlighting security and development,</w:t>
      </w:r>
      <w:r w:rsidR="00F269ED" w:rsidRPr="00683C35">
        <w:rPr>
          <w:rFonts w:ascii="Arial" w:hAnsi="Arial" w:cs="Arial"/>
          <w:noProof/>
          <w:sz w:val="24"/>
          <w:szCs w:val="24"/>
        </w:rPr>
        <w:t xml:space="preserve"> while</w:t>
      </w:r>
      <w:r w:rsidRPr="00683C35">
        <w:rPr>
          <w:rFonts w:ascii="Arial" w:hAnsi="Arial" w:cs="Arial"/>
          <w:noProof/>
          <w:sz w:val="24"/>
          <w:szCs w:val="24"/>
        </w:rPr>
        <w:t xml:space="preserve"> </w:t>
      </w:r>
      <w:r w:rsidR="00F269ED" w:rsidRPr="00683C35">
        <w:rPr>
          <w:rFonts w:ascii="Arial" w:hAnsi="Arial" w:cs="Arial"/>
          <w:noProof/>
          <w:sz w:val="24"/>
          <w:szCs w:val="24"/>
        </w:rPr>
        <w:t>taking into account</w:t>
      </w:r>
      <w:r w:rsidRPr="00683C35">
        <w:rPr>
          <w:rFonts w:ascii="Arial" w:hAnsi="Arial" w:cs="Arial"/>
          <w:noProof/>
          <w:sz w:val="24"/>
          <w:szCs w:val="24"/>
        </w:rPr>
        <w:t xml:space="preserve"> existing threats. </w:t>
      </w:r>
    </w:p>
    <w:p w:rsidR="008A7F89" w:rsidRPr="00683C35" w:rsidRDefault="008A7F89" w:rsidP="008A7F89">
      <w:pPr>
        <w:rPr>
          <w:rFonts w:ascii="Arial" w:hAnsi="Arial" w:cs="Arial"/>
          <w:noProof/>
          <w:sz w:val="24"/>
          <w:szCs w:val="24"/>
        </w:rPr>
      </w:pPr>
    </w:p>
    <w:p w:rsidR="008A7F89" w:rsidRPr="00683C35" w:rsidRDefault="008A7F89" w:rsidP="008A7F89">
      <w:pPr>
        <w:rPr>
          <w:rFonts w:ascii="Arial" w:hAnsi="Arial" w:cs="Arial"/>
          <w:b/>
          <w:noProof/>
          <w:sz w:val="24"/>
          <w:szCs w:val="24"/>
        </w:rPr>
      </w:pPr>
      <w:r w:rsidRPr="00683C35">
        <w:rPr>
          <w:rFonts w:ascii="Arial" w:hAnsi="Arial" w:cs="Arial"/>
          <w:noProof/>
          <w:sz w:val="24"/>
          <w:szCs w:val="24"/>
        </w:rPr>
        <w:t>10.</w:t>
      </w:r>
      <w:r w:rsidRPr="00683C35">
        <w:rPr>
          <w:rFonts w:ascii="Arial" w:hAnsi="Arial" w:cs="Arial"/>
          <w:b/>
          <w:noProof/>
          <w:sz w:val="24"/>
          <w:szCs w:val="24"/>
        </w:rPr>
        <w:t xml:space="preserve"> Paulina Szymańska  – member of the PRC Executive Board</w:t>
      </w:r>
    </w:p>
    <w:p w:rsidR="00B11CEA" w:rsidRPr="00683C35" w:rsidRDefault="00B11CEA" w:rsidP="0017442C">
      <w:pPr>
        <w:pStyle w:val="Akapitzlist"/>
        <w:numPr>
          <w:ilvl w:val="0"/>
          <w:numId w:val="34"/>
        </w:numPr>
        <w:rPr>
          <w:rFonts w:ascii="Arial" w:hAnsi="Arial" w:cs="Arial"/>
          <w:noProof/>
          <w:sz w:val="24"/>
          <w:szCs w:val="24"/>
        </w:rPr>
      </w:pPr>
      <w:r w:rsidRPr="00683C35">
        <w:rPr>
          <w:rFonts w:ascii="Arial" w:hAnsi="Arial" w:cs="Arial"/>
          <w:noProof/>
          <w:sz w:val="24"/>
          <w:szCs w:val="24"/>
        </w:rPr>
        <w:t>cooperates with PRC Opo</w:t>
      </w:r>
      <w:r w:rsidR="00F269ED" w:rsidRPr="00683C35">
        <w:rPr>
          <w:rFonts w:ascii="Arial" w:hAnsi="Arial" w:cs="Arial"/>
          <w:noProof/>
          <w:sz w:val="24"/>
          <w:szCs w:val="24"/>
        </w:rPr>
        <w:t>lskie</w:t>
      </w:r>
      <w:r w:rsidRPr="00683C35">
        <w:rPr>
          <w:rFonts w:ascii="Arial" w:hAnsi="Arial" w:cs="Arial"/>
          <w:noProof/>
          <w:sz w:val="24"/>
          <w:szCs w:val="24"/>
        </w:rPr>
        <w:t xml:space="preserve"> Branch Board,</w:t>
      </w:r>
    </w:p>
    <w:p w:rsidR="00B11CEA" w:rsidRPr="00683C35" w:rsidRDefault="00B11CEA" w:rsidP="0017442C">
      <w:pPr>
        <w:pStyle w:val="Akapitzlist"/>
        <w:numPr>
          <w:ilvl w:val="0"/>
          <w:numId w:val="34"/>
        </w:numPr>
        <w:rPr>
          <w:rFonts w:ascii="Arial" w:hAnsi="Arial" w:cs="Arial"/>
          <w:noProof/>
          <w:sz w:val="24"/>
          <w:szCs w:val="24"/>
        </w:rPr>
      </w:pPr>
      <w:r w:rsidRPr="00683C35">
        <w:rPr>
          <w:rFonts w:ascii="Arial" w:hAnsi="Arial" w:cs="Arial"/>
          <w:noProof/>
          <w:sz w:val="24"/>
          <w:szCs w:val="24"/>
        </w:rPr>
        <w:t>monitors and supports PRC Youth Movement’s activities, promotes the International Movement’s ideas, also in social media.</w:t>
      </w:r>
    </w:p>
    <w:p w:rsidR="008A7F89" w:rsidRPr="00683C35" w:rsidRDefault="008A7F89" w:rsidP="00B11CEA">
      <w:pPr>
        <w:pStyle w:val="Akapitzlist"/>
        <w:rPr>
          <w:rFonts w:ascii="Arial" w:hAnsi="Arial" w:cs="Arial"/>
          <w:b/>
          <w:noProof/>
          <w:sz w:val="24"/>
          <w:szCs w:val="24"/>
        </w:rPr>
      </w:pPr>
    </w:p>
    <w:p w:rsidR="00B11CEA" w:rsidRPr="00683C35" w:rsidRDefault="00B11CEA" w:rsidP="00B11CEA">
      <w:pPr>
        <w:rPr>
          <w:rFonts w:ascii="Arial" w:hAnsi="Arial" w:cs="Arial"/>
          <w:b/>
          <w:noProof/>
          <w:sz w:val="24"/>
          <w:szCs w:val="24"/>
        </w:rPr>
      </w:pPr>
      <w:r w:rsidRPr="00683C35">
        <w:rPr>
          <w:rFonts w:ascii="Arial" w:hAnsi="Arial" w:cs="Arial"/>
          <w:noProof/>
          <w:sz w:val="24"/>
          <w:szCs w:val="24"/>
        </w:rPr>
        <w:t xml:space="preserve">11. </w:t>
      </w:r>
      <w:r w:rsidRPr="00683C35">
        <w:rPr>
          <w:rFonts w:ascii="Arial" w:hAnsi="Arial" w:cs="Arial"/>
          <w:b/>
          <w:noProof/>
          <w:sz w:val="24"/>
          <w:szCs w:val="24"/>
        </w:rPr>
        <w:t>Anna Zacharek – member of the PRC Executive Board</w:t>
      </w:r>
    </w:p>
    <w:p w:rsidR="00B11CEA" w:rsidRPr="00683C35" w:rsidRDefault="00B11CEA" w:rsidP="0017442C">
      <w:pPr>
        <w:pStyle w:val="Akapitzlist"/>
        <w:numPr>
          <w:ilvl w:val="0"/>
          <w:numId w:val="35"/>
        </w:numPr>
        <w:rPr>
          <w:rFonts w:ascii="Arial" w:hAnsi="Arial" w:cs="Arial"/>
          <w:noProof/>
          <w:sz w:val="24"/>
          <w:szCs w:val="24"/>
        </w:rPr>
      </w:pPr>
      <w:r w:rsidRPr="00683C35">
        <w:rPr>
          <w:rFonts w:ascii="Arial" w:hAnsi="Arial" w:cs="Arial"/>
          <w:noProof/>
          <w:sz w:val="24"/>
          <w:szCs w:val="24"/>
        </w:rPr>
        <w:t>cooperates with PRC Łódzkie Branch Board,</w:t>
      </w:r>
    </w:p>
    <w:p w:rsidR="00B11CEA" w:rsidRPr="00683C35" w:rsidRDefault="00B11CEA" w:rsidP="0017442C">
      <w:pPr>
        <w:pStyle w:val="Akapitzlist"/>
        <w:numPr>
          <w:ilvl w:val="0"/>
          <w:numId w:val="35"/>
        </w:numPr>
        <w:rPr>
          <w:rFonts w:ascii="Arial" w:hAnsi="Arial" w:cs="Arial"/>
          <w:noProof/>
          <w:sz w:val="24"/>
          <w:szCs w:val="24"/>
        </w:rPr>
      </w:pPr>
      <w:r w:rsidRPr="00683C35">
        <w:rPr>
          <w:rFonts w:ascii="Arial" w:hAnsi="Arial" w:cs="Arial"/>
          <w:noProof/>
          <w:sz w:val="24"/>
          <w:szCs w:val="24"/>
        </w:rPr>
        <w:t>monitors and supports</w:t>
      </w:r>
      <w:r w:rsidR="00197440" w:rsidRPr="00683C35">
        <w:rPr>
          <w:rFonts w:ascii="Arial" w:hAnsi="Arial" w:cs="Arial"/>
          <w:noProof/>
          <w:sz w:val="24"/>
          <w:szCs w:val="24"/>
        </w:rPr>
        <w:t xml:space="preserve"> PRC Youth Movement’s activities</w:t>
      </w:r>
      <w:r w:rsidRPr="00683C35">
        <w:rPr>
          <w:rFonts w:ascii="Arial" w:hAnsi="Arial" w:cs="Arial"/>
          <w:noProof/>
          <w:sz w:val="24"/>
          <w:szCs w:val="24"/>
        </w:rPr>
        <w:t xml:space="preserve"> and the NS activity in </w:t>
      </w:r>
      <w:r w:rsidR="00197440" w:rsidRPr="00683C35">
        <w:rPr>
          <w:rFonts w:ascii="Arial" w:hAnsi="Arial" w:cs="Arial"/>
          <w:noProof/>
          <w:sz w:val="24"/>
          <w:szCs w:val="24"/>
        </w:rPr>
        <w:t xml:space="preserve">rendering </w:t>
      </w:r>
      <w:r w:rsidRPr="00683C35">
        <w:rPr>
          <w:rFonts w:ascii="Arial" w:hAnsi="Arial" w:cs="Arial"/>
          <w:noProof/>
          <w:sz w:val="24"/>
          <w:szCs w:val="24"/>
        </w:rPr>
        <w:t>welfare</w:t>
      </w:r>
      <w:r w:rsidR="00197440" w:rsidRPr="00683C35">
        <w:rPr>
          <w:rFonts w:ascii="Arial" w:hAnsi="Arial" w:cs="Arial"/>
          <w:noProof/>
          <w:sz w:val="24"/>
          <w:szCs w:val="24"/>
        </w:rPr>
        <w:t xml:space="preserve"> assistance,</w:t>
      </w:r>
      <w:r w:rsidR="00F269ED" w:rsidRPr="00683C35">
        <w:rPr>
          <w:rFonts w:ascii="Arial" w:hAnsi="Arial" w:cs="Arial"/>
          <w:noProof/>
          <w:sz w:val="24"/>
          <w:szCs w:val="24"/>
        </w:rPr>
        <w:t xml:space="preserve"> as well as in </w:t>
      </w:r>
      <w:r w:rsidR="00197440" w:rsidRPr="00683C35">
        <w:rPr>
          <w:rFonts w:ascii="Arial" w:hAnsi="Arial" w:cs="Arial"/>
          <w:noProof/>
          <w:sz w:val="24"/>
          <w:szCs w:val="24"/>
        </w:rPr>
        <w:t>countering homelessness and social exclusion.</w:t>
      </w:r>
    </w:p>
    <w:p w:rsidR="00197440" w:rsidRPr="00683C35" w:rsidRDefault="00197440" w:rsidP="00197440">
      <w:pPr>
        <w:rPr>
          <w:rFonts w:ascii="Arial" w:hAnsi="Arial" w:cs="Arial"/>
          <w:noProof/>
          <w:sz w:val="24"/>
          <w:szCs w:val="24"/>
        </w:rPr>
      </w:pPr>
    </w:p>
    <w:p w:rsidR="00EE6A16" w:rsidRPr="00683C35" w:rsidRDefault="00197440" w:rsidP="00197440">
      <w:pPr>
        <w:rPr>
          <w:rFonts w:ascii="Arial" w:hAnsi="Arial" w:cs="Arial"/>
          <w:noProof/>
          <w:sz w:val="24"/>
          <w:szCs w:val="24"/>
        </w:rPr>
      </w:pPr>
      <w:r w:rsidRPr="00683C35">
        <w:rPr>
          <w:rFonts w:ascii="Arial" w:hAnsi="Arial" w:cs="Arial"/>
          <w:noProof/>
          <w:sz w:val="24"/>
          <w:szCs w:val="24"/>
        </w:rPr>
        <w:t>Artur Czado became chair</w:t>
      </w:r>
      <w:r w:rsidR="00EE17FE" w:rsidRPr="00683C35">
        <w:rPr>
          <w:rFonts w:ascii="Arial" w:hAnsi="Arial" w:cs="Arial"/>
          <w:noProof/>
          <w:sz w:val="24"/>
          <w:szCs w:val="24"/>
        </w:rPr>
        <w:t>man of the Main Audit Committee</w:t>
      </w:r>
      <w:r w:rsidRPr="00683C35">
        <w:rPr>
          <w:rFonts w:ascii="Arial" w:hAnsi="Arial" w:cs="Arial"/>
          <w:noProof/>
          <w:sz w:val="24"/>
          <w:szCs w:val="24"/>
        </w:rPr>
        <w:t xml:space="preserve">, in accordance with § 36 subsection 2b of the PRC Statutes. The NS President </w:t>
      </w:r>
      <w:r w:rsidR="00EE6A16" w:rsidRPr="00683C35">
        <w:rPr>
          <w:rFonts w:ascii="Arial" w:hAnsi="Arial" w:cs="Arial"/>
          <w:noProof/>
          <w:sz w:val="24"/>
          <w:szCs w:val="24"/>
        </w:rPr>
        <w:t>presiding also</w:t>
      </w:r>
      <w:r w:rsidRPr="00683C35">
        <w:rPr>
          <w:rFonts w:ascii="Arial" w:hAnsi="Arial" w:cs="Arial"/>
          <w:noProof/>
          <w:sz w:val="24"/>
          <w:szCs w:val="24"/>
        </w:rPr>
        <w:t xml:space="preserve"> the PRC Honorary Medal Jury, Eugeniusz Taradajko was elected </w:t>
      </w:r>
      <w:r w:rsidR="00EE6A16" w:rsidRPr="00683C35">
        <w:rPr>
          <w:rFonts w:ascii="Arial" w:hAnsi="Arial" w:cs="Arial"/>
          <w:noProof/>
          <w:sz w:val="24"/>
          <w:szCs w:val="24"/>
        </w:rPr>
        <w:t>as that body’s vice-chairman. As for the Organizational Arbitration Court, it elected as chairperson Elżbieta Mikos-Skuza and as her deputies Włodzimierz Blajerski and Mariusz Malewicz.</w:t>
      </w:r>
    </w:p>
    <w:p w:rsidR="00EE6A16" w:rsidRPr="00683C35" w:rsidRDefault="00EE6A16" w:rsidP="00197440">
      <w:pPr>
        <w:rPr>
          <w:rFonts w:ascii="Arial" w:hAnsi="Arial" w:cs="Arial"/>
          <w:noProof/>
          <w:sz w:val="24"/>
          <w:szCs w:val="24"/>
        </w:rPr>
      </w:pPr>
    </w:p>
    <w:p w:rsidR="00EE6A16" w:rsidRPr="00683C35" w:rsidRDefault="00EE6A16" w:rsidP="00197440">
      <w:pPr>
        <w:rPr>
          <w:rFonts w:ascii="Arial" w:hAnsi="Arial" w:cs="Arial"/>
          <w:noProof/>
          <w:sz w:val="24"/>
          <w:szCs w:val="24"/>
        </w:rPr>
      </w:pPr>
      <w:r w:rsidRPr="00683C35">
        <w:rPr>
          <w:rFonts w:ascii="Arial" w:hAnsi="Arial" w:cs="Arial"/>
          <w:noProof/>
          <w:sz w:val="24"/>
          <w:szCs w:val="24"/>
        </w:rPr>
        <w:t>Besides, the National Congress passed the following resolutions:</w:t>
      </w:r>
    </w:p>
    <w:p w:rsidR="00EE6A16" w:rsidRPr="00683C35" w:rsidRDefault="00432729" w:rsidP="0017442C">
      <w:pPr>
        <w:pStyle w:val="Akapitzlist"/>
        <w:numPr>
          <w:ilvl w:val="0"/>
          <w:numId w:val="36"/>
        </w:numPr>
        <w:rPr>
          <w:rFonts w:ascii="Arial" w:hAnsi="Arial" w:cs="Arial"/>
          <w:noProof/>
          <w:sz w:val="24"/>
          <w:szCs w:val="24"/>
        </w:rPr>
      </w:pPr>
      <w:r w:rsidRPr="00683C35">
        <w:rPr>
          <w:rFonts w:ascii="Arial" w:hAnsi="Arial" w:cs="Arial"/>
          <w:noProof/>
          <w:sz w:val="24"/>
          <w:szCs w:val="24"/>
        </w:rPr>
        <w:t>on conferring Honorary Membership,</w:t>
      </w:r>
    </w:p>
    <w:p w:rsidR="00432729" w:rsidRPr="00683C35" w:rsidRDefault="006C4A48" w:rsidP="0017442C">
      <w:pPr>
        <w:pStyle w:val="Akapitzlist"/>
        <w:numPr>
          <w:ilvl w:val="0"/>
          <w:numId w:val="36"/>
        </w:numPr>
        <w:rPr>
          <w:rFonts w:ascii="Arial" w:hAnsi="Arial" w:cs="Arial"/>
          <w:noProof/>
          <w:sz w:val="24"/>
          <w:szCs w:val="24"/>
        </w:rPr>
      </w:pPr>
      <w:r>
        <w:rPr>
          <w:rFonts w:ascii="Arial" w:hAnsi="Arial" w:cs="Arial"/>
          <w:noProof/>
          <w:sz w:val="24"/>
          <w:szCs w:val="24"/>
        </w:rPr>
        <w:t>“T</w:t>
      </w:r>
      <w:r w:rsidR="00432729" w:rsidRPr="00683C35">
        <w:rPr>
          <w:rFonts w:ascii="Arial" w:hAnsi="Arial" w:cs="Arial"/>
          <w:noProof/>
          <w:sz w:val="24"/>
          <w:szCs w:val="24"/>
        </w:rPr>
        <w:t>he  PRC Strategy for the years 2016/2020” (No 7/2016),</w:t>
      </w:r>
    </w:p>
    <w:p w:rsidR="00432729" w:rsidRPr="00683C35" w:rsidRDefault="001D1022" w:rsidP="001D1022">
      <w:pPr>
        <w:pStyle w:val="Akapitzlist"/>
        <w:rPr>
          <w:rFonts w:ascii="Arial" w:hAnsi="Arial" w:cs="Arial"/>
          <w:noProof/>
          <w:sz w:val="24"/>
          <w:szCs w:val="24"/>
        </w:rPr>
      </w:pPr>
      <w:r w:rsidRPr="00683C35">
        <w:rPr>
          <w:rFonts w:ascii="Arial" w:hAnsi="Arial" w:cs="Arial"/>
          <w:noProof/>
          <w:sz w:val="24"/>
          <w:szCs w:val="24"/>
        </w:rPr>
        <w:t>r</w:t>
      </w:r>
      <w:r w:rsidR="00432729" w:rsidRPr="00683C35">
        <w:rPr>
          <w:rFonts w:ascii="Arial" w:hAnsi="Arial" w:cs="Arial"/>
          <w:noProof/>
          <w:sz w:val="24"/>
          <w:szCs w:val="24"/>
        </w:rPr>
        <w:t>egulations for the Executive Board (No 8/2016)</w:t>
      </w:r>
    </w:p>
    <w:p w:rsidR="00432729" w:rsidRPr="00683C35" w:rsidRDefault="001D1022" w:rsidP="0017442C">
      <w:pPr>
        <w:pStyle w:val="Akapitzlist"/>
        <w:numPr>
          <w:ilvl w:val="0"/>
          <w:numId w:val="36"/>
        </w:numPr>
        <w:rPr>
          <w:rFonts w:ascii="Arial" w:hAnsi="Arial" w:cs="Arial"/>
          <w:noProof/>
          <w:sz w:val="24"/>
          <w:szCs w:val="24"/>
        </w:rPr>
      </w:pPr>
      <w:r w:rsidRPr="00683C35">
        <w:rPr>
          <w:rFonts w:ascii="Arial" w:hAnsi="Arial" w:cs="Arial"/>
          <w:noProof/>
          <w:sz w:val="24"/>
          <w:szCs w:val="24"/>
        </w:rPr>
        <w:t>r</w:t>
      </w:r>
      <w:r w:rsidR="00432729" w:rsidRPr="00683C35">
        <w:rPr>
          <w:rFonts w:ascii="Arial" w:hAnsi="Arial" w:cs="Arial"/>
          <w:noProof/>
          <w:sz w:val="24"/>
          <w:szCs w:val="24"/>
        </w:rPr>
        <w:t>egulations for the Organizational Arbitration Court (No 9/2016),</w:t>
      </w:r>
    </w:p>
    <w:p w:rsidR="00432729" w:rsidRPr="00683C35" w:rsidRDefault="001D1022" w:rsidP="0017442C">
      <w:pPr>
        <w:pStyle w:val="Akapitzlist"/>
        <w:numPr>
          <w:ilvl w:val="0"/>
          <w:numId w:val="36"/>
        </w:numPr>
        <w:rPr>
          <w:rFonts w:ascii="Arial" w:hAnsi="Arial" w:cs="Arial"/>
          <w:noProof/>
          <w:sz w:val="24"/>
          <w:szCs w:val="24"/>
        </w:rPr>
      </w:pPr>
      <w:r w:rsidRPr="00683C35">
        <w:rPr>
          <w:rFonts w:ascii="Arial" w:hAnsi="Arial" w:cs="Arial"/>
          <w:noProof/>
          <w:sz w:val="24"/>
          <w:szCs w:val="24"/>
        </w:rPr>
        <w:t>p</w:t>
      </w:r>
      <w:r w:rsidR="00432729" w:rsidRPr="00683C35">
        <w:rPr>
          <w:rFonts w:ascii="Arial" w:hAnsi="Arial" w:cs="Arial"/>
          <w:noProof/>
          <w:sz w:val="24"/>
          <w:szCs w:val="24"/>
        </w:rPr>
        <w:t>rinciples of elections to statutory bodies (No 10/2016),</w:t>
      </w:r>
    </w:p>
    <w:p w:rsidR="00432729" w:rsidRPr="00683C35" w:rsidRDefault="001D1022" w:rsidP="0017442C">
      <w:pPr>
        <w:pStyle w:val="Akapitzlist"/>
        <w:numPr>
          <w:ilvl w:val="0"/>
          <w:numId w:val="36"/>
        </w:numPr>
        <w:rPr>
          <w:rFonts w:ascii="Arial" w:hAnsi="Arial" w:cs="Arial"/>
          <w:noProof/>
          <w:sz w:val="24"/>
          <w:szCs w:val="24"/>
        </w:rPr>
      </w:pPr>
      <w:r w:rsidRPr="00683C35">
        <w:rPr>
          <w:rFonts w:ascii="Arial" w:hAnsi="Arial" w:cs="Arial"/>
          <w:noProof/>
          <w:sz w:val="24"/>
          <w:szCs w:val="24"/>
        </w:rPr>
        <w:t>c</w:t>
      </w:r>
      <w:r w:rsidR="00432729" w:rsidRPr="00683C35">
        <w:rPr>
          <w:rFonts w:ascii="Arial" w:hAnsi="Arial" w:cs="Arial"/>
          <w:noProof/>
          <w:sz w:val="24"/>
          <w:szCs w:val="24"/>
        </w:rPr>
        <w:t>hoice of the audit performer to assess PRC financial report for 2015 (11a/2016),</w:t>
      </w:r>
    </w:p>
    <w:p w:rsidR="00CC1BD6" w:rsidRPr="00683C35" w:rsidRDefault="001D1022" w:rsidP="001D1022">
      <w:pPr>
        <w:pStyle w:val="Akapitzlist"/>
        <w:rPr>
          <w:rFonts w:ascii="Arial" w:hAnsi="Arial" w:cs="Arial"/>
          <w:noProof/>
          <w:sz w:val="24"/>
          <w:szCs w:val="24"/>
        </w:rPr>
      </w:pPr>
      <w:r w:rsidRPr="00683C35">
        <w:rPr>
          <w:rFonts w:ascii="Arial" w:hAnsi="Arial" w:cs="Arial"/>
          <w:noProof/>
          <w:sz w:val="24"/>
          <w:szCs w:val="24"/>
        </w:rPr>
        <w:t>c</w:t>
      </w:r>
      <w:r w:rsidR="00432729" w:rsidRPr="00683C35">
        <w:rPr>
          <w:rFonts w:ascii="Arial" w:hAnsi="Arial" w:cs="Arial"/>
          <w:noProof/>
          <w:sz w:val="24"/>
          <w:szCs w:val="24"/>
        </w:rPr>
        <w:t xml:space="preserve">omposition of the PRC Executive Board, </w:t>
      </w:r>
      <w:r w:rsidR="00CC1BD6" w:rsidRPr="00683C35">
        <w:rPr>
          <w:rFonts w:ascii="Arial" w:hAnsi="Arial" w:cs="Arial"/>
          <w:noProof/>
          <w:sz w:val="24"/>
          <w:szCs w:val="24"/>
        </w:rPr>
        <w:t>designation of NS representatives, and making declaration of intent (12/2016),</w:t>
      </w:r>
    </w:p>
    <w:p w:rsidR="00432729" w:rsidRPr="00683C35" w:rsidRDefault="001D1022" w:rsidP="0017442C">
      <w:pPr>
        <w:pStyle w:val="Akapitzlist"/>
        <w:numPr>
          <w:ilvl w:val="0"/>
          <w:numId w:val="36"/>
        </w:numPr>
        <w:rPr>
          <w:rFonts w:ascii="Arial" w:hAnsi="Arial" w:cs="Arial"/>
          <w:noProof/>
          <w:sz w:val="24"/>
          <w:szCs w:val="24"/>
        </w:rPr>
      </w:pPr>
      <w:r w:rsidRPr="00683C35">
        <w:rPr>
          <w:rFonts w:ascii="Arial" w:hAnsi="Arial" w:cs="Arial"/>
          <w:noProof/>
          <w:sz w:val="24"/>
          <w:szCs w:val="24"/>
        </w:rPr>
        <w:t>m</w:t>
      </w:r>
      <w:r w:rsidR="00CC1BD6" w:rsidRPr="00683C35">
        <w:rPr>
          <w:rFonts w:ascii="Arial" w:hAnsi="Arial" w:cs="Arial"/>
          <w:noProof/>
          <w:sz w:val="24"/>
          <w:szCs w:val="24"/>
        </w:rPr>
        <w:t>otions submitted to the National Congress</w:t>
      </w:r>
      <w:r w:rsidR="00432729" w:rsidRPr="00683C35">
        <w:rPr>
          <w:rFonts w:ascii="Arial" w:hAnsi="Arial" w:cs="Arial"/>
          <w:noProof/>
          <w:sz w:val="24"/>
          <w:szCs w:val="24"/>
        </w:rPr>
        <w:t xml:space="preserve"> </w:t>
      </w:r>
      <w:r w:rsidR="00CC1BD6" w:rsidRPr="00683C35">
        <w:rPr>
          <w:rFonts w:ascii="Arial" w:hAnsi="Arial" w:cs="Arial"/>
          <w:noProof/>
          <w:sz w:val="24"/>
          <w:szCs w:val="24"/>
        </w:rPr>
        <w:t>during its session (No 13/2016),</w:t>
      </w:r>
    </w:p>
    <w:p w:rsidR="00CC1BD6" w:rsidRPr="00683C35" w:rsidRDefault="00CC1BD6" w:rsidP="0017442C">
      <w:pPr>
        <w:pStyle w:val="Akapitzlist"/>
        <w:numPr>
          <w:ilvl w:val="0"/>
          <w:numId w:val="36"/>
        </w:numPr>
        <w:rPr>
          <w:rFonts w:ascii="Arial" w:hAnsi="Arial" w:cs="Arial"/>
          <w:noProof/>
          <w:sz w:val="24"/>
          <w:szCs w:val="24"/>
        </w:rPr>
      </w:pPr>
      <w:r w:rsidRPr="00683C35">
        <w:rPr>
          <w:rFonts w:ascii="Arial" w:hAnsi="Arial" w:cs="Arial"/>
          <w:noProof/>
          <w:sz w:val="24"/>
          <w:szCs w:val="24"/>
        </w:rPr>
        <w:t>on the PRC financial system (No 14/2016),</w:t>
      </w:r>
    </w:p>
    <w:p w:rsidR="00CC1BD6" w:rsidRPr="00683C35" w:rsidRDefault="00CC1BD6" w:rsidP="0017442C">
      <w:pPr>
        <w:pStyle w:val="Akapitzlist"/>
        <w:numPr>
          <w:ilvl w:val="0"/>
          <w:numId w:val="36"/>
        </w:numPr>
        <w:rPr>
          <w:rFonts w:ascii="Arial" w:hAnsi="Arial" w:cs="Arial"/>
          <w:noProof/>
          <w:sz w:val="24"/>
          <w:szCs w:val="24"/>
        </w:rPr>
      </w:pPr>
      <w:r w:rsidRPr="00683C35">
        <w:rPr>
          <w:rFonts w:ascii="Arial" w:hAnsi="Arial" w:cs="Arial"/>
          <w:noProof/>
          <w:sz w:val="24"/>
          <w:szCs w:val="24"/>
        </w:rPr>
        <w:t>on calculating the</w:t>
      </w:r>
      <w:r w:rsidR="00B54827" w:rsidRPr="00683C35">
        <w:rPr>
          <w:rFonts w:ascii="Arial" w:hAnsi="Arial" w:cs="Arial"/>
          <w:noProof/>
          <w:sz w:val="24"/>
          <w:szCs w:val="24"/>
        </w:rPr>
        <w:t xml:space="preserve"> compulsive</w:t>
      </w:r>
      <w:r w:rsidRPr="00683C35">
        <w:rPr>
          <w:rFonts w:ascii="Arial" w:hAnsi="Arial" w:cs="Arial"/>
          <w:noProof/>
          <w:sz w:val="24"/>
          <w:szCs w:val="24"/>
        </w:rPr>
        <w:t xml:space="preserve"> deduction to be made</w:t>
      </w:r>
      <w:r w:rsidR="00B54827" w:rsidRPr="00683C35">
        <w:rPr>
          <w:rFonts w:ascii="Arial" w:hAnsi="Arial" w:cs="Arial"/>
          <w:noProof/>
          <w:sz w:val="24"/>
          <w:szCs w:val="24"/>
        </w:rPr>
        <w:t xml:space="preserve"> </w:t>
      </w:r>
      <w:r w:rsidRPr="00683C35">
        <w:rPr>
          <w:rFonts w:ascii="Arial" w:hAnsi="Arial" w:cs="Arial"/>
          <w:noProof/>
          <w:sz w:val="24"/>
          <w:szCs w:val="24"/>
        </w:rPr>
        <w:t>for the</w:t>
      </w:r>
      <w:r w:rsidR="00B54827" w:rsidRPr="00683C35">
        <w:rPr>
          <w:rFonts w:ascii="Arial" w:hAnsi="Arial" w:cs="Arial"/>
          <w:noProof/>
          <w:sz w:val="24"/>
          <w:szCs w:val="24"/>
        </w:rPr>
        <w:t xml:space="preserve"> Solidarity Fund (No 15/2016).</w:t>
      </w:r>
      <w:r w:rsidR="00E4030C" w:rsidRPr="00683C35">
        <w:rPr>
          <w:rFonts w:ascii="Arial" w:hAnsi="Arial" w:cs="Arial"/>
          <w:noProof/>
          <w:sz w:val="24"/>
          <w:szCs w:val="24"/>
        </w:rPr>
        <w:t xml:space="preserve"> </w:t>
      </w:r>
    </w:p>
    <w:p w:rsidR="00B54827" w:rsidRPr="00683C35" w:rsidRDefault="00B54827" w:rsidP="00B54827">
      <w:pPr>
        <w:rPr>
          <w:rFonts w:ascii="Arial" w:hAnsi="Arial" w:cs="Arial"/>
          <w:noProof/>
          <w:sz w:val="24"/>
          <w:szCs w:val="24"/>
        </w:rPr>
      </w:pPr>
    </w:p>
    <w:p w:rsidR="00A82F6D" w:rsidRPr="00683C35" w:rsidRDefault="00A82F6D" w:rsidP="00A82F6D">
      <w:pPr>
        <w:rPr>
          <w:rFonts w:ascii="Arial" w:hAnsi="Arial" w:cs="Arial"/>
          <w:noProof/>
          <w:sz w:val="24"/>
          <w:szCs w:val="24"/>
        </w:rPr>
      </w:pPr>
      <w:r w:rsidRPr="00683C35">
        <w:rPr>
          <w:rFonts w:ascii="Arial" w:hAnsi="Arial" w:cs="Arial"/>
          <w:noProof/>
          <w:sz w:val="24"/>
          <w:szCs w:val="24"/>
        </w:rPr>
        <w:tab/>
        <w:t>In 2016 were functioning 16 provincial branches, 202 district branches and 26 PRC delegations. Besides, apart from school and university circles, “SIM” groups, “Squirrel” clubs and Voluntary Blood Donors Clubs, referred to in other parts of this report, there were 262 circles (professional or in communities), tota</w:t>
      </w:r>
      <w:r w:rsidR="00E4030C" w:rsidRPr="00683C35">
        <w:rPr>
          <w:rFonts w:ascii="Arial" w:hAnsi="Arial" w:cs="Arial"/>
          <w:noProof/>
          <w:sz w:val="24"/>
          <w:szCs w:val="24"/>
        </w:rPr>
        <w:t>l</w:t>
      </w:r>
      <w:r w:rsidRPr="00683C35">
        <w:rPr>
          <w:rFonts w:ascii="Arial" w:hAnsi="Arial" w:cs="Arial"/>
          <w:noProof/>
          <w:sz w:val="24"/>
          <w:szCs w:val="24"/>
        </w:rPr>
        <w:t xml:space="preserve">ling 5,957 adult members (in community-based groups or industrial plants), and 5,292 volunteers. Altogether in all basic units (circles, clubs, adult and youth groups) were enlisted as members 82,119 persons. During the year 2016 the number </w:t>
      </w:r>
      <w:r w:rsidR="00D74612" w:rsidRPr="00683C35">
        <w:rPr>
          <w:rFonts w:ascii="Arial" w:hAnsi="Arial" w:cs="Arial"/>
          <w:noProof/>
          <w:sz w:val="24"/>
          <w:szCs w:val="24"/>
        </w:rPr>
        <w:t>of new adherents   attained 6,828</w:t>
      </w:r>
      <w:r w:rsidRPr="00683C35">
        <w:rPr>
          <w:rFonts w:ascii="Arial" w:hAnsi="Arial" w:cs="Arial"/>
          <w:noProof/>
          <w:sz w:val="24"/>
          <w:szCs w:val="24"/>
        </w:rPr>
        <w:t xml:space="preserve">, whereas the number of </w:t>
      </w:r>
      <w:r w:rsidR="00D74612" w:rsidRPr="00683C35">
        <w:rPr>
          <w:rFonts w:ascii="Arial" w:hAnsi="Arial" w:cs="Arial"/>
          <w:noProof/>
          <w:sz w:val="24"/>
          <w:szCs w:val="24"/>
        </w:rPr>
        <w:t xml:space="preserve">those who resigned, 8,249. </w:t>
      </w:r>
      <w:r w:rsidRPr="00683C35">
        <w:rPr>
          <w:rFonts w:ascii="Arial" w:hAnsi="Arial" w:cs="Arial"/>
          <w:noProof/>
          <w:sz w:val="24"/>
          <w:szCs w:val="24"/>
        </w:rPr>
        <w:t xml:space="preserve">Moreover, </w:t>
      </w:r>
      <w:r w:rsidR="00E4030C" w:rsidRPr="00683C35">
        <w:rPr>
          <w:rFonts w:ascii="Arial" w:hAnsi="Arial" w:cs="Arial"/>
          <w:noProof/>
          <w:sz w:val="24"/>
          <w:szCs w:val="24"/>
        </w:rPr>
        <w:t xml:space="preserve">86,843 volunteers </w:t>
      </w:r>
      <w:r w:rsidRPr="00683C35">
        <w:rPr>
          <w:rFonts w:ascii="Arial" w:hAnsi="Arial" w:cs="Arial"/>
          <w:noProof/>
          <w:sz w:val="24"/>
          <w:szCs w:val="24"/>
        </w:rPr>
        <w:t>cooperated with the NS, including 3</w:t>
      </w:r>
      <w:r w:rsidR="00D74612" w:rsidRPr="00683C35">
        <w:rPr>
          <w:rFonts w:ascii="Arial" w:hAnsi="Arial" w:cs="Arial"/>
          <w:noProof/>
          <w:sz w:val="24"/>
          <w:szCs w:val="24"/>
        </w:rPr>
        <w:t>1,999</w:t>
      </w:r>
      <w:r w:rsidRPr="00683C35">
        <w:rPr>
          <w:rFonts w:ascii="Arial" w:hAnsi="Arial" w:cs="Arial"/>
          <w:noProof/>
          <w:sz w:val="24"/>
          <w:szCs w:val="24"/>
        </w:rPr>
        <w:t xml:space="preserve"> children and young people, </w:t>
      </w:r>
      <w:r w:rsidR="00D74612" w:rsidRPr="00683C35">
        <w:rPr>
          <w:rFonts w:ascii="Arial" w:hAnsi="Arial" w:cs="Arial"/>
          <w:noProof/>
          <w:sz w:val="24"/>
          <w:szCs w:val="24"/>
        </w:rPr>
        <w:t>49,549</w:t>
      </w:r>
      <w:r w:rsidRPr="00683C35">
        <w:rPr>
          <w:rFonts w:ascii="Arial" w:hAnsi="Arial" w:cs="Arial"/>
          <w:noProof/>
          <w:sz w:val="24"/>
          <w:szCs w:val="24"/>
        </w:rPr>
        <w:t xml:space="preserve"> persons in the voluntary</w:t>
      </w:r>
      <w:r w:rsidR="00E4030C" w:rsidRPr="00683C35">
        <w:rPr>
          <w:rFonts w:ascii="Arial" w:hAnsi="Arial" w:cs="Arial"/>
          <w:noProof/>
          <w:sz w:val="24"/>
          <w:szCs w:val="24"/>
        </w:rPr>
        <w:t xml:space="preserve"> blood donor</w:t>
      </w:r>
      <w:r w:rsidRPr="00683C35">
        <w:rPr>
          <w:rFonts w:ascii="Arial" w:hAnsi="Arial" w:cs="Arial"/>
          <w:noProof/>
          <w:sz w:val="24"/>
          <w:szCs w:val="24"/>
        </w:rPr>
        <w:t xml:space="preserve"> movement and </w:t>
      </w:r>
      <w:r w:rsidR="00D74612" w:rsidRPr="00683C35">
        <w:rPr>
          <w:rFonts w:ascii="Arial" w:hAnsi="Arial" w:cs="Arial"/>
          <w:noProof/>
          <w:sz w:val="24"/>
          <w:szCs w:val="24"/>
        </w:rPr>
        <w:t>5</w:t>
      </w:r>
      <w:r w:rsidRPr="00683C35">
        <w:rPr>
          <w:rFonts w:ascii="Arial" w:hAnsi="Arial" w:cs="Arial"/>
          <w:noProof/>
          <w:sz w:val="24"/>
          <w:szCs w:val="24"/>
        </w:rPr>
        <w:t>,2</w:t>
      </w:r>
      <w:r w:rsidR="00D74612" w:rsidRPr="00683C35">
        <w:rPr>
          <w:rFonts w:ascii="Arial" w:hAnsi="Arial" w:cs="Arial"/>
          <w:noProof/>
          <w:sz w:val="24"/>
          <w:szCs w:val="24"/>
        </w:rPr>
        <w:t>95</w:t>
      </w:r>
      <w:r w:rsidRPr="00683C35">
        <w:rPr>
          <w:rFonts w:ascii="Arial" w:hAnsi="Arial" w:cs="Arial"/>
          <w:noProof/>
          <w:sz w:val="24"/>
          <w:szCs w:val="24"/>
        </w:rPr>
        <w:t xml:space="preserve"> in other a</w:t>
      </w:r>
      <w:r w:rsidR="00D74612" w:rsidRPr="00683C35">
        <w:rPr>
          <w:rFonts w:ascii="Arial" w:hAnsi="Arial" w:cs="Arial"/>
          <w:noProof/>
          <w:sz w:val="24"/>
          <w:szCs w:val="24"/>
        </w:rPr>
        <w:t>dult milieus. From among the 20</w:t>
      </w:r>
      <w:r w:rsidRPr="00683C35">
        <w:rPr>
          <w:rFonts w:ascii="Arial" w:hAnsi="Arial" w:cs="Arial"/>
          <w:noProof/>
          <w:sz w:val="24"/>
          <w:szCs w:val="24"/>
        </w:rPr>
        <w:t>2 district branche</w:t>
      </w:r>
      <w:r w:rsidR="00D74612" w:rsidRPr="00683C35">
        <w:rPr>
          <w:rFonts w:ascii="Arial" w:hAnsi="Arial" w:cs="Arial"/>
          <w:noProof/>
          <w:sz w:val="24"/>
          <w:szCs w:val="24"/>
        </w:rPr>
        <w:t>s mentioned in reports of their respective</w:t>
      </w:r>
      <w:r w:rsidRPr="00683C35">
        <w:rPr>
          <w:rFonts w:ascii="Arial" w:hAnsi="Arial" w:cs="Arial"/>
          <w:noProof/>
          <w:sz w:val="24"/>
          <w:szCs w:val="24"/>
        </w:rPr>
        <w:t xml:space="preserve"> provincial counterparts, </w:t>
      </w:r>
      <w:r w:rsidR="00D74612" w:rsidRPr="00683C35">
        <w:rPr>
          <w:rFonts w:ascii="Arial" w:hAnsi="Arial" w:cs="Arial"/>
          <w:noProof/>
          <w:sz w:val="24"/>
          <w:szCs w:val="24"/>
        </w:rPr>
        <w:t>21</w:t>
      </w:r>
      <w:r w:rsidRPr="00683C35">
        <w:rPr>
          <w:rFonts w:ascii="Arial" w:hAnsi="Arial" w:cs="Arial"/>
          <w:noProof/>
          <w:sz w:val="24"/>
          <w:szCs w:val="24"/>
        </w:rPr>
        <w:t xml:space="preserve"> do not meet the requirement of § 22, </w:t>
      </w:r>
      <w:r w:rsidR="00D74612" w:rsidRPr="00683C35">
        <w:rPr>
          <w:rFonts w:ascii="Arial" w:hAnsi="Arial" w:cs="Arial"/>
          <w:noProof/>
          <w:sz w:val="24"/>
          <w:szCs w:val="24"/>
        </w:rPr>
        <w:t>sub</w:t>
      </w:r>
      <w:r w:rsidRPr="00683C35">
        <w:rPr>
          <w:rFonts w:ascii="Arial" w:hAnsi="Arial" w:cs="Arial"/>
          <w:noProof/>
          <w:sz w:val="24"/>
          <w:szCs w:val="24"/>
        </w:rPr>
        <w:t xml:space="preserve">section 1 of the PRC </w:t>
      </w:r>
      <w:r w:rsidR="00D74612" w:rsidRPr="00683C35">
        <w:rPr>
          <w:rFonts w:ascii="Arial" w:hAnsi="Arial" w:cs="Arial"/>
          <w:noProof/>
          <w:sz w:val="24"/>
          <w:szCs w:val="24"/>
        </w:rPr>
        <w:t>S</w:t>
      </w:r>
      <w:r w:rsidRPr="00683C35">
        <w:rPr>
          <w:rFonts w:ascii="Arial" w:hAnsi="Arial" w:cs="Arial"/>
          <w:noProof/>
          <w:sz w:val="24"/>
          <w:szCs w:val="24"/>
        </w:rPr>
        <w:t xml:space="preserve">tatutes (to </w:t>
      </w:r>
      <w:r w:rsidR="00E4030C" w:rsidRPr="00683C35">
        <w:rPr>
          <w:rFonts w:ascii="Arial" w:hAnsi="Arial" w:cs="Arial"/>
          <w:noProof/>
          <w:sz w:val="24"/>
          <w:szCs w:val="24"/>
        </w:rPr>
        <w:t>have at least 3 basic units comprisi</w:t>
      </w:r>
      <w:r w:rsidRPr="00683C35">
        <w:rPr>
          <w:rFonts w:ascii="Arial" w:hAnsi="Arial" w:cs="Arial"/>
          <w:noProof/>
          <w:sz w:val="24"/>
          <w:szCs w:val="24"/>
        </w:rPr>
        <w:t xml:space="preserve">ng </w:t>
      </w:r>
      <w:r w:rsidR="00D74612" w:rsidRPr="00683C35">
        <w:rPr>
          <w:rFonts w:ascii="Arial" w:hAnsi="Arial" w:cs="Arial"/>
          <w:noProof/>
          <w:sz w:val="24"/>
          <w:szCs w:val="24"/>
        </w:rPr>
        <w:t>adult</w:t>
      </w:r>
      <w:r w:rsidRPr="00683C35">
        <w:rPr>
          <w:rFonts w:ascii="Arial" w:hAnsi="Arial" w:cs="Arial"/>
          <w:noProof/>
          <w:sz w:val="24"/>
          <w:szCs w:val="24"/>
        </w:rPr>
        <w:t xml:space="preserve"> NS members); </w:t>
      </w:r>
      <w:r w:rsidR="00D74612" w:rsidRPr="00683C35">
        <w:rPr>
          <w:rFonts w:ascii="Arial" w:hAnsi="Arial" w:cs="Arial"/>
          <w:noProof/>
          <w:sz w:val="24"/>
          <w:szCs w:val="24"/>
        </w:rPr>
        <w:t xml:space="preserve">out of </w:t>
      </w:r>
      <w:r w:rsidRPr="00683C35">
        <w:rPr>
          <w:rFonts w:ascii="Arial" w:hAnsi="Arial" w:cs="Arial"/>
          <w:noProof/>
          <w:sz w:val="24"/>
          <w:szCs w:val="24"/>
        </w:rPr>
        <w:t>those branches,</w:t>
      </w:r>
      <w:r w:rsidR="00D74612" w:rsidRPr="00683C35">
        <w:rPr>
          <w:rFonts w:ascii="Arial" w:hAnsi="Arial" w:cs="Arial"/>
          <w:noProof/>
          <w:sz w:val="24"/>
          <w:szCs w:val="24"/>
        </w:rPr>
        <w:t xml:space="preserve"> 3</w:t>
      </w:r>
      <w:r w:rsidRPr="00683C35">
        <w:rPr>
          <w:rFonts w:ascii="Arial" w:hAnsi="Arial" w:cs="Arial"/>
          <w:noProof/>
          <w:sz w:val="24"/>
          <w:szCs w:val="24"/>
        </w:rPr>
        <w:t xml:space="preserve"> </w:t>
      </w:r>
      <w:r w:rsidR="00D74612" w:rsidRPr="00683C35">
        <w:rPr>
          <w:rFonts w:ascii="Arial" w:hAnsi="Arial" w:cs="Arial"/>
          <w:noProof/>
          <w:sz w:val="24"/>
          <w:szCs w:val="24"/>
        </w:rPr>
        <w:t>failed to communicate any data so far (Polkowice and Wałbrzych – Lower Silesia province; Mława – Mazovia province).</w:t>
      </w:r>
    </w:p>
    <w:p w:rsidR="00A82F6D" w:rsidRPr="00683C35" w:rsidRDefault="00A82F6D" w:rsidP="00A82F6D">
      <w:pPr>
        <w:rPr>
          <w:rFonts w:ascii="Arial" w:hAnsi="Arial" w:cs="Arial"/>
          <w:noProof/>
          <w:sz w:val="24"/>
          <w:szCs w:val="24"/>
        </w:rPr>
      </w:pPr>
    </w:p>
    <w:p w:rsidR="00A82F6D" w:rsidRPr="00683C35" w:rsidRDefault="00A82F6D" w:rsidP="00A82F6D">
      <w:pPr>
        <w:rPr>
          <w:rFonts w:ascii="Arial" w:hAnsi="Arial" w:cs="Arial"/>
          <w:noProof/>
          <w:sz w:val="24"/>
          <w:szCs w:val="24"/>
        </w:rPr>
      </w:pPr>
      <w:r w:rsidRPr="00683C35">
        <w:rPr>
          <w:rFonts w:ascii="Arial" w:hAnsi="Arial" w:cs="Arial"/>
          <w:noProof/>
          <w:sz w:val="24"/>
          <w:szCs w:val="24"/>
        </w:rPr>
        <w:t>In 201</w:t>
      </w:r>
      <w:r w:rsidR="00D74612" w:rsidRPr="00683C35">
        <w:rPr>
          <w:rFonts w:ascii="Arial" w:hAnsi="Arial" w:cs="Arial"/>
          <w:noProof/>
          <w:sz w:val="24"/>
          <w:szCs w:val="24"/>
        </w:rPr>
        <w:t xml:space="preserve">6 </w:t>
      </w:r>
      <w:r w:rsidRPr="00683C35">
        <w:rPr>
          <w:rFonts w:ascii="Arial" w:hAnsi="Arial" w:cs="Arial"/>
          <w:noProof/>
          <w:sz w:val="24"/>
          <w:szCs w:val="24"/>
        </w:rPr>
        <w:t>were employed by the NS:</w:t>
      </w:r>
    </w:p>
    <w:p w:rsidR="00A82F6D" w:rsidRPr="00683C35" w:rsidRDefault="00D74612" w:rsidP="0017442C">
      <w:pPr>
        <w:pStyle w:val="Akapitzlist"/>
        <w:numPr>
          <w:ilvl w:val="0"/>
          <w:numId w:val="37"/>
        </w:numPr>
        <w:ind w:left="993" w:hanging="567"/>
        <w:rPr>
          <w:rFonts w:ascii="Arial" w:hAnsi="Arial" w:cs="Arial"/>
          <w:noProof/>
          <w:sz w:val="24"/>
          <w:szCs w:val="24"/>
        </w:rPr>
      </w:pPr>
      <w:r w:rsidRPr="00683C35">
        <w:rPr>
          <w:rFonts w:ascii="Arial" w:hAnsi="Arial" w:cs="Arial"/>
          <w:noProof/>
          <w:sz w:val="24"/>
          <w:szCs w:val="24"/>
        </w:rPr>
        <w:t>755</w:t>
      </w:r>
      <w:r w:rsidR="00A82F6D" w:rsidRPr="00683C35">
        <w:rPr>
          <w:rFonts w:ascii="Arial" w:hAnsi="Arial" w:cs="Arial"/>
          <w:noProof/>
          <w:sz w:val="24"/>
          <w:szCs w:val="24"/>
        </w:rPr>
        <w:t xml:space="preserve"> persons on a permanent basis (including 6</w:t>
      </w:r>
      <w:r w:rsidRPr="00683C35">
        <w:rPr>
          <w:rFonts w:ascii="Arial" w:hAnsi="Arial" w:cs="Arial"/>
          <w:noProof/>
          <w:sz w:val="24"/>
          <w:szCs w:val="24"/>
        </w:rPr>
        <w:t>72</w:t>
      </w:r>
      <w:r w:rsidR="00A82F6D" w:rsidRPr="00683C35">
        <w:rPr>
          <w:rFonts w:ascii="Arial" w:hAnsi="Arial" w:cs="Arial"/>
          <w:noProof/>
          <w:sz w:val="24"/>
          <w:szCs w:val="24"/>
        </w:rPr>
        <w:t xml:space="preserve"> women): 1</w:t>
      </w:r>
      <w:r w:rsidRPr="00683C35">
        <w:rPr>
          <w:rFonts w:ascii="Arial" w:hAnsi="Arial" w:cs="Arial"/>
          <w:noProof/>
          <w:sz w:val="24"/>
          <w:szCs w:val="24"/>
        </w:rPr>
        <w:t>90</w:t>
      </w:r>
      <w:r w:rsidR="00A82F6D" w:rsidRPr="00683C35">
        <w:rPr>
          <w:rFonts w:ascii="Arial" w:hAnsi="Arial" w:cs="Arial"/>
          <w:noProof/>
          <w:sz w:val="24"/>
          <w:szCs w:val="24"/>
        </w:rPr>
        <w:t xml:space="preserve"> in provincial branch offices and 176 in district branch offices and delegations, </w:t>
      </w:r>
      <w:r w:rsidR="00D61788" w:rsidRPr="00683C35">
        <w:rPr>
          <w:rFonts w:ascii="Arial" w:hAnsi="Arial" w:cs="Arial"/>
          <w:noProof/>
          <w:sz w:val="24"/>
          <w:szCs w:val="24"/>
        </w:rPr>
        <w:t>66</w:t>
      </w:r>
      <w:r w:rsidR="00A82F6D" w:rsidRPr="00683C35">
        <w:rPr>
          <w:rFonts w:ascii="Arial" w:hAnsi="Arial" w:cs="Arial"/>
          <w:noProof/>
          <w:sz w:val="24"/>
          <w:szCs w:val="24"/>
        </w:rPr>
        <w:t xml:space="preserve"> at the Head Office, </w:t>
      </w:r>
      <w:r w:rsidR="00D61788" w:rsidRPr="00683C35">
        <w:rPr>
          <w:rFonts w:ascii="Arial" w:hAnsi="Arial" w:cs="Arial"/>
          <w:noProof/>
          <w:sz w:val="24"/>
          <w:szCs w:val="24"/>
        </w:rPr>
        <w:t>3</w:t>
      </w:r>
      <w:r w:rsidR="00A82F6D" w:rsidRPr="00683C35">
        <w:rPr>
          <w:rFonts w:ascii="Arial" w:hAnsi="Arial" w:cs="Arial"/>
          <w:noProof/>
          <w:sz w:val="24"/>
          <w:szCs w:val="24"/>
        </w:rPr>
        <w:t xml:space="preserve"> in PRC training centers, </w:t>
      </w:r>
      <w:r w:rsidR="00D61788" w:rsidRPr="00683C35">
        <w:rPr>
          <w:rFonts w:ascii="Arial" w:hAnsi="Arial" w:cs="Arial"/>
          <w:noProof/>
          <w:sz w:val="24"/>
          <w:szCs w:val="24"/>
        </w:rPr>
        <w:t>61</w:t>
      </w:r>
      <w:r w:rsidR="00A82F6D" w:rsidRPr="00683C35">
        <w:rPr>
          <w:rFonts w:ascii="Arial" w:hAnsi="Arial" w:cs="Arial"/>
          <w:noProof/>
          <w:sz w:val="24"/>
          <w:szCs w:val="24"/>
        </w:rPr>
        <w:t xml:space="preserve"> in care centers (as heads of posts</w:t>
      </w:r>
      <w:r w:rsidR="00D61788" w:rsidRPr="00683C35">
        <w:rPr>
          <w:rFonts w:ascii="Arial" w:hAnsi="Arial" w:cs="Arial"/>
          <w:noProof/>
          <w:sz w:val="24"/>
          <w:szCs w:val="24"/>
        </w:rPr>
        <w:t>/</w:t>
      </w:r>
      <w:r w:rsidR="00A82F6D" w:rsidRPr="00683C35">
        <w:rPr>
          <w:rFonts w:ascii="Arial" w:hAnsi="Arial" w:cs="Arial"/>
          <w:noProof/>
          <w:sz w:val="24"/>
          <w:szCs w:val="24"/>
        </w:rPr>
        <w:t xml:space="preserve">commissioned nurses), </w:t>
      </w:r>
      <w:r w:rsidR="00D61788" w:rsidRPr="00683C35">
        <w:rPr>
          <w:rFonts w:ascii="Arial" w:hAnsi="Arial" w:cs="Arial"/>
          <w:noProof/>
          <w:sz w:val="24"/>
          <w:szCs w:val="24"/>
        </w:rPr>
        <w:t>178</w:t>
      </w:r>
      <w:r w:rsidR="00A82F6D" w:rsidRPr="00683C35">
        <w:rPr>
          <w:rFonts w:ascii="Arial" w:hAnsi="Arial" w:cs="Arial"/>
          <w:noProof/>
          <w:sz w:val="24"/>
          <w:szCs w:val="24"/>
        </w:rPr>
        <w:t xml:space="preserve"> </w:t>
      </w:r>
      <w:r w:rsidR="00D61788" w:rsidRPr="00683C35">
        <w:rPr>
          <w:rFonts w:ascii="Arial" w:hAnsi="Arial" w:cs="Arial"/>
          <w:noProof/>
          <w:sz w:val="24"/>
          <w:szCs w:val="24"/>
        </w:rPr>
        <w:t xml:space="preserve">persons were employed as </w:t>
      </w:r>
      <w:r w:rsidR="00A82F6D" w:rsidRPr="00683C35">
        <w:rPr>
          <w:rFonts w:ascii="Arial" w:hAnsi="Arial" w:cs="Arial"/>
          <w:noProof/>
          <w:sz w:val="24"/>
          <w:szCs w:val="24"/>
        </w:rPr>
        <w:t xml:space="preserve">healthcare providers (PRC “sisters”), </w:t>
      </w:r>
      <w:r w:rsidR="00D61788" w:rsidRPr="00683C35">
        <w:rPr>
          <w:rFonts w:ascii="Arial" w:hAnsi="Arial" w:cs="Arial"/>
          <w:noProof/>
          <w:sz w:val="24"/>
          <w:szCs w:val="24"/>
        </w:rPr>
        <w:t>78</w:t>
      </w:r>
      <w:r w:rsidR="00A82F6D" w:rsidRPr="00683C35">
        <w:rPr>
          <w:rFonts w:ascii="Arial" w:hAnsi="Arial" w:cs="Arial"/>
          <w:noProof/>
          <w:sz w:val="24"/>
          <w:szCs w:val="24"/>
        </w:rPr>
        <w:t xml:space="preserve"> in PRC care centers, and </w:t>
      </w:r>
      <w:r w:rsidR="00D61788" w:rsidRPr="00683C35">
        <w:rPr>
          <w:rFonts w:ascii="Arial" w:hAnsi="Arial" w:cs="Arial"/>
          <w:noProof/>
          <w:sz w:val="24"/>
          <w:szCs w:val="24"/>
        </w:rPr>
        <w:t>3</w:t>
      </w:r>
      <w:r w:rsidR="00A82F6D" w:rsidRPr="00683C35">
        <w:rPr>
          <w:rFonts w:ascii="Arial" w:hAnsi="Arial" w:cs="Arial"/>
          <w:noProof/>
          <w:sz w:val="24"/>
          <w:szCs w:val="24"/>
        </w:rPr>
        <w:t xml:space="preserve"> persons</w:t>
      </w:r>
      <w:r w:rsidR="00260B2C" w:rsidRPr="00683C35">
        <w:rPr>
          <w:rFonts w:ascii="Arial" w:hAnsi="Arial" w:cs="Arial"/>
          <w:noProof/>
          <w:sz w:val="24"/>
          <w:szCs w:val="24"/>
        </w:rPr>
        <w:t xml:space="preserve"> were</w:t>
      </w:r>
      <w:r w:rsidR="00A82F6D" w:rsidRPr="00683C35">
        <w:rPr>
          <w:rFonts w:ascii="Arial" w:hAnsi="Arial" w:cs="Arial"/>
          <w:noProof/>
          <w:sz w:val="24"/>
          <w:szCs w:val="24"/>
        </w:rPr>
        <w:t xml:space="preserve"> running business activities;</w:t>
      </w:r>
    </w:p>
    <w:p w:rsidR="00A82F6D" w:rsidRPr="00683C35" w:rsidRDefault="00A82F6D" w:rsidP="0017442C">
      <w:pPr>
        <w:pStyle w:val="Akapitzlist"/>
        <w:numPr>
          <w:ilvl w:val="0"/>
          <w:numId w:val="37"/>
        </w:numPr>
        <w:ind w:left="993" w:hanging="567"/>
        <w:rPr>
          <w:rFonts w:ascii="Arial" w:hAnsi="Arial" w:cs="Arial"/>
          <w:noProof/>
          <w:sz w:val="24"/>
          <w:szCs w:val="24"/>
        </w:rPr>
      </w:pPr>
      <w:r w:rsidRPr="00683C35">
        <w:rPr>
          <w:rFonts w:ascii="Arial" w:hAnsi="Arial" w:cs="Arial"/>
          <w:noProof/>
          <w:sz w:val="24"/>
          <w:szCs w:val="24"/>
        </w:rPr>
        <w:t>4,</w:t>
      </w:r>
      <w:r w:rsidR="00D61788" w:rsidRPr="00683C35">
        <w:rPr>
          <w:rFonts w:ascii="Arial" w:hAnsi="Arial" w:cs="Arial"/>
          <w:noProof/>
          <w:sz w:val="24"/>
          <w:szCs w:val="24"/>
        </w:rPr>
        <w:t>338</w:t>
      </w:r>
      <w:r w:rsidRPr="00683C35">
        <w:rPr>
          <w:rFonts w:ascii="Arial" w:hAnsi="Arial" w:cs="Arial"/>
          <w:noProof/>
          <w:sz w:val="24"/>
          <w:szCs w:val="24"/>
        </w:rPr>
        <w:t xml:space="preserve"> persons working under temporary contracts, including 3,</w:t>
      </w:r>
      <w:r w:rsidR="00D61788" w:rsidRPr="00683C35">
        <w:rPr>
          <w:rFonts w:ascii="Arial" w:hAnsi="Arial" w:cs="Arial"/>
          <w:noProof/>
          <w:sz w:val="24"/>
          <w:szCs w:val="24"/>
        </w:rPr>
        <w:t>464</w:t>
      </w:r>
      <w:r w:rsidRPr="00683C35">
        <w:rPr>
          <w:rFonts w:ascii="Arial" w:hAnsi="Arial" w:cs="Arial"/>
          <w:noProof/>
          <w:sz w:val="24"/>
          <w:szCs w:val="24"/>
        </w:rPr>
        <w:t xml:space="preserve"> PRC </w:t>
      </w:r>
      <w:r w:rsidR="00D61788" w:rsidRPr="00683C35">
        <w:rPr>
          <w:rFonts w:ascii="Arial" w:hAnsi="Arial" w:cs="Arial"/>
          <w:noProof/>
          <w:sz w:val="24"/>
          <w:szCs w:val="24"/>
        </w:rPr>
        <w:t>“sisters”</w:t>
      </w:r>
      <w:r w:rsidRPr="00683C35">
        <w:rPr>
          <w:rFonts w:ascii="Arial" w:hAnsi="Arial" w:cs="Arial"/>
          <w:noProof/>
          <w:sz w:val="24"/>
          <w:szCs w:val="24"/>
        </w:rPr>
        <w:t xml:space="preserve">, </w:t>
      </w:r>
      <w:r w:rsidR="00D61788" w:rsidRPr="00683C35">
        <w:rPr>
          <w:rFonts w:ascii="Arial" w:hAnsi="Arial" w:cs="Arial"/>
          <w:noProof/>
          <w:sz w:val="24"/>
          <w:szCs w:val="24"/>
        </w:rPr>
        <w:t xml:space="preserve">91 </w:t>
      </w:r>
      <w:r w:rsidRPr="00683C35">
        <w:rPr>
          <w:rFonts w:ascii="Arial" w:hAnsi="Arial" w:cs="Arial"/>
          <w:noProof/>
          <w:sz w:val="24"/>
          <w:szCs w:val="24"/>
        </w:rPr>
        <w:t xml:space="preserve">in PRC care centers, </w:t>
      </w:r>
      <w:r w:rsidR="00D61788" w:rsidRPr="00683C35">
        <w:rPr>
          <w:rFonts w:ascii="Arial" w:hAnsi="Arial" w:cs="Arial"/>
          <w:noProof/>
          <w:sz w:val="24"/>
          <w:szCs w:val="24"/>
        </w:rPr>
        <w:t xml:space="preserve">83 </w:t>
      </w:r>
      <w:r w:rsidRPr="00683C35">
        <w:rPr>
          <w:rFonts w:ascii="Arial" w:hAnsi="Arial" w:cs="Arial"/>
          <w:noProof/>
          <w:sz w:val="24"/>
          <w:szCs w:val="24"/>
        </w:rPr>
        <w:t xml:space="preserve">in provincial branch offices, </w:t>
      </w:r>
      <w:r w:rsidR="00D61788" w:rsidRPr="00683C35">
        <w:rPr>
          <w:rFonts w:ascii="Arial" w:hAnsi="Arial" w:cs="Arial"/>
          <w:noProof/>
          <w:sz w:val="24"/>
          <w:szCs w:val="24"/>
        </w:rPr>
        <w:t xml:space="preserve">598 </w:t>
      </w:r>
      <w:r w:rsidRPr="00683C35">
        <w:rPr>
          <w:rFonts w:ascii="Arial" w:hAnsi="Arial" w:cs="Arial"/>
          <w:noProof/>
          <w:sz w:val="24"/>
          <w:szCs w:val="24"/>
        </w:rPr>
        <w:t xml:space="preserve"> in district branch offices and delegations, </w:t>
      </w:r>
      <w:r w:rsidR="00D61788" w:rsidRPr="00683C35">
        <w:rPr>
          <w:rFonts w:ascii="Arial" w:hAnsi="Arial" w:cs="Arial"/>
          <w:noProof/>
          <w:sz w:val="24"/>
          <w:szCs w:val="24"/>
        </w:rPr>
        <w:t>28</w:t>
      </w:r>
      <w:r w:rsidR="00260B2C" w:rsidRPr="00683C35">
        <w:rPr>
          <w:rFonts w:ascii="Arial" w:hAnsi="Arial" w:cs="Arial"/>
          <w:noProof/>
          <w:sz w:val="24"/>
          <w:szCs w:val="24"/>
        </w:rPr>
        <w:t xml:space="preserve"> at</w:t>
      </w:r>
      <w:r w:rsidRPr="00683C35">
        <w:rPr>
          <w:rFonts w:ascii="Arial" w:hAnsi="Arial" w:cs="Arial"/>
          <w:noProof/>
          <w:sz w:val="24"/>
          <w:szCs w:val="24"/>
        </w:rPr>
        <w:t xml:space="preserve"> the Head Office, </w:t>
      </w:r>
      <w:r w:rsidR="00D61788" w:rsidRPr="00683C35">
        <w:rPr>
          <w:rFonts w:ascii="Arial" w:hAnsi="Arial" w:cs="Arial"/>
          <w:noProof/>
          <w:sz w:val="24"/>
          <w:szCs w:val="24"/>
        </w:rPr>
        <w:t>5</w:t>
      </w:r>
      <w:r w:rsidRPr="00683C35">
        <w:rPr>
          <w:rFonts w:ascii="Arial" w:hAnsi="Arial" w:cs="Arial"/>
          <w:noProof/>
          <w:sz w:val="24"/>
          <w:szCs w:val="24"/>
        </w:rPr>
        <w:t xml:space="preserve"> in training centers, </w:t>
      </w:r>
      <w:r w:rsidR="00D61788" w:rsidRPr="00683C35">
        <w:rPr>
          <w:rFonts w:ascii="Arial" w:hAnsi="Arial" w:cs="Arial"/>
          <w:noProof/>
          <w:sz w:val="24"/>
          <w:szCs w:val="24"/>
        </w:rPr>
        <w:t>57</w:t>
      </w:r>
      <w:r w:rsidRPr="00683C35">
        <w:rPr>
          <w:rFonts w:ascii="Arial" w:hAnsi="Arial" w:cs="Arial"/>
          <w:noProof/>
          <w:sz w:val="24"/>
          <w:szCs w:val="24"/>
        </w:rPr>
        <w:t xml:space="preserve"> ru</w:t>
      </w:r>
      <w:r w:rsidR="00D61788" w:rsidRPr="00683C35">
        <w:rPr>
          <w:rFonts w:ascii="Arial" w:hAnsi="Arial" w:cs="Arial"/>
          <w:noProof/>
          <w:sz w:val="24"/>
          <w:szCs w:val="24"/>
        </w:rPr>
        <w:t>n</w:t>
      </w:r>
      <w:r w:rsidRPr="00683C35">
        <w:rPr>
          <w:rFonts w:ascii="Arial" w:hAnsi="Arial" w:cs="Arial"/>
          <w:noProof/>
          <w:sz w:val="24"/>
          <w:szCs w:val="24"/>
        </w:rPr>
        <w:t xml:space="preserve">ning business activities and </w:t>
      </w:r>
      <w:r w:rsidR="00D61788" w:rsidRPr="00683C35">
        <w:rPr>
          <w:rFonts w:ascii="Arial" w:hAnsi="Arial" w:cs="Arial"/>
          <w:noProof/>
          <w:sz w:val="24"/>
          <w:szCs w:val="24"/>
        </w:rPr>
        <w:t>11</w:t>
      </w:r>
      <w:r w:rsidR="003E6305" w:rsidRPr="00683C35">
        <w:rPr>
          <w:rFonts w:ascii="Arial" w:hAnsi="Arial" w:cs="Arial"/>
          <w:noProof/>
          <w:sz w:val="24"/>
          <w:szCs w:val="24"/>
        </w:rPr>
        <w:t xml:space="preserve"> persons as</w:t>
      </w:r>
      <w:r w:rsidRPr="00683C35">
        <w:rPr>
          <w:rFonts w:ascii="Arial" w:hAnsi="Arial" w:cs="Arial"/>
          <w:noProof/>
          <w:sz w:val="24"/>
          <w:szCs w:val="24"/>
        </w:rPr>
        <w:t xml:space="preserve"> heads of posts</w:t>
      </w:r>
      <w:r w:rsidR="00D61788" w:rsidRPr="00683C35">
        <w:rPr>
          <w:rFonts w:ascii="Arial" w:hAnsi="Arial" w:cs="Arial"/>
          <w:noProof/>
          <w:sz w:val="24"/>
          <w:szCs w:val="24"/>
        </w:rPr>
        <w:t>/</w:t>
      </w:r>
      <w:r w:rsidRPr="00683C35">
        <w:rPr>
          <w:rFonts w:ascii="Arial" w:hAnsi="Arial" w:cs="Arial"/>
          <w:noProof/>
          <w:sz w:val="24"/>
          <w:szCs w:val="24"/>
        </w:rPr>
        <w:t xml:space="preserve"> commissioned nurses.</w:t>
      </w:r>
    </w:p>
    <w:p w:rsidR="00C351AB" w:rsidRPr="00683C35" w:rsidRDefault="00C351AB" w:rsidP="00197440">
      <w:pPr>
        <w:rPr>
          <w:rFonts w:ascii="Arial" w:hAnsi="Arial" w:cs="Arial"/>
          <w:noProof/>
          <w:sz w:val="24"/>
          <w:szCs w:val="24"/>
        </w:rPr>
      </w:pPr>
    </w:p>
    <w:p w:rsidR="00C351AB" w:rsidRPr="00683C35" w:rsidRDefault="00C351AB" w:rsidP="00C351AB">
      <w:pPr>
        <w:rPr>
          <w:rFonts w:ascii="Arial" w:hAnsi="Arial" w:cs="Arial"/>
          <w:noProof/>
          <w:sz w:val="24"/>
          <w:szCs w:val="24"/>
        </w:rPr>
      </w:pPr>
      <w:r w:rsidRPr="00683C35">
        <w:rPr>
          <w:rFonts w:ascii="Arial" w:hAnsi="Arial" w:cs="Arial"/>
          <w:noProof/>
          <w:sz w:val="24"/>
          <w:szCs w:val="24"/>
        </w:rPr>
        <w:tab/>
        <w:t>In 2016 we continued the campaign addressing all the personal income tax-payers, under a slogan for this purpose:</w:t>
      </w:r>
    </w:p>
    <w:p w:rsidR="00C351AB" w:rsidRPr="00683C35" w:rsidRDefault="00C351AB" w:rsidP="00C351AB">
      <w:pPr>
        <w:rPr>
          <w:rFonts w:ascii="Arial" w:hAnsi="Arial" w:cs="Arial"/>
          <w:noProof/>
          <w:sz w:val="24"/>
          <w:szCs w:val="24"/>
        </w:rPr>
      </w:pPr>
      <w:r w:rsidRPr="00683C35">
        <w:rPr>
          <w:rFonts w:ascii="Arial" w:hAnsi="Arial" w:cs="Arial"/>
          <w:noProof/>
          <w:sz w:val="24"/>
          <w:szCs w:val="24"/>
        </w:rPr>
        <w:t xml:space="preserve">      </w:t>
      </w:r>
      <w:r w:rsidRPr="00683C35">
        <w:rPr>
          <w:rFonts w:ascii="Arial" w:hAnsi="Arial" w:cs="Arial"/>
          <w:noProof/>
          <w:sz w:val="24"/>
          <w:szCs w:val="24"/>
        </w:rPr>
        <w:tab/>
      </w:r>
      <w:r w:rsidRPr="00683C35">
        <w:rPr>
          <w:rFonts w:ascii="Arial" w:hAnsi="Arial" w:cs="Arial"/>
          <w:noProof/>
          <w:sz w:val="24"/>
          <w:szCs w:val="24"/>
        </w:rPr>
        <w:tab/>
      </w:r>
      <w:r w:rsidRPr="00683C35">
        <w:rPr>
          <w:rFonts w:ascii="Arial" w:hAnsi="Arial" w:cs="Arial"/>
          <w:noProof/>
          <w:sz w:val="24"/>
          <w:szCs w:val="24"/>
        </w:rPr>
        <w:tab/>
      </w:r>
      <w:r w:rsidRPr="00683C35">
        <w:rPr>
          <w:rFonts w:ascii="Arial" w:hAnsi="Arial" w:cs="Arial"/>
          <w:noProof/>
          <w:sz w:val="24"/>
          <w:szCs w:val="24"/>
        </w:rPr>
        <w:tab/>
      </w:r>
      <w:r w:rsidRPr="00683C35">
        <w:rPr>
          <w:rFonts w:ascii="Arial" w:hAnsi="Arial" w:cs="Arial"/>
          <w:noProof/>
          <w:sz w:val="24"/>
          <w:szCs w:val="24"/>
        </w:rPr>
        <w:tab/>
      </w:r>
      <w:r w:rsidRPr="00683C35">
        <w:rPr>
          <w:rFonts w:ascii="Arial" w:hAnsi="Arial" w:cs="Arial"/>
          <w:noProof/>
          <w:sz w:val="24"/>
          <w:szCs w:val="24"/>
        </w:rPr>
        <w:tab/>
      </w:r>
      <w:r w:rsidRPr="00683C35">
        <w:rPr>
          <w:rFonts w:ascii="Arial" w:hAnsi="Arial" w:cs="Arial"/>
          <w:noProof/>
          <w:sz w:val="24"/>
          <w:szCs w:val="24"/>
        </w:rPr>
        <w:tab/>
        <w:t xml:space="preserve">             </w:t>
      </w:r>
      <w:r w:rsidRPr="00683C35">
        <w:rPr>
          <w:rFonts w:ascii="Arial" w:hAnsi="Arial" w:cs="Arial"/>
          <w:noProof/>
          <w:sz w:val="24"/>
          <w:szCs w:val="24"/>
        </w:rPr>
        <w:tab/>
      </w:r>
      <w:r w:rsidRPr="00683C35">
        <w:rPr>
          <w:rFonts w:ascii="Arial" w:hAnsi="Arial" w:cs="Arial"/>
          <w:noProof/>
          <w:sz w:val="24"/>
          <w:szCs w:val="24"/>
        </w:rPr>
        <w:tab/>
        <w:t xml:space="preserve">       </w:t>
      </w:r>
    </w:p>
    <w:p w:rsidR="00C351AB" w:rsidRPr="00683C35" w:rsidRDefault="00E51FA6" w:rsidP="00C351AB">
      <w:pPr>
        <w:rPr>
          <w:rFonts w:ascii="Arial" w:hAnsi="Arial" w:cs="Arial"/>
          <w:noProof/>
          <w:sz w:val="24"/>
          <w:szCs w:val="24"/>
        </w:rPr>
      </w:pPr>
      <w:r w:rsidRPr="00E51FA6">
        <w:rPr>
          <w:rFonts w:ascii="Arial" w:hAnsi="Arial" w:cs="Arial"/>
          <w:noProof/>
          <w:sz w:val="24"/>
          <w:szCs w:val="24"/>
        </w:rPr>
        <w:t>&gt;&gt;</w:t>
      </w:r>
      <w:r>
        <w:rPr>
          <w:rFonts w:ascii="Arial" w:hAnsi="Arial" w:cs="Arial"/>
          <w:noProof/>
          <w:sz w:val="24"/>
          <w:szCs w:val="24"/>
        </w:rPr>
        <w:t xml:space="preserve"> </w:t>
      </w:r>
      <w:r w:rsidR="00C351AB" w:rsidRPr="00683C35">
        <w:rPr>
          <w:rFonts w:ascii="Arial" w:hAnsi="Arial" w:cs="Arial"/>
          <w:noProof/>
          <w:sz w:val="24"/>
          <w:szCs w:val="24"/>
        </w:rPr>
        <w:t>4 bread rolls, 2 little swans, write down two “fives”, draw a snowman</w:t>
      </w:r>
      <w:r w:rsidR="00C74B7D" w:rsidRPr="00683C35">
        <w:rPr>
          <w:rFonts w:ascii="Arial" w:hAnsi="Arial" w:cs="Arial"/>
          <w:noProof/>
          <w:sz w:val="24"/>
          <w:szCs w:val="24"/>
        </w:rPr>
        <w:t>,</w:t>
      </w:r>
      <w:r w:rsidR="00C351AB" w:rsidRPr="00683C35">
        <w:rPr>
          <w:rFonts w:ascii="Arial" w:hAnsi="Arial" w:cs="Arial"/>
          <w:noProof/>
          <w:sz w:val="24"/>
          <w:szCs w:val="24"/>
        </w:rPr>
        <w:t xml:space="preserve"> </w:t>
      </w:r>
      <w:r w:rsidR="00C74B7D" w:rsidRPr="00683C35">
        <w:rPr>
          <w:rFonts w:ascii="Arial" w:hAnsi="Arial" w:cs="Arial"/>
          <w:noProof/>
          <w:sz w:val="24"/>
          <w:szCs w:val="24"/>
        </w:rPr>
        <w:t>add “seven”:</w:t>
      </w:r>
    </w:p>
    <w:p w:rsidR="00F41AEB" w:rsidRPr="00683C35" w:rsidRDefault="00F41AEB" w:rsidP="00C351AB">
      <w:pPr>
        <w:rPr>
          <w:rFonts w:ascii="Arial" w:hAnsi="Arial" w:cs="Arial"/>
          <w:noProof/>
          <w:sz w:val="24"/>
          <w:szCs w:val="24"/>
        </w:rPr>
      </w:pPr>
      <w:r w:rsidRPr="00683C35">
        <w:rPr>
          <w:rFonts w:ascii="Arial" w:hAnsi="Arial" w:cs="Arial"/>
          <w:noProof/>
          <w:sz w:val="24"/>
          <w:szCs w:val="24"/>
        </w:rPr>
        <w:t xml:space="preserve">     0000</w:t>
      </w:r>
      <w:r w:rsidRPr="00683C35">
        <w:rPr>
          <w:rFonts w:ascii="Arial" w:hAnsi="Arial" w:cs="Arial"/>
          <w:noProof/>
          <w:sz w:val="24"/>
          <w:szCs w:val="24"/>
        </w:rPr>
        <w:tab/>
      </w:r>
      <w:r w:rsidRPr="00683C35">
        <w:rPr>
          <w:rFonts w:ascii="Arial" w:hAnsi="Arial" w:cs="Arial"/>
          <w:noProof/>
          <w:sz w:val="24"/>
          <w:szCs w:val="24"/>
        </w:rPr>
        <w:tab/>
        <w:t>22</w:t>
      </w:r>
      <w:r w:rsidRPr="00683C35">
        <w:rPr>
          <w:rFonts w:ascii="Arial" w:hAnsi="Arial" w:cs="Arial"/>
          <w:noProof/>
          <w:sz w:val="24"/>
          <w:szCs w:val="24"/>
        </w:rPr>
        <w:tab/>
      </w:r>
      <w:r w:rsidRPr="00683C35">
        <w:rPr>
          <w:rFonts w:ascii="Arial" w:hAnsi="Arial" w:cs="Arial"/>
          <w:noProof/>
          <w:sz w:val="24"/>
          <w:szCs w:val="24"/>
        </w:rPr>
        <w:tab/>
      </w:r>
      <w:r w:rsidRPr="00683C35">
        <w:rPr>
          <w:rFonts w:ascii="Arial" w:hAnsi="Arial" w:cs="Arial"/>
          <w:noProof/>
          <w:sz w:val="24"/>
          <w:szCs w:val="24"/>
        </w:rPr>
        <w:tab/>
        <w:t>55</w:t>
      </w:r>
      <w:r w:rsidRPr="00683C35">
        <w:rPr>
          <w:rFonts w:ascii="Arial" w:hAnsi="Arial" w:cs="Arial"/>
          <w:noProof/>
          <w:sz w:val="24"/>
          <w:szCs w:val="24"/>
        </w:rPr>
        <w:tab/>
      </w:r>
      <w:r w:rsidRPr="00683C35">
        <w:rPr>
          <w:rFonts w:ascii="Arial" w:hAnsi="Arial" w:cs="Arial"/>
          <w:noProof/>
          <w:sz w:val="24"/>
          <w:szCs w:val="24"/>
        </w:rPr>
        <w:tab/>
      </w:r>
      <w:r w:rsidRPr="00683C35">
        <w:rPr>
          <w:rFonts w:ascii="Arial" w:hAnsi="Arial" w:cs="Arial"/>
          <w:noProof/>
          <w:sz w:val="24"/>
          <w:szCs w:val="24"/>
        </w:rPr>
        <w:tab/>
        <w:t>8</w:t>
      </w:r>
      <w:r w:rsidRPr="00683C35">
        <w:rPr>
          <w:rFonts w:ascii="Arial" w:hAnsi="Arial" w:cs="Arial"/>
          <w:noProof/>
          <w:sz w:val="24"/>
          <w:szCs w:val="24"/>
        </w:rPr>
        <w:tab/>
      </w:r>
      <w:r w:rsidRPr="00683C35">
        <w:rPr>
          <w:rFonts w:ascii="Arial" w:hAnsi="Arial" w:cs="Arial"/>
          <w:noProof/>
          <w:sz w:val="24"/>
          <w:szCs w:val="24"/>
        </w:rPr>
        <w:tab/>
      </w:r>
      <w:r w:rsidR="00C74B7D" w:rsidRPr="00683C35">
        <w:rPr>
          <w:rFonts w:ascii="Arial" w:hAnsi="Arial" w:cs="Arial"/>
          <w:noProof/>
          <w:sz w:val="24"/>
          <w:szCs w:val="24"/>
        </w:rPr>
        <w:t xml:space="preserve">    </w:t>
      </w:r>
      <w:r w:rsidRPr="00683C35">
        <w:rPr>
          <w:rFonts w:ascii="Arial" w:hAnsi="Arial" w:cs="Arial"/>
          <w:noProof/>
          <w:sz w:val="24"/>
          <w:szCs w:val="24"/>
        </w:rPr>
        <w:t>7</w:t>
      </w:r>
    </w:p>
    <w:p w:rsidR="00C351AB" w:rsidRPr="00683C35" w:rsidRDefault="00C74B7D" w:rsidP="00C351AB">
      <w:pPr>
        <w:rPr>
          <w:rFonts w:ascii="Arial" w:hAnsi="Arial" w:cs="Arial"/>
          <w:noProof/>
          <w:sz w:val="24"/>
          <w:szCs w:val="24"/>
        </w:rPr>
      </w:pPr>
      <w:r w:rsidRPr="00683C35">
        <w:rPr>
          <w:rFonts w:ascii="Arial" w:hAnsi="Arial" w:cs="Arial"/>
          <w:noProof/>
          <w:sz w:val="24"/>
          <w:szCs w:val="24"/>
        </w:rPr>
        <w:t>t</w:t>
      </w:r>
      <w:r w:rsidR="00C351AB" w:rsidRPr="00683C35">
        <w:rPr>
          <w:rFonts w:ascii="Arial" w:hAnsi="Arial" w:cs="Arial"/>
          <w:noProof/>
          <w:sz w:val="24"/>
          <w:szCs w:val="24"/>
        </w:rPr>
        <w:t>his way you will fill many stomachs</w:t>
      </w:r>
      <w:r w:rsidR="00E51FA6">
        <w:rPr>
          <w:rFonts w:ascii="Arial" w:hAnsi="Arial" w:cs="Arial"/>
          <w:noProof/>
          <w:sz w:val="24"/>
          <w:szCs w:val="24"/>
        </w:rPr>
        <w:t xml:space="preserve"> </w:t>
      </w:r>
      <w:r w:rsidR="00E51FA6" w:rsidRPr="00E51FA6">
        <w:rPr>
          <w:rFonts w:ascii="Arial" w:hAnsi="Arial" w:cs="Arial"/>
          <w:noProof/>
          <w:sz w:val="24"/>
          <w:szCs w:val="24"/>
        </w:rPr>
        <w:t>&lt;&lt;.</w:t>
      </w:r>
    </w:p>
    <w:p w:rsidR="00C351AB" w:rsidRPr="00683C35" w:rsidRDefault="00C351AB" w:rsidP="00C351AB">
      <w:pPr>
        <w:rPr>
          <w:rFonts w:ascii="Arial" w:hAnsi="Arial" w:cs="Arial"/>
          <w:noProof/>
          <w:sz w:val="24"/>
          <w:szCs w:val="24"/>
        </w:rPr>
      </w:pPr>
      <w:r w:rsidRPr="00683C35">
        <w:rPr>
          <w:rFonts w:ascii="Arial" w:hAnsi="Arial" w:cs="Arial"/>
          <w:noProof/>
          <w:sz w:val="24"/>
          <w:szCs w:val="24"/>
        </w:rPr>
        <w:t xml:space="preserve">Further one reads: “Helping is </w:t>
      </w:r>
      <w:r w:rsidR="00706EC3">
        <w:rPr>
          <w:rFonts w:ascii="Arial" w:hAnsi="Arial" w:cs="Arial"/>
          <w:noProof/>
          <w:sz w:val="24"/>
          <w:szCs w:val="24"/>
        </w:rPr>
        <w:t xml:space="preserve">as </w:t>
      </w:r>
      <w:r w:rsidRPr="00683C35">
        <w:rPr>
          <w:rFonts w:ascii="Arial" w:hAnsi="Arial" w:cs="Arial"/>
          <w:noProof/>
          <w:sz w:val="24"/>
          <w:szCs w:val="24"/>
        </w:rPr>
        <w:t>easy as pie! Remember this National Court Register number and transfer 1% of your income to make the poorest children benefit from warm meals, holiday camps and education kits. Support the Polish Red Cross!!!”.</w:t>
      </w:r>
    </w:p>
    <w:p w:rsidR="00C351AB" w:rsidRPr="00683C35" w:rsidRDefault="00F41AEB" w:rsidP="00C351AB">
      <w:pPr>
        <w:rPr>
          <w:rFonts w:ascii="Arial" w:hAnsi="Arial" w:cs="Arial"/>
          <w:noProof/>
          <w:sz w:val="24"/>
          <w:szCs w:val="24"/>
        </w:rPr>
      </w:pPr>
      <w:r w:rsidRPr="00683C35">
        <w:rPr>
          <w:rFonts w:ascii="Arial" w:hAnsi="Arial" w:cs="Arial"/>
          <w:noProof/>
          <w:sz w:val="24"/>
          <w:szCs w:val="24"/>
        </w:rPr>
        <w:t xml:space="preserve"> </w:t>
      </w:r>
    </w:p>
    <w:p w:rsidR="00C351AB" w:rsidRPr="00683C35" w:rsidRDefault="00C351AB" w:rsidP="00C351AB">
      <w:pPr>
        <w:rPr>
          <w:rFonts w:ascii="Arial" w:hAnsi="Arial" w:cs="Arial"/>
          <w:noProof/>
          <w:sz w:val="24"/>
          <w:szCs w:val="24"/>
        </w:rPr>
      </w:pPr>
      <w:r w:rsidRPr="00683C35">
        <w:rPr>
          <w:rFonts w:ascii="Arial" w:hAnsi="Arial" w:cs="Arial"/>
          <w:noProof/>
          <w:sz w:val="24"/>
          <w:szCs w:val="24"/>
        </w:rPr>
        <w:t xml:space="preserve">In 2016 the funds yielded by “1% PIT program” were earmarked to finance the “Decent childhood” campaign. Within its scope were provided meals at school canteens and day centers, </w:t>
      </w:r>
      <w:r w:rsidR="00F41AEB" w:rsidRPr="00683C35">
        <w:rPr>
          <w:rFonts w:ascii="Arial" w:hAnsi="Arial" w:cs="Arial"/>
          <w:noProof/>
          <w:sz w:val="24"/>
          <w:szCs w:val="24"/>
        </w:rPr>
        <w:t>financed</w:t>
      </w:r>
      <w:r w:rsidRPr="00683C35">
        <w:rPr>
          <w:rFonts w:ascii="Arial" w:hAnsi="Arial" w:cs="Arial"/>
          <w:noProof/>
          <w:sz w:val="24"/>
          <w:szCs w:val="24"/>
        </w:rPr>
        <w:t xml:space="preserve"> summer holiday camp, purchased school equipment, prepared</w:t>
      </w:r>
      <w:r w:rsidR="00F41AEB" w:rsidRPr="00683C35">
        <w:rPr>
          <w:rFonts w:ascii="Arial" w:hAnsi="Arial" w:cs="Arial"/>
          <w:noProof/>
          <w:sz w:val="24"/>
          <w:szCs w:val="24"/>
        </w:rPr>
        <w:t xml:space="preserve"> </w:t>
      </w:r>
      <w:r w:rsidRPr="00683C35">
        <w:rPr>
          <w:rFonts w:ascii="Arial" w:hAnsi="Arial" w:cs="Arial"/>
          <w:noProof/>
          <w:sz w:val="24"/>
          <w:szCs w:val="24"/>
        </w:rPr>
        <w:t xml:space="preserve">Christmas or Easter food parcels and organized after-hour education activities. </w:t>
      </w:r>
    </w:p>
    <w:p w:rsidR="00C351AB" w:rsidRPr="00683C35" w:rsidRDefault="00C351AB" w:rsidP="00C351AB">
      <w:pPr>
        <w:rPr>
          <w:rFonts w:ascii="Arial" w:hAnsi="Arial" w:cs="Arial"/>
          <w:noProof/>
          <w:sz w:val="24"/>
          <w:szCs w:val="24"/>
        </w:rPr>
      </w:pPr>
      <w:r w:rsidRPr="00683C35">
        <w:rPr>
          <w:rFonts w:ascii="Arial" w:hAnsi="Arial" w:cs="Arial"/>
          <w:noProof/>
          <w:sz w:val="24"/>
          <w:szCs w:val="24"/>
        </w:rPr>
        <w:t>The Promotion Department of Head Office distributed the materials among pro</w:t>
      </w:r>
      <w:r w:rsidR="00F41AEB" w:rsidRPr="00683C35">
        <w:rPr>
          <w:rFonts w:ascii="Arial" w:hAnsi="Arial" w:cs="Arial"/>
          <w:noProof/>
          <w:sz w:val="24"/>
          <w:szCs w:val="24"/>
        </w:rPr>
        <w:t>vincial branches and produced a fan page on Facebook</w:t>
      </w:r>
      <w:r w:rsidRPr="00683C35">
        <w:rPr>
          <w:rFonts w:ascii="Arial" w:hAnsi="Arial" w:cs="Arial"/>
          <w:noProof/>
          <w:sz w:val="24"/>
          <w:szCs w:val="24"/>
        </w:rPr>
        <w:t>. Provincial branches received also graphic designs ready to be printed and used in local broadcast messages.</w:t>
      </w:r>
    </w:p>
    <w:p w:rsidR="00C351AB" w:rsidRPr="00683C35" w:rsidRDefault="00C351AB" w:rsidP="00197440">
      <w:pPr>
        <w:rPr>
          <w:rFonts w:ascii="Arial" w:hAnsi="Arial" w:cs="Arial"/>
          <w:noProof/>
          <w:sz w:val="24"/>
          <w:szCs w:val="24"/>
        </w:rPr>
      </w:pPr>
    </w:p>
    <w:p w:rsidR="00C351AB" w:rsidRPr="00683C35" w:rsidRDefault="00F41AEB" w:rsidP="003B0110">
      <w:pPr>
        <w:pStyle w:val="Bezodstpw"/>
        <w:rPr>
          <w:rFonts w:ascii="Arial" w:hAnsi="Arial" w:cs="Arial"/>
          <w:noProof/>
          <w:sz w:val="24"/>
          <w:szCs w:val="24"/>
          <w:lang w:val="en-GB"/>
        </w:rPr>
      </w:pPr>
      <w:r w:rsidRPr="00683C35">
        <w:rPr>
          <w:rFonts w:ascii="Arial" w:hAnsi="Arial" w:cs="Arial"/>
          <w:noProof/>
          <w:sz w:val="24"/>
          <w:szCs w:val="24"/>
          <w:lang w:val="en-GB"/>
        </w:rPr>
        <w:t>In 2016 Atom Inc. agreed to prepare for us, free of charge</w:t>
      </w:r>
      <w:r w:rsidR="00FB6844" w:rsidRPr="00683C35">
        <w:rPr>
          <w:rFonts w:ascii="Arial" w:hAnsi="Arial" w:cs="Arial"/>
          <w:noProof/>
          <w:sz w:val="24"/>
          <w:szCs w:val="24"/>
          <w:lang w:val="en-GB"/>
        </w:rPr>
        <w:t>,</w:t>
      </w:r>
      <w:r w:rsidRPr="00683C35">
        <w:rPr>
          <w:rFonts w:ascii="Arial" w:hAnsi="Arial" w:cs="Arial"/>
          <w:noProof/>
          <w:sz w:val="24"/>
          <w:szCs w:val="24"/>
          <w:lang w:val="en-GB"/>
        </w:rPr>
        <w:t xml:space="preserve"> a new web</w:t>
      </w:r>
      <w:r w:rsidR="0097011F">
        <w:rPr>
          <w:rFonts w:ascii="Arial" w:hAnsi="Arial" w:cs="Arial"/>
          <w:noProof/>
          <w:sz w:val="24"/>
          <w:szCs w:val="24"/>
          <w:lang w:val="en-GB"/>
        </w:rPr>
        <w:t xml:space="preserve"> </w:t>
      </w:r>
      <w:r w:rsidRPr="00683C35">
        <w:rPr>
          <w:rFonts w:ascii="Arial" w:hAnsi="Arial" w:cs="Arial"/>
          <w:noProof/>
          <w:sz w:val="24"/>
          <w:szCs w:val="24"/>
          <w:lang w:val="en-GB"/>
        </w:rPr>
        <w:t xml:space="preserve">page. This </w:t>
      </w:r>
      <w:r w:rsidR="003B0110" w:rsidRPr="00683C35">
        <w:rPr>
          <w:rFonts w:ascii="Arial" w:hAnsi="Arial" w:cs="Arial"/>
          <w:noProof/>
          <w:sz w:val="24"/>
          <w:szCs w:val="24"/>
          <w:lang w:val="en-GB"/>
        </w:rPr>
        <w:t xml:space="preserve">project </w:t>
      </w:r>
      <w:r w:rsidRPr="00683C35">
        <w:rPr>
          <w:rFonts w:ascii="Arial" w:hAnsi="Arial" w:cs="Arial"/>
          <w:noProof/>
          <w:sz w:val="24"/>
          <w:szCs w:val="24"/>
          <w:lang w:val="en-GB"/>
        </w:rPr>
        <w:t xml:space="preserve">is expected to </w:t>
      </w:r>
      <w:r w:rsidR="003B0110" w:rsidRPr="00683C35">
        <w:rPr>
          <w:rFonts w:ascii="Arial" w:hAnsi="Arial" w:cs="Arial"/>
          <w:noProof/>
          <w:sz w:val="24"/>
          <w:szCs w:val="24"/>
          <w:lang w:val="en-GB"/>
        </w:rPr>
        <w:t>complete by the end of 2017.</w:t>
      </w:r>
    </w:p>
    <w:p w:rsidR="003B0110" w:rsidRPr="00683C35" w:rsidRDefault="003B0110" w:rsidP="003B0110">
      <w:pPr>
        <w:pStyle w:val="Bezodstpw"/>
        <w:rPr>
          <w:rFonts w:ascii="Arial" w:hAnsi="Arial" w:cs="Arial"/>
          <w:noProof/>
          <w:sz w:val="24"/>
          <w:szCs w:val="24"/>
          <w:lang w:val="en-GB"/>
        </w:rPr>
      </w:pPr>
      <w:r w:rsidRPr="00683C35">
        <w:rPr>
          <w:rFonts w:ascii="Arial" w:hAnsi="Arial" w:cs="Arial"/>
          <w:noProof/>
          <w:sz w:val="24"/>
          <w:szCs w:val="24"/>
          <w:lang w:val="en-GB"/>
        </w:rPr>
        <w:t>A contract was signed with PayU, which enables our e-shop to accept payments online. The service will be available on the new web</w:t>
      </w:r>
      <w:r w:rsidR="0037713E">
        <w:rPr>
          <w:rFonts w:ascii="Arial" w:hAnsi="Arial" w:cs="Arial"/>
          <w:noProof/>
          <w:sz w:val="24"/>
          <w:szCs w:val="24"/>
          <w:lang w:val="en-GB"/>
        </w:rPr>
        <w:t xml:space="preserve"> </w:t>
      </w:r>
      <w:r w:rsidRPr="00683C35">
        <w:rPr>
          <w:rFonts w:ascii="Arial" w:hAnsi="Arial" w:cs="Arial"/>
          <w:noProof/>
          <w:sz w:val="24"/>
          <w:szCs w:val="24"/>
          <w:lang w:val="en-GB"/>
        </w:rPr>
        <w:t xml:space="preserve">page. </w:t>
      </w:r>
    </w:p>
    <w:p w:rsidR="00181FAF" w:rsidRPr="00683C35" w:rsidRDefault="00181FAF" w:rsidP="003B0110">
      <w:pPr>
        <w:pStyle w:val="Bezodstpw"/>
        <w:rPr>
          <w:rFonts w:ascii="Arial" w:hAnsi="Arial" w:cs="Arial"/>
          <w:noProof/>
          <w:sz w:val="24"/>
          <w:szCs w:val="24"/>
          <w:lang w:val="en-GB"/>
        </w:rPr>
      </w:pPr>
    </w:p>
    <w:p w:rsidR="00181FAF" w:rsidRPr="00683C35" w:rsidRDefault="00181FAF" w:rsidP="003B0110">
      <w:pPr>
        <w:pStyle w:val="Bezodstpw"/>
        <w:rPr>
          <w:rFonts w:ascii="Arial" w:hAnsi="Arial" w:cs="Arial"/>
          <w:b/>
          <w:noProof/>
          <w:sz w:val="24"/>
          <w:szCs w:val="24"/>
          <w:lang w:val="en-GB"/>
        </w:rPr>
      </w:pPr>
      <w:r w:rsidRPr="00683C35">
        <w:rPr>
          <w:rFonts w:ascii="Arial" w:hAnsi="Arial" w:cs="Arial"/>
          <w:b/>
          <w:noProof/>
          <w:sz w:val="24"/>
          <w:szCs w:val="24"/>
          <w:lang w:val="en-GB"/>
        </w:rPr>
        <w:t xml:space="preserve">III </w:t>
      </w:r>
      <w:r w:rsidR="00FB6844" w:rsidRPr="00683C35">
        <w:rPr>
          <w:rFonts w:ascii="Arial" w:hAnsi="Arial" w:cs="Arial"/>
          <w:b/>
          <w:noProof/>
          <w:sz w:val="24"/>
          <w:szCs w:val="24"/>
          <w:lang w:val="en-GB"/>
        </w:rPr>
        <w:t xml:space="preserve">     </w:t>
      </w:r>
      <w:r w:rsidRPr="00683C35">
        <w:rPr>
          <w:rFonts w:ascii="Arial" w:hAnsi="Arial" w:cs="Arial"/>
          <w:b/>
          <w:noProof/>
          <w:sz w:val="24"/>
          <w:szCs w:val="24"/>
          <w:lang w:val="en-GB"/>
        </w:rPr>
        <w:t>2. International cooperation</w:t>
      </w:r>
    </w:p>
    <w:p w:rsidR="00181FAF" w:rsidRPr="00683C35" w:rsidRDefault="00181FAF" w:rsidP="003B0110">
      <w:pPr>
        <w:pStyle w:val="Bezodstpw"/>
        <w:rPr>
          <w:rFonts w:ascii="Arial" w:hAnsi="Arial" w:cs="Arial"/>
          <w:noProof/>
          <w:sz w:val="24"/>
          <w:szCs w:val="24"/>
          <w:lang w:val="en-GB"/>
        </w:rPr>
      </w:pPr>
    </w:p>
    <w:p w:rsidR="00181FAF" w:rsidRPr="00683C35" w:rsidRDefault="00181FAF" w:rsidP="003B0110">
      <w:pPr>
        <w:pStyle w:val="Bezodstpw"/>
        <w:rPr>
          <w:rFonts w:ascii="Arial" w:hAnsi="Arial" w:cs="Arial"/>
          <w:noProof/>
          <w:sz w:val="24"/>
          <w:szCs w:val="24"/>
          <w:lang w:val="en-GB"/>
        </w:rPr>
      </w:pPr>
      <w:r w:rsidRPr="00683C35">
        <w:rPr>
          <w:rFonts w:ascii="Arial" w:hAnsi="Arial" w:cs="Arial"/>
          <w:noProof/>
          <w:sz w:val="24"/>
          <w:szCs w:val="24"/>
          <w:lang w:val="en-GB"/>
        </w:rPr>
        <w:t>Apart from the activities mentioned earlier in this report,</w:t>
      </w:r>
      <w:r w:rsidR="00FB6844" w:rsidRPr="00683C35">
        <w:rPr>
          <w:rFonts w:ascii="Arial" w:hAnsi="Arial" w:cs="Arial"/>
          <w:noProof/>
          <w:sz w:val="24"/>
          <w:szCs w:val="24"/>
          <w:lang w:val="en-GB"/>
        </w:rPr>
        <w:t xml:space="preserve"> in 2016 </w:t>
      </w:r>
    </w:p>
    <w:p w:rsidR="005E16F7" w:rsidRPr="00683C35" w:rsidRDefault="00181FAF" w:rsidP="00283377">
      <w:pPr>
        <w:pStyle w:val="Bezodstpw"/>
        <w:numPr>
          <w:ilvl w:val="0"/>
          <w:numId w:val="38"/>
        </w:numPr>
        <w:rPr>
          <w:rFonts w:ascii="Arial" w:hAnsi="Arial" w:cs="Arial"/>
          <w:b/>
          <w:noProof/>
          <w:sz w:val="24"/>
          <w:szCs w:val="24"/>
          <w:lang w:val="en-GB"/>
        </w:rPr>
      </w:pPr>
      <w:r w:rsidRPr="00683C35">
        <w:rPr>
          <w:rFonts w:ascii="Arial" w:hAnsi="Arial" w:cs="Arial"/>
          <w:noProof/>
          <w:sz w:val="24"/>
          <w:szCs w:val="24"/>
          <w:lang w:val="en-GB"/>
        </w:rPr>
        <w:t>cooperation was carried on with the Foundation for Somalia; the objective is to raise funds for building an</w:t>
      </w:r>
      <w:r w:rsidR="00495AE1" w:rsidRPr="00683C35">
        <w:rPr>
          <w:rFonts w:ascii="Arial" w:hAnsi="Arial" w:cs="Arial"/>
          <w:noProof/>
          <w:sz w:val="24"/>
          <w:szCs w:val="24"/>
          <w:lang w:val="en-GB"/>
        </w:rPr>
        <w:t>d equipping a hospital in Adado</w:t>
      </w:r>
      <w:r w:rsidRPr="00683C35">
        <w:rPr>
          <w:rFonts w:ascii="Arial" w:hAnsi="Arial" w:cs="Arial"/>
          <w:noProof/>
          <w:sz w:val="24"/>
          <w:szCs w:val="24"/>
          <w:lang w:val="en-GB"/>
        </w:rPr>
        <w:t xml:space="preserve"> under the Polish Red Cross patronage: </w:t>
      </w:r>
      <w:r w:rsidR="00DF51EF" w:rsidRPr="00683C35">
        <w:rPr>
          <w:rFonts w:ascii="Arial" w:hAnsi="Arial" w:cs="Arial"/>
          <w:noProof/>
          <w:sz w:val="24"/>
          <w:szCs w:val="24"/>
          <w:lang w:val="en-GB"/>
        </w:rPr>
        <w:t xml:space="preserve">handover </w:t>
      </w:r>
      <w:r w:rsidR="00495AE1" w:rsidRPr="00683C35">
        <w:rPr>
          <w:rFonts w:ascii="Arial" w:hAnsi="Arial" w:cs="Arial"/>
          <w:noProof/>
          <w:sz w:val="24"/>
          <w:szCs w:val="24"/>
          <w:lang w:val="en-GB"/>
        </w:rPr>
        <w:t xml:space="preserve">was coordinated </w:t>
      </w:r>
      <w:r w:rsidR="00DF51EF" w:rsidRPr="00683C35">
        <w:rPr>
          <w:rFonts w:ascii="Arial" w:hAnsi="Arial" w:cs="Arial"/>
          <w:noProof/>
          <w:sz w:val="24"/>
          <w:szCs w:val="24"/>
          <w:lang w:val="en-GB"/>
        </w:rPr>
        <w:t xml:space="preserve">of four consignments of Polfa Inc. to meet the needs of the newly constructed establishment; basic </w:t>
      </w:r>
      <w:r w:rsidR="00FB6844" w:rsidRPr="00683C35">
        <w:rPr>
          <w:rFonts w:ascii="Arial" w:hAnsi="Arial" w:cs="Arial"/>
          <w:noProof/>
          <w:sz w:val="24"/>
          <w:szCs w:val="24"/>
          <w:lang w:val="en-GB"/>
        </w:rPr>
        <w:t>means of protection were</w:t>
      </w:r>
      <w:r w:rsidR="00DF51EF" w:rsidRPr="00683C35">
        <w:rPr>
          <w:rFonts w:ascii="Arial" w:hAnsi="Arial" w:cs="Arial"/>
          <w:noProof/>
          <w:sz w:val="24"/>
          <w:szCs w:val="24"/>
          <w:lang w:val="en-GB"/>
        </w:rPr>
        <w:t xml:space="preserve"> supplied to the Foundation’s team during several project site visits,</w:t>
      </w:r>
    </w:p>
    <w:p w:rsidR="00DF51EF" w:rsidRPr="00683C35" w:rsidRDefault="00DF51EF" w:rsidP="00DF51EF">
      <w:pPr>
        <w:pStyle w:val="Bezodstpw"/>
        <w:numPr>
          <w:ilvl w:val="0"/>
          <w:numId w:val="38"/>
        </w:numPr>
        <w:rPr>
          <w:rFonts w:ascii="Arial" w:hAnsi="Arial" w:cs="Arial"/>
          <w:b/>
          <w:noProof/>
          <w:sz w:val="24"/>
          <w:szCs w:val="24"/>
          <w:lang w:val="en-GB"/>
        </w:rPr>
      </w:pPr>
      <w:r w:rsidRPr="00683C35">
        <w:rPr>
          <w:rFonts w:ascii="Arial" w:hAnsi="Arial" w:cs="Arial"/>
          <w:noProof/>
          <w:sz w:val="24"/>
          <w:szCs w:val="24"/>
          <w:lang w:val="en-GB"/>
        </w:rPr>
        <w:t xml:space="preserve">together with the ICRC talks were held with Warsaw and Jagiellonian Universities on setting up regular meetings for would-be delegation employees and humanitarian </w:t>
      </w:r>
      <w:r w:rsidR="00432E32" w:rsidRPr="00683C35">
        <w:rPr>
          <w:rFonts w:ascii="Arial" w:hAnsi="Arial" w:cs="Arial"/>
          <w:noProof/>
          <w:sz w:val="24"/>
          <w:szCs w:val="24"/>
          <w:lang w:val="en-GB"/>
        </w:rPr>
        <w:t>mission performers,</w:t>
      </w:r>
    </w:p>
    <w:p w:rsidR="00495AE1" w:rsidRPr="00683C35" w:rsidRDefault="00432E32" w:rsidP="00495AE1">
      <w:pPr>
        <w:pStyle w:val="Bezodstpw"/>
        <w:numPr>
          <w:ilvl w:val="0"/>
          <w:numId w:val="38"/>
        </w:numPr>
        <w:rPr>
          <w:rFonts w:ascii="Arial" w:hAnsi="Arial" w:cs="Arial"/>
          <w:b/>
          <w:noProof/>
          <w:sz w:val="24"/>
          <w:szCs w:val="24"/>
          <w:lang w:val="en-GB"/>
        </w:rPr>
      </w:pPr>
      <w:r w:rsidRPr="00683C35">
        <w:rPr>
          <w:rFonts w:ascii="Arial" w:hAnsi="Arial" w:cs="Arial"/>
          <w:noProof/>
          <w:sz w:val="24"/>
          <w:szCs w:val="24"/>
          <w:lang w:val="en-GB"/>
        </w:rPr>
        <w:t xml:space="preserve">we took part in the Conference Call on Syria, in the opening gala of the HumanDOC Film </w:t>
      </w:r>
      <w:r w:rsidR="00FB6844" w:rsidRPr="00683C35">
        <w:rPr>
          <w:rFonts w:ascii="Arial" w:hAnsi="Arial" w:cs="Arial"/>
          <w:noProof/>
          <w:sz w:val="24"/>
          <w:szCs w:val="24"/>
          <w:lang w:val="en-GB"/>
        </w:rPr>
        <w:t>F</w:t>
      </w:r>
      <w:r w:rsidRPr="00683C35">
        <w:rPr>
          <w:rFonts w:ascii="Arial" w:hAnsi="Arial" w:cs="Arial"/>
          <w:noProof/>
          <w:sz w:val="24"/>
          <w:szCs w:val="24"/>
          <w:lang w:val="en-GB"/>
        </w:rPr>
        <w:t xml:space="preserve">estival and in a seminar </w:t>
      </w:r>
      <w:r w:rsidR="00495AE1" w:rsidRPr="00683C35">
        <w:rPr>
          <w:rFonts w:ascii="Arial" w:hAnsi="Arial" w:cs="Arial"/>
          <w:noProof/>
          <w:sz w:val="24"/>
          <w:szCs w:val="24"/>
          <w:lang w:val="en-GB"/>
        </w:rPr>
        <w:t>“</w:t>
      </w:r>
      <w:r w:rsidRPr="00683C35">
        <w:rPr>
          <w:rFonts w:ascii="Arial" w:hAnsi="Arial" w:cs="Arial"/>
          <w:noProof/>
          <w:sz w:val="24"/>
          <w:szCs w:val="24"/>
          <w:lang w:val="en-GB"/>
        </w:rPr>
        <w:t xml:space="preserve">Afghanistan </w:t>
      </w:r>
      <w:r w:rsidR="00495AE1" w:rsidRPr="00683C35">
        <w:rPr>
          <w:rFonts w:ascii="Arial" w:hAnsi="Arial" w:cs="Arial"/>
          <w:noProof/>
          <w:sz w:val="24"/>
          <w:szCs w:val="24"/>
          <w:lang w:val="en-GB"/>
        </w:rPr>
        <w:t>T</w:t>
      </w:r>
      <w:r w:rsidRPr="00683C35">
        <w:rPr>
          <w:rFonts w:ascii="Arial" w:hAnsi="Arial" w:cs="Arial"/>
          <w:noProof/>
          <w:sz w:val="24"/>
          <w:szCs w:val="24"/>
          <w:lang w:val="en-GB"/>
        </w:rPr>
        <w:t xml:space="preserve">hen and </w:t>
      </w:r>
      <w:r w:rsidR="00495AE1" w:rsidRPr="00683C35">
        <w:rPr>
          <w:rFonts w:ascii="Arial" w:hAnsi="Arial" w:cs="Arial"/>
          <w:noProof/>
          <w:sz w:val="24"/>
          <w:szCs w:val="24"/>
          <w:lang w:val="en-GB"/>
        </w:rPr>
        <w:t>N</w:t>
      </w:r>
      <w:r w:rsidRPr="00683C35">
        <w:rPr>
          <w:rFonts w:ascii="Arial" w:hAnsi="Arial" w:cs="Arial"/>
          <w:noProof/>
          <w:sz w:val="24"/>
          <w:szCs w:val="24"/>
          <w:lang w:val="en-GB"/>
        </w:rPr>
        <w:t xml:space="preserve">ow: </w:t>
      </w:r>
      <w:r w:rsidR="00495AE1" w:rsidRPr="00683C35">
        <w:rPr>
          <w:rFonts w:ascii="Arial" w:hAnsi="Arial" w:cs="Arial"/>
          <w:noProof/>
          <w:sz w:val="24"/>
          <w:szCs w:val="24"/>
          <w:lang w:val="en-GB"/>
        </w:rPr>
        <w:t>a W</w:t>
      </w:r>
      <w:r w:rsidRPr="00683C35">
        <w:rPr>
          <w:rFonts w:ascii="Arial" w:hAnsi="Arial" w:cs="Arial"/>
          <w:noProof/>
          <w:sz w:val="24"/>
          <w:szCs w:val="24"/>
          <w:lang w:val="en-GB"/>
        </w:rPr>
        <w:t xml:space="preserve">omen’s </w:t>
      </w:r>
      <w:r w:rsidR="00495AE1" w:rsidRPr="00683C35">
        <w:rPr>
          <w:rFonts w:ascii="Arial" w:hAnsi="Arial" w:cs="Arial"/>
          <w:noProof/>
          <w:sz w:val="24"/>
          <w:szCs w:val="24"/>
          <w:lang w:val="en-GB"/>
        </w:rPr>
        <w:t>P</w:t>
      </w:r>
      <w:r w:rsidRPr="00683C35">
        <w:rPr>
          <w:rFonts w:ascii="Arial" w:hAnsi="Arial" w:cs="Arial"/>
          <w:noProof/>
          <w:sz w:val="24"/>
          <w:szCs w:val="24"/>
          <w:lang w:val="en-GB"/>
        </w:rPr>
        <w:t>erspective</w:t>
      </w:r>
      <w:r w:rsidR="00495AE1" w:rsidRPr="00683C35">
        <w:rPr>
          <w:rFonts w:ascii="Arial" w:hAnsi="Arial" w:cs="Arial"/>
          <w:noProof/>
          <w:sz w:val="24"/>
          <w:szCs w:val="24"/>
          <w:lang w:val="en-GB"/>
        </w:rPr>
        <w:t>”.</w:t>
      </w:r>
    </w:p>
    <w:p w:rsidR="00495AE1" w:rsidRPr="00683C35" w:rsidRDefault="00495AE1" w:rsidP="00495AE1">
      <w:pPr>
        <w:pStyle w:val="Bezodstpw"/>
        <w:rPr>
          <w:rFonts w:ascii="Arial" w:hAnsi="Arial" w:cs="Arial"/>
          <w:noProof/>
          <w:sz w:val="24"/>
          <w:szCs w:val="24"/>
          <w:lang w:val="en-GB"/>
        </w:rPr>
      </w:pPr>
      <w:r w:rsidRPr="00683C35">
        <w:rPr>
          <w:rFonts w:ascii="Arial" w:hAnsi="Arial" w:cs="Arial"/>
          <w:noProof/>
          <w:sz w:val="24"/>
          <w:szCs w:val="24"/>
          <w:lang w:val="en-GB"/>
        </w:rPr>
        <w:t>Several branches of the NS were also involved in international cooperation.</w:t>
      </w:r>
    </w:p>
    <w:p w:rsidR="00495AE1" w:rsidRPr="00683C35" w:rsidRDefault="00495AE1" w:rsidP="00495AE1">
      <w:pPr>
        <w:pStyle w:val="Bezodstpw"/>
        <w:rPr>
          <w:rFonts w:ascii="Arial" w:hAnsi="Arial" w:cs="Arial"/>
          <w:noProof/>
          <w:sz w:val="24"/>
          <w:szCs w:val="24"/>
          <w:lang w:val="en-GB"/>
        </w:rPr>
      </w:pPr>
    </w:p>
    <w:p w:rsidR="00495AE1" w:rsidRPr="00683C35" w:rsidRDefault="00495AE1" w:rsidP="00495AE1">
      <w:pPr>
        <w:pStyle w:val="Bezodstpw"/>
        <w:rPr>
          <w:rFonts w:ascii="Arial" w:hAnsi="Arial" w:cs="Arial"/>
          <w:b/>
          <w:noProof/>
          <w:sz w:val="24"/>
          <w:szCs w:val="24"/>
          <w:lang w:val="en-GB"/>
        </w:rPr>
      </w:pPr>
      <w:r w:rsidRPr="00683C35">
        <w:rPr>
          <w:rFonts w:ascii="Arial" w:hAnsi="Arial" w:cs="Arial"/>
          <w:b/>
          <w:noProof/>
          <w:sz w:val="24"/>
          <w:szCs w:val="24"/>
          <w:lang w:val="en-GB"/>
        </w:rPr>
        <w:t>III.</w:t>
      </w:r>
      <w:r w:rsidRPr="00683C35">
        <w:rPr>
          <w:rFonts w:ascii="Arial" w:hAnsi="Arial" w:cs="Arial"/>
          <w:b/>
          <w:noProof/>
          <w:sz w:val="24"/>
          <w:szCs w:val="24"/>
          <w:lang w:val="en-GB"/>
        </w:rPr>
        <w:tab/>
      </w:r>
      <w:r w:rsidR="00A35283" w:rsidRPr="00683C35">
        <w:rPr>
          <w:rFonts w:ascii="Arial" w:hAnsi="Arial" w:cs="Arial"/>
          <w:b/>
          <w:noProof/>
          <w:sz w:val="24"/>
          <w:szCs w:val="24"/>
          <w:lang w:val="en-GB"/>
        </w:rPr>
        <w:t>3</w:t>
      </w:r>
      <w:r w:rsidRPr="00683C35">
        <w:rPr>
          <w:rFonts w:ascii="Arial" w:hAnsi="Arial" w:cs="Arial"/>
          <w:b/>
          <w:noProof/>
          <w:sz w:val="24"/>
          <w:szCs w:val="24"/>
          <w:lang w:val="en-GB"/>
        </w:rPr>
        <w:t>. Polish Red Cross highest decision-making bodies:</w:t>
      </w:r>
    </w:p>
    <w:p w:rsidR="00495AE1" w:rsidRPr="00683C35" w:rsidRDefault="00495AE1" w:rsidP="00495AE1">
      <w:pPr>
        <w:pStyle w:val="Bezodstpw"/>
        <w:rPr>
          <w:rFonts w:ascii="Arial" w:hAnsi="Arial" w:cs="Arial"/>
          <w:b/>
          <w:noProof/>
          <w:sz w:val="24"/>
          <w:szCs w:val="24"/>
          <w:lang w:val="en-GB"/>
        </w:rPr>
      </w:pPr>
    </w:p>
    <w:p w:rsidR="00495AE1" w:rsidRPr="00683C35" w:rsidRDefault="00495AE1" w:rsidP="00495AE1">
      <w:pPr>
        <w:pStyle w:val="Bezodstpw"/>
        <w:rPr>
          <w:rFonts w:ascii="Arial" w:hAnsi="Arial" w:cs="Arial"/>
          <w:noProof/>
          <w:sz w:val="24"/>
          <w:szCs w:val="24"/>
          <w:lang w:val="en-GB"/>
        </w:rPr>
      </w:pPr>
      <w:r w:rsidRPr="00683C35">
        <w:rPr>
          <w:rFonts w:ascii="Arial" w:hAnsi="Arial" w:cs="Arial"/>
          <w:noProof/>
          <w:sz w:val="24"/>
          <w:szCs w:val="24"/>
          <w:lang w:val="en-GB"/>
        </w:rPr>
        <w:t>The reporting and electoral National Congress has been described earlier.</w:t>
      </w:r>
    </w:p>
    <w:p w:rsidR="00283377" w:rsidRPr="00683C35" w:rsidRDefault="00E21045" w:rsidP="00495AE1">
      <w:pPr>
        <w:pStyle w:val="Bezodstpw"/>
        <w:rPr>
          <w:rFonts w:ascii="Arial" w:hAnsi="Arial" w:cs="Arial"/>
          <w:noProof/>
          <w:sz w:val="24"/>
          <w:szCs w:val="24"/>
          <w:lang w:val="en-GB"/>
        </w:rPr>
      </w:pPr>
      <w:r w:rsidRPr="00683C35">
        <w:rPr>
          <w:rFonts w:ascii="Arial" w:hAnsi="Arial" w:cs="Arial"/>
          <w:noProof/>
          <w:sz w:val="24"/>
          <w:szCs w:val="24"/>
          <w:lang w:val="en-GB"/>
        </w:rPr>
        <w:t xml:space="preserve">As far as the Executive Board is concerned, in 2016, from 1 January to 18 June </w:t>
      </w:r>
      <w:r w:rsidR="004E61E3" w:rsidRPr="00683C35">
        <w:rPr>
          <w:rFonts w:ascii="Arial" w:hAnsi="Arial" w:cs="Arial"/>
          <w:noProof/>
          <w:sz w:val="24"/>
          <w:szCs w:val="24"/>
          <w:lang w:val="en-GB"/>
        </w:rPr>
        <w:t xml:space="preserve">it had four meetings and pronounced 49 resolutions. </w:t>
      </w:r>
      <w:r w:rsidR="00283377" w:rsidRPr="00683C35">
        <w:rPr>
          <w:rFonts w:ascii="Arial" w:hAnsi="Arial" w:cs="Arial"/>
          <w:noProof/>
          <w:sz w:val="24"/>
          <w:szCs w:val="24"/>
          <w:lang w:val="en-GB"/>
        </w:rPr>
        <w:t xml:space="preserve">Four sessions of the EB Praesidium took place as well. </w:t>
      </w:r>
    </w:p>
    <w:p w:rsidR="00E21045" w:rsidRPr="00683C35" w:rsidRDefault="004E61E3" w:rsidP="00495AE1">
      <w:pPr>
        <w:pStyle w:val="Bezodstpw"/>
        <w:rPr>
          <w:rFonts w:ascii="Arial" w:hAnsi="Arial" w:cs="Arial"/>
          <w:noProof/>
          <w:sz w:val="24"/>
          <w:szCs w:val="24"/>
          <w:lang w:val="en-GB"/>
        </w:rPr>
      </w:pPr>
      <w:r w:rsidRPr="00683C35">
        <w:rPr>
          <w:rFonts w:ascii="Arial" w:hAnsi="Arial" w:cs="Arial"/>
          <w:noProof/>
          <w:sz w:val="24"/>
          <w:szCs w:val="24"/>
          <w:lang w:val="en-GB"/>
        </w:rPr>
        <w:t>During the new tenure, from June to December, six meetings were held and 167 resolutions taken, i.a.:</w:t>
      </w:r>
    </w:p>
    <w:p w:rsidR="004E61E3" w:rsidRPr="00683C35" w:rsidRDefault="004E61E3" w:rsidP="004E61E3">
      <w:pPr>
        <w:pStyle w:val="Bezodstpw"/>
        <w:numPr>
          <w:ilvl w:val="0"/>
          <w:numId w:val="39"/>
        </w:numPr>
        <w:rPr>
          <w:rFonts w:ascii="Arial" w:hAnsi="Arial" w:cs="Arial"/>
          <w:noProof/>
          <w:sz w:val="24"/>
          <w:szCs w:val="24"/>
          <w:lang w:val="en-GB"/>
        </w:rPr>
      </w:pPr>
      <w:r w:rsidRPr="00683C35">
        <w:rPr>
          <w:rFonts w:ascii="Arial" w:hAnsi="Arial" w:cs="Arial"/>
          <w:noProof/>
          <w:sz w:val="24"/>
          <w:szCs w:val="24"/>
          <w:lang w:val="en-GB"/>
        </w:rPr>
        <w:t xml:space="preserve">108 </w:t>
      </w:r>
      <w:r w:rsidR="00326429" w:rsidRPr="00683C35">
        <w:rPr>
          <w:rFonts w:ascii="Arial" w:hAnsi="Arial" w:cs="Arial"/>
          <w:noProof/>
          <w:sz w:val="24"/>
          <w:szCs w:val="24"/>
          <w:lang w:val="en-GB"/>
        </w:rPr>
        <w:t>concerning</w:t>
      </w:r>
      <w:r w:rsidRPr="00683C35">
        <w:rPr>
          <w:rFonts w:ascii="Arial" w:hAnsi="Arial" w:cs="Arial"/>
          <w:noProof/>
          <w:sz w:val="24"/>
          <w:szCs w:val="24"/>
          <w:lang w:val="en-GB"/>
        </w:rPr>
        <w:t xml:space="preserve"> legal empowerment</w:t>
      </w:r>
      <w:r w:rsidR="00326429" w:rsidRPr="00683C35">
        <w:rPr>
          <w:rFonts w:ascii="Arial" w:hAnsi="Arial" w:cs="Arial"/>
          <w:noProof/>
          <w:sz w:val="24"/>
          <w:szCs w:val="24"/>
          <w:lang w:val="en-GB"/>
        </w:rPr>
        <w:t>,</w:t>
      </w:r>
    </w:p>
    <w:p w:rsidR="00326429" w:rsidRPr="00683C35" w:rsidRDefault="00326429" w:rsidP="004E61E3">
      <w:pPr>
        <w:pStyle w:val="Bezodstpw"/>
        <w:numPr>
          <w:ilvl w:val="0"/>
          <w:numId w:val="39"/>
        </w:numPr>
        <w:rPr>
          <w:rFonts w:ascii="Arial" w:hAnsi="Arial" w:cs="Arial"/>
          <w:noProof/>
          <w:sz w:val="24"/>
          <w:szCs w:val="24"/>
          <w:lang w:val="en-GB"/>
        </w:rPr>
      </w:pPr>
      <w:r w:rsidRPr="00683C35">
        <w:rPr>
          <w:rFonts w:ascii="Arial" w:hAnsi="Arial" w:cs="Arial"/>
          <w:noProof/>
          <w:sz w:val="24"/>
          <w:szCs w:val="24"/>
          <w:lang w:val="en-GB"/>
        </w:rPr>
        <w:t>26 concerning specific power of attorney,</w:t>
      </w:r>
    </w:p>
    <w:p w:rsidR="00326429" w:rsidRPr="00683C35" w:rsidRDefault="00326429" w:rsidP="004E61E3">
      <w:pPr>
        <w:pStyle w:val="Bezodstpw"/>
        <w:numPr>
          <w:ilvl w:val="0"/>
          <w:numId w:val="39"/>
        </w:numPr>
        <w:rPr>
          <w:rFonts w:ascii="Arial" w:hAnsi="Arial" w:cs="Arial"/>
          <w:noProof/>
          <w:sz w:val="24"/>
          <w:szCs w:val="24"/>
          <w:lang w:val="en-GB"/>
        </w:rPr>
      </w:pPr>
      <w:r w:rsidRPr="00683C35">
        <w:rPr>
          <w:rFonts w:ascii="Arial" w:hAnsi="Arial" w:cs="Arial"/>
          <w:noProof/>
          <w:sz w:val="24"/>
          <w:szCs w:val="24"/>
          <w:lang w:val="en-GB"/>
        </w:rPr>
        <w:t>12 concerning financial issues,</w:t>
      </w:r>
    </w:p>
    <w:p w:rsidR="00326429" w:rsidRPr="00683C35" w:rsidRDefault="00326429" w:rsidP="004E61E3">
      <w:pPr>
        <w:pStyle w:val="Bezodstpw"/>
        <w:numPr>
          <w:ilvl w:val="0"/>
          <w:numId w:val="39"/>
        </w:numPr>
        <w:rPr>
          <w:rFonts w:ascii="Arial" w:hAnsi="Arial" w:cs="Arial"/>
          <w:noProof/>
          <w:sz w:val="24"/>
          <w:szCs w:val="24"/>
          <w:lang w:val="en-GB"/>
        </w:rPr>
      </w:pPr>
      <w:r w:rsidRPr="00683C35">
        <w:rPr>
          <w:rFonts w:ascii="Arial" w:hAnsi="Arial" w:cs="Arial"/>
          <w:noProof/>
          <w:sz w:val="24"/>
          <w:szCs w:val="24"/>
          <w:lang w:val="en-GB"/>
        </w:rPr>
        <w:t xml:space="preserve">24 concerning other aspects of statutory activities, e.g. </w:t>
      </w:r>
      <w:r w:rsidR="00102D5A" w:rsidRPr="00683C35">
        <w:rPr>
          <w:rFonts w:ascii="Arial" w:hAnsi="Arial" w:cs="Arial"/>
          <w:noProof/>
          <w:sz w:val="24"/>
          <w:szCs w:val="24"/>
          <w:lang w:val="en-GB"/>
        </w:rPr>
        <w:t>appointing of commissions, sale and purchase of vehicles,</w:t>
      </w:r>
    </w:p>
    <w:p w:rsidR="00102D5A" w:rsidRPr="00683C35" w:rsidRDefault="00102D5A" w:rsidP="004E61E3">
      <w:pPr>
        <w:pStyle w:val="Bezodstpw"/>
        <w:numPr>
          <w:ilvl w:val="0"/>
          <w:numId w:val="39"/>
        </w:numPr>
        <w:rPr>
          <w:rFonts w:ascii="Arial" w:hAnsi="Arial" w:cs="Arial"/>
          <w:noProof/>
          <w:sz w:val="24"/>
          <w:szCs w:val="24"/>
          <w:lang w:val="en-GB"/>
        </w:rPr>
      </w:pPr>
      <w:r w:rsidRPr="00683C35">
        <w:rPr>
          <w:rFonts w:ascii="Arial" w:hAnsi="Arial" w:cs="Arial"/>
          <w:noProof/>
          <w:sz w:val="24"/>
          <w:szCs w:val="24"/>
          <w:lang w:val="en-GB"/>
        </w:rPr>
        <w:t xml:space="preserve">7 concerning </w:t>
      </w:r>
      <w:r w:rsidR="00283377" w:rsidRPr="00683C35">
        <w:rPr>
          <w:rFonts w:ascii="Arial" w:hAnsi="Arial" w:cs="Arial"/>
          <w:noProof/>
          <w:sz w:val="24"/>
          <w:szCs w:val="24"/>
          <w:lang w:val="en-GB"/>
        </w:rPr>
        <w:t xml:space="preserve">the </w:t>
      </w:r>
      <w:r w:rsidRPr="00683C35">
        <w:rPr>
          <w:rFonts w:ascii="Arial" w:hAnsi="Arial" w:cs="Arial"/>
          <w:noProof/>
          <w:sz w:val="24"/>
          <w:szCs w:val="24"/>
          <w:lang w:val="en-GB"/>
        </w:rPr>
        <w:t>economy and real estate management.</w:t>
      </w:r>
    </w:p>
    <w:p w:rsidR="00102D5A" w:rsidRPr="00683C35" w:rsidRDefault="00102D5A" w:rsidP="00102D5A">
      <w:pPr>
        <w:pStyle w:val="Bezodstpw"/>
        <w:rPr>
          <w:rFonts w:ascii="Arial" w:hAnsi="Arial" w:cs="Arial"/>
          <w:noProof/>
          <w:sz w:val="24"/>
          <w:szCs w:val="24"/>
          <w:lang w:val="en-GB"/>
        </w:rPr>
      </w:pPr>
      <w:r w:rsidRPr="00683C35">
        <w:rPr>
          <w:rFonts w:ascii="Arial" w:hAnsi="Arial" w:cs="Arial"/>
          <w:noProof/>
          <w:sz w:val="24"/>
          <w:szCs w:val="24"/>
          <w:lang w:val="en-GB"/>
        </w:rPr>
        <w:t>All the sessions were attended by President Stanisław Kracik, Vice-President Jerzy Kornaus, as well as Executive Board members Mar</w:t>
      </w:r>
      <w:r w:rsidR="00373F4A" w:rsidRPr="00683C35">
        <w:rPr>
          <w:rFonts w:ascii="Arial" w:hAnsi="Arial" w:cs="Arial"/>
          <w:noProof/>
          <w:sz w:val="24"/>
          <w:szCs w:val="24"/>
          <w:lang w:val="en-GB"/>
        </w:rPr>
        <w:t>e</w:t>
      </w:r>
      <w:r w:rsidRPr="00683C35">
        <w:rPr>
          <w:rFonts w:ascii="Arial" w:hAnsi="Arial" w:cs="Arial"/>
          <w:noProof/>
          <w:sz w:val="24"/>
          <w:szCs w:val="24"/>
          <w:lang w:val="en-GB"/>
        </w:rPr>
        <w:t>k Brodzki, Jerzy Kotowicz and Zbigniew Misiejuk. Was ascertained one absence of Vice-President Jarosław Cieszkiewicz, but also of Jerzy Bisek and Paulina Szymańska. Anna Zacharek missed two meetings, whereas Jolanta Chełmińska and Antoni Olak – three.</w:t>
      </w:r>
    </w:p>
    <w:p w:rsidR="00102D5A" w:rsidRPr="00683C35" w:rsidRDefault="00102D5A" w:rsidP="00102D5A">
      <w:pPr>
        <w:pStyle w:val="Bezodstpw"/>
        <w:rPr>
          <w:rFonts w:ascii="Arial" w:hAnsi="Arial" w:cs="Arial"/>
          <w:noProof/>
          <w:sz w:val="24"/>
          <w:szCs w:val="24"/>
          <w:lang w:val="en-GB"/>
        </w:rPr>
      </w:pPr>
      <w:r w:rsidRPr="00683C35">
        <w:rPr>
          <w:rFonts w:ascii="Arial" w:hAnsi="Arial" w:cs="Arial"/>
          <w:noProof/>
          <w:sz w:val="24"/>
          <w:szCs w:val="24"/>
          <w:lang w:val="en-GB"/>
        </w:rPr>
        <w:t>The Presidium of the Executive Board met several times, usually before the Board’s sessions, in order to evaluate the draft materials submitted.</w:t>
      </w:r>
    </w:p>
    <w:p w:rsidR="00102D5A" w:rsidRPr="00683C35" w:rsidRDefault="00102D5A" w:rsidP="00102D5A">
      <w:pPr>
        <w:pStyle w:val="Bezodstpw"/>
        <w:rPr>
          <w:rFonts w:ascii="Arial" w:hAnsi="Arial" w:cs="Arial"/>
          <w:noProof/>
          <w:sz w:val="24"/>
          <w:szCs w:val="24"/>
          <w:lang w:val="en-GB"/>
        </w:rPr>
      </w:pPr>
    </w:p>
    <w:p w:rsidR="00E21045" w:rsidRPr="00683C35" w:rsidRDefault="00E21045" w:rsidP="00E21045">
      <w:pPr>
        <w:pStyle w:val="Bezodstpw"/>
        <w:rPr>
          <w:rFonts w:ascii="Arial" w:hAnsi="Arial" w:cs="Arial"/>
          <w:noProof/>
          <w:sz w:val="24"/>
          <w:szCs w:val="24"/>
          <w:lang w:val="en-GB"/>
        </w:rPr>
      </w:pPr>
      <w:r w:rsidRPr="00683C35">
        <w:rPr>
          <w:rFonts w:ascii="Arial" w:hAnsi="Arial" w:cs="Arial"/>
          <w:noProof/>
          <w:sz w:val="24"/>
          <w:szCs w:val="24"/>
          <w:lang w:val="en-GB"/>
        </w:rPr>
        <w:t xml:space="preserve">The </w:t>
      </w:r>
      <w:r w:rsidR="00A4740C" w:rsidRPr="00683C35">
        <w:rPr>
          <w:rFonts w:ascii="Arial" w:hAnsi="Arial" w:cs="Arial"/>
          <w:noProof/>
          <w:sz w:val="24"/>
          <w:szCs w:val="24"/>
          <w:lang w:val="en-GB"/>
        </w:rPr>
        <w:t>PRC Honorary Medal Jury</w:t>
      </w:r>
      <w:r w:rsidRPr="00683C35">
        <w:rPr>
          <w:rFonts w:ascii="Arial" w:hAnsi="Arial" w:cs="Arial"/>
          <w:noProof/>
          <w:sz w:val="24"/>
          <w:szCs w:val="24"/>
          <w:lang w:val="en-GB"/>
        </w:rPr>
        <w:t xml:space="preserve"> met twice, examining </w:t>
      </w:r>
      <w:r w:rsidR="00A4740C" w:rsidRPr="00683C35">
        <w:rPr>
          <w:rFonts w:ascii="Arial" w:hAnsi="Arial" w:cs="Arial"/>
          <w:noProof/>
          <w:sz w:val="24"/>
          <w:szCs w:val="24"/>
          <w:lang w:val="en-GB"/>
        </w:rPr>
        <w:t>the nominations and</w:t>
      </w:r>
      <w:r w:rsidRPr="00683C35">
        <w:rPr>
          <w:rFonts w:ascii="Arial" w:hAnsi="Arial" w:cs="Arial"/>
          <w:noProof/>
          <w:sz w:val="24"/>
          <w:szCs w:val="24"/>
          <w:lang w:val="en-GB"/>
        </w:rPr>
        <w:t xml:space="preserve"> award</w:t>
      </w:r>
      <w:r w:rsidR="00A4740C" w:rsidRPr="00683C35">
        <w:rPr>
          <w:rFonts w:ascii="Arial" w:hAnsi="Arial" w:cs="Arial"/>
          <w:noProof/>
          <w:sz w:val="24"/>
          <w:szCs w:val="24"/>
          <w:lang w:val="en-GB"/>
        </w:rPr>
        <w:t>ed</w:t>
      </w:r>
      <w:r w:rsidRPr="00683C35">
        <w:rPr>
          <w:rFonts w:ascii="Arial" w:hAnsi="Arial" w:cs="Arial"/>
          <w:noProof/>
          <w:sz w:val="24"/>
          <w:szCs w:val="24"/>
          <w:lang w:val="en-GB"/>
        </w:rPr>
        <w:t xml:space="preserve"> </w:t>
      </w:r>
      <w:r w:rsidR="00A4740C" w:rsidRPr="00683C35">
        <w:rPr>
          <w:rFonts w:ascii="Arial" w:hAnsi="Arial" w:cs="Arial"/>
          <w:noProof/>
          <w:sz w:val="24"/>
          <w:szCs w:val="24"/>
          <w:lang w:val="en-GB"/>
        </w:rPr>
        <w:t>888</w:t>
      </w:r>
      <w:r w:rsidRPr="00683C35">
        <w:rPr>
          <w:rFonts w:ascii="Arial" w:hAnsi="Arial" w:cs="Arial"/>
          <w:noProof/>
          <w:sz w:val="24"/>
          <w:szCs w:val="24"/>
          <w:lang w:val="en-GB"/>
        </w:rPr>
        <w:t xml:space="preserve"> </w:t>
      </w:r>
      <w:r w:rsidR="00A4740C" w:rsidRPr="00683C35">
        <w:rPr>
          <w:rFonts w:ascii="Arial" w:hAnsi="Arial" w:cs="Arial"/>
          <w:noProof/>
          <w:sz w:val="24"/>
          <w:szCs w:val="24"/>
          <w:lang w:val="en-GB"/>
        </w:rPr>
        <w:t>decorations</w:t>
      </w:r>
      <w:r w:rsidRPr="00683C35">
        <w:rPr>
          <w:rFonts w:ascii="Arial" w:hAnsi="Arial" w:cs="Arial"/>
          <w:noProof/>
          <w:sz w:val="24"/>
          <w:szCs w:val="24"/>
          <w:lang w:val="en-GB"/>
        </w:rPr>
        <w:t>, as a tribute to deserving persons and institutions:</w:t>
      </w:r>
    </w:p>
    <w:p w:rsidR="00E21045" w:rsidRPr="00683C35" w:rsidRDefault="00E21045" w:rsidP="00E21045">
      <w:pPr>
        <w:pStyle w:val="Bezodstpw"/>
        <w:rPr>
          <w:rFonts w:ascii="Arial" w:hAnsi="Arial" w:cs="Arial"/>
          <w:noProof/>
          <w:sz w:val="24"/>
          <w:szCs w:val="24"/>
          <w:lang w:val="en-GB"/>
        </w:rPr>
      </w:pPr>
      <w:r w:rsidRPr="00683C35">
        <w:rPr>
          <w:rFonts w:ascii="Arial" w:hAnsi="Arial" w:cs="Arial"/>
          <w:noProof/>
          <w:sz w:val="24"/>
          <w:szCs w:val="24"/>
          <w:lang w:val="en-GB"/>
        </w:rPr>
        <w:t xml:space="preserve">- to </w:t>
      </w:r>
      <w:r w:rsidR="00A4740C" w:rsidRPr="00683C35">
        <w:rPr>
          <w:rFonts w:ascii="Arial" w:hAnsi="Arial" w:cs="Arial"/>
          <w:noProof/>
          <w:sz w:val="24"/>
          <w:szCs w:val="24"/>
          <w:lang w:val="en-GB"/>
        </w:rPr>
        <w:t>46</w:t>
      </w:r>
      <w:r w:rsidRPr="00683C35">
        <w:rPr>
          <w:rFonts w:ascii="Arial" w:hAnsi="Arial" w:cs="Arial"/>
          <w:noProof/>
          <w:sz w:val="24"/>
          <w:szCs w:val="24"/>
          <w:lang w:val="en-GB"/>
        </w:rPr>
        <w:t>, of first degree,</w:t>
      </w:r>
    </w:p>
    <w:p w:rsidR="00E21045" w:rsidRPr="00683C35" w:rsidRDefault="00E21045" w:rsidP="00E21045">
      <w:pPr>
        <w:pStyle w:val="Bezodstpw"/>
        <w:rPr>
          <w:rFonts w:ascii="Arial" w:hAnsi="Arial" w:cs="Arial"/>
          <w:noProof/>
          <w:sz w:val="24"/>
          <w:szCs w:val="24"/>
          <w:lang w:val="en-GB"/>
        </w:rPr>
      </w:pPr>
      <w:r w:rsidRPr="00683C35">
        <w:rPr>
          <w:rFonts w:ascii="Arial" w:hAnsi="Arial" w:cs="Arial"/>
          <w:noProof/>
          <w:sz w:val="24"/>
          <w:szCs w:val="24"/>
          <w:lang w:val="en-GB"/>
        </w:rPr>
        <w:t>- to 1</w:t>
      </w:r>
      <w:r w:rsidR="00A4740C" w:rsidRPr="00683C35">
        <w:rPr>
          <w:rFonts w:ascii="Arial" w:hAnsi="Arial" w:cs="Arial"/>
          <w:noProof/>
          <w:sz w:val="24"/>
          <w:szCs w:val="24"/>
          <w:lang w:val="en-GB"/>
        </w:rPr>
        <w:t>18</w:t>
      </w:r>
      <w:r w:rsidRPr="00683C35">
        <w:rPr>
          <w:rFonts w:ascii="Arial" w:hAnsi="Arial" w:cs="Arial"/>
          <w:noProof/>
          <w:sz w:val="24"/>
          <w:szCs w:val="24"/>
          <w:lang w:val="en-GB"/>
        </w:rPr>
        <w:t>, of second degree,</w:t>
      </w:r>
    </w:p>
    <w:p w:rsidR="00E21045" w:rsidRPr="00683C35" w:rsidRDefault="00A4740C" w:rsidP="00E21045">
      <w:pPr>
        <w:pStyle w:val="Bezodstpw"/>
        <w:rPr>
          <w:rFonts w:ascii="Arial" w:hAnsi="Arial" w:cs="Arial"/>
          <w:noProof/>
          <w:sz w:val="24"/>
          <w:szCs w:val="24"/>
          <w:lang w:val="en-GB"/>
        </w:rPr>
      </w:pPr>
      <w:r w:rsidRPr="00683C35">
        <w:rPr>
          <w:rFonts w:ascii="Arial" w:hAnsi="Arial" w:cs="Arial"/>
          <w:noProof/>
          <w:sz w:val="24"/>
          <w:szCs w:val="24"/>
          <w:lang w:val="en-GB"/>
        </w:rPr>
        <w:t>- to 205</w:t>
      </w:r>
      <w:r w:rsidR="00E21045" w:rsidRPr="00683C35">
        <w:rPr>
          <w:rFonts w:ascii="Arial" w:hAnsi="Arial" w:cs="Arial"/>
          <w:noProof/>
          <w:sz w:val="24"/>
          <w:szCs w:val="24"/>
          <w:lang w:val="en-GB"/>
        </w:rPr>
        <w:t>, of third degree,</w:t>
      </w:r>
    </w:p>
    <w:p w:rsidR="00E21045" w:rsidRPr="00683C35" w:rsidRDefault="00E21045" w:rsidP="00E21045">
      <w:pPr>
        <w:pStyle w:val="Bezodstpw"/>
        <w:rPr>
          <w:rFonts w:ascii="Arial" w:hAnsi="Arial" w:cs="Arial"/>
          <w:noProof/>
          <w:sz w:val="24"/>
          <w:szCs w:val="24"/>
          <w:lang w:val="en-GB"/>
        </w:rPr>
      </w:pPr>
      <w:r w:rsidRPr="00683C35">
        <w:rPr>
          <w:rFonts w:ascii="Arial" w:hAnsi="Arial" w:cs="Arial"/>
          <w:noProof/>
          <w:sz w:val="24"/>
          <w:szCs w:val="24"/>
          <w:lang w:val="en-GB"/>
        </w:rPr>
        <w:t>- to 51</w:t>
      </w:r>
      <w:r w:rsidR="00A4740C" w:rsidRPr="00683C35">
        <w:rPr>
          <w:rFonts w:ascii="Arial" w:hAnsi="Arial" w:cs="Arial"/>
          <w:noProof/>
          <w:sz w:val="24"/>
          <w:szCs w:val="24"/>
          <w:lang w:val="en-GB"/>
        </w:rPr>
        <w:t>9</w:t>
      </w:r>
      <w:r w:rsidRPr="00683C35">
        <w:rPr>
          <w:rFonts w:ascii="Arial" w:hAnsi="Arial" w:cs="Arial"/>
          <w:noProof/>
          <w:sz w:val="24"/>
          <w:szCs w:val="24"/>
          <w:lang w:val="en-GB"/>
        </w:rPr>
        <w:t>, of fourth degree.</w:t>
      </w:r>
    </w:p>
    <w:p w:rsidR="00A35283" w:rsidRPr="00683C35" w:rsidRDefault="00A35283" w:rsidP="00495AE1">
      <w:pPr>
        <w:pStyle w:val="Bezodstpw"/>
        <w:rPr>
          <w:rFonts w:ascii="Arial" w:hAnsi="Arial" w:cs="Arial"/>
          <w:noProof/>
          <w:sz w:val="24"/>
          <w:szCs w:val="24"/>
          <w:lang w:val="en-GB"/>
        </w:rPr>
      </w:pPr>
    </w:p>
    <w:p w:rsidR="00A35283" w:rsidRPr="00683C35" w:rsidRDefault="00A35283" w:rsidP="00A35283">
      <w:pPr>
        <w:pStyle w:val="Bezodstpw"/>
        <w:rPr>
          <w:rFonts w:ascii="Arial" w:hAnsi="Arial" w:cs="Arial"/>
          <w:b/>
          <w:noProof/>
          <w:sz w:val="24"/>
          <w:szCs w:val="24"/>
          <w:lang w:val="en-GB"/>
        </w:rPr>
      </w:pPr>
      <w:r w:rsidRPr="00683C35">
        <w:rPr>
          <w:rFonts w:ascii="Arial" w:hAnsi="Arial" w:cs="Arial"/>
          <w:b/>
          <w:noProof/>
          <w:sz w:val="24"/>
          <w:szCs w:val="24"/>
          <w:lang w:val="en-GB"/>
        </w:rPr>
        <w:t xml:space="preserve">IV. </w:t>
      </w:r>
      <w:r w:rsidR="00617760" w:rsidRPr="00683C35">
        <w:rPr>
          <w:rFonts w:ascii="Arial" w:hAnsi="Arial" w:cs="Arial"/>
          <w:b/>
          <w:noProof/>
          <w:sz w:val="24"/>
          <w:szCs w:val="24"/>
          <w:lang w:val="en-GB"/>
        </w:rPr>
        <w:tab/>
      </w:r>
      <w:r w:rsidRPr="00683C35">
        <w:rPr>
          <w:rFonts w:ascii="Arial" w:hAnsi="Arial" w:cs="Arial"/>
          <w:b/>
          <w:noProof/>
          <w:sz w:val="24"/>
          <w:szCs w:val="24"/>
          <w:lang w:val="en-GB"/>
        </w:rPr>
        <w:t>Supervision</w:t>
      </w:r>
    </w:p>
    <w:p w:rsidR="00E21045" w:rsidRPr="00683C35" w:rsidRDefault="00A35283" w:rsidP="00A35283">
      <w:pPr>
        <w:pStyle w:val="Bezodstpw"/>
        <w:rPr>
          <w:rFonts w:ascii="Arial" w:hAnsi="Arial" w:cs="Arial"/>
          <w:noProof/>
          <w:sz w:val="24"/>
          <w:szCs w:val="24"/>
          <w:lang w:val="en-GB"/>
        </w:rPr>
      </w:pPr>
      <w:r w:rsidRPr="00683C35">
        <w:rPr>
          <w:rFonts w:ascii="Arial" w:hAnsi="Arial" w:cs="Arial"/>
          <w:noProof/>
          <w:sz w:val="24"/>
          <w:szCs w:val="24"/>
          <w:lang w:val="en-GB"/>
        </w:rPr>
        <w:t>In 201</w:t>
      </w:r>
      <w:r w:rsidR="00617760" w:rsidRPr="00683C35">
        <w:rPr>
          <w:rFonts w:ascii="Arial" w:hAnsi="Arial" w:cs="Arial"/>
          <w:noProof/>
          <w:sz w:val="24"/>
          <w:szCs w:val="24"/>
          <w:lang w:val="en-GB"/>
        </w:rPr>
        <w:t xml:space="preserve">6 in PRC, </w:t>
      </w:r>
      <w:r w:rsidRPr="00683C35">
        <w:rPr>
          <w:rFonts w:ascii="Arial" w:hAnsi="Arial" w:cs="Arial"/>
          <w:noProof/>
          <w:sz w:val="24"/>
          <w:szCs w:val="24"/>
          <w:lang w:val="en-GB"/>
        </w:rPr>
        <w:t>15</w:t>
      </w:r>
      <w:r w:rsidR="00617760" w:rsidRPr="00683C35">
        <w:rPr>
          <w:rFonts w:ascii="Arial" w:hAnsi="Arial" w:cs="Arial"/>
          <w:noProof/>
          <w:sz w:val="24"/>
          <w:szCs w:val="24"/>
          <w:lang w:val="en-GB"/>
        </w:rPr>
        <w:t>0</w:t>
      </w:r>
      <w:r w:rsidRPr="00683C35">
        <w:rPr>
          <w:rFonts w:ascii="Arial" w:hAnsi="Arial" w:cs="Arial"/>
          <w:noProof/>
          <w:sz w:val="24"/>
          <w:szCs w:val="24"/>
          <w:lang w:val="en-GB"/>
        </w:rPr>
        <w:t xml:space="preserve"> external inspections</w:t>
      </w:r>
      <w:r w:rsidR="00617760" w:rsidRPr="00683C35">
        <w:rPr>
          <w:rFonts w:ascii="Arial" w:hAnsi="Arial" w:cs="Arial"/>
          <w:noProof/>
          <w:sz w:val="24"/>
          <w:szCs w:val="24"/>
          <w:lang w:val="en-GB"/>
        </w:rPr>
        <w:t xml:space="preserve"> were carried out</w:t>
      </w:r>
      <w:r w:rsidRPr="00683C35">
        <w:rPr>
          <w:rFonts w:ascii="Arial" w:hAnsi="Arial" w:cs="Arial"/>
          <w:noProof/>
          <w:sz w:val="24"/>
          <w:szCs w:val="24"/>
          <w:lang w:val="en-GB"/>
        </w:rPr>
        <w:t xml:space="preserve"> (by communal and municipal councils, Agricultural Market Agency, School Superintendent’s Office</w:t>
      </w:r>
      <w:r w:rsidR="00617760" w:rsidRPr="00683C35">
        <w:rPr>
          <w:rFonts w:ascii="Arial" w:hAnsi="Arial" w:cs="Arial"/>
          <w:noProof/>
          <w:sz w:val="24"/>
          <w:szCs w:val="24"/>
          <w:lang w:val="en-GB"/>
        </w:rPr>
        <w:t>s</w:t>
      </w:r>
      <w:r w:rsidRPr="00683C35">
        <w:rPr>
          <w:rFonts w:ascii="Arial" w:hAnsi="Arial" w:cs="Arial"/>
          <w:noProof/>
          <w:sz w:val="24"/>
          <w:szCs w:val="24"/>
          <w:lang w:val="en-GB"/>
        </w:rPr>
        <w:t xml:space="preserve">, State Sanitary Inspectorate, Polish Social Insurance Institution, Community Welfare Services, National Labour Inspectorate). </w:t>
      </w:r>
      <w:r w:rsidR="00617760" w:rsidRPr="00683C35">
        <w:rPr>
          <w:rFonts w:ascii="Arial" w:hAnsi="Arial" w:cs="Arial"/>
          <w:noProof/>
          <w:sz w:val="24"/>
          <w:szCs w:val="24"/>
          <w:lang w:val="en-GB"/>
        </w:rPr>
        <w:t>I</w:t>
      </w:r>
      <w:r w:rsidRPr="00683C35">
        <w:rPr>
          <w:rFonts w:ascii="Arial" w:hAnsi="Arial" w:cs="Arial"/>
          <w:noProof/>
          <w:sz w:val="24"/>
          <w:szCs w:val="24"/>
          <w:lang w:val="en-GB"/>
        </w:rPr>
        <w:t>n 1</w:t>
      </w:r>
      <w:r w:rsidR="00617760" w:rsidRPr="00683C35">
        <w:rPr>
          <w:rFonts w:ascii="Arial" w:hAnsi="Arial" w:cs="Arial"/>
          <w:noProof/>
          <w:sz w:val="24"/>
          <w:szCs w:val="24"/>
          <w:lang w:val="en-GB"/>
        </w:rPr>
        <w:t>7</w:t>
      </w:r>
      <w:r w:rsidRPr="00683C35">
        <w:rPr>
          <w:rFonts w:ascii="Arial" w:hAnsi="Arial" w:cs="Arial"/>
          <w:noProof/>
          <w:sz w:val="24"/>
          <w:szCs w:val="24"/>
          <w:lang w:val="en-GB"/>
        </w:rPr>
        <w:t xml:space="preserve"> cases, audit recommendations</w:t>
      </w:r>
      <w:r w:rsidR="00617760" w:rsidRPr="00683C35">
        <w:rPr>
          <w:rFonts w:ascii="Arial" w:hAnsi="Arial" w:cs="Arial"/>
          <w:noProof/>
          <w:sz w:val="24"/>
          <w:szCs w:val="24"/>
          <w:lang w:val="en-GB"/>
        </w:rPr>
        <w:t xml:space="preserve"> were given; most of them were actually followed</w:t>
      </w:r>
      <w:r w:rsidRPr="00683C35">
        <w:rPr>
          <w:rFonts w:ascii="Arial" w:hAnsi="Arial" w:cs="Arial"/>
          <w:noProof/>
          <w:sz w:val="24"/>
          <w:szCs w:val="24"/>
          <w:lang w:val="en-GB"/>
        </w:rPr>
        <w:t>.</w:t>
      </w:r>
      <w:r w:rsidR="00E21045" w:rsidRPr="00683C35">
        <w:rPr>
          <w:rFonts w:ascii="Arial" w:hAnsi="Arial" w:cs="Arial"/>
          <w:noProof/>
          <w:sz w:val="24"/>
          <w:szCs w:val="24"/>
          <w:lang w:val="en-GB"/>
        </w:rPr>
        <w:t xml:space="preserve"> </w:t>
      </w:r>
    </w:p>
    <w:p w:rsidR="00617760" w:rsidRPr="00683C35" w:rsidRDefault="00617760" w:rsidP="00A35283">
      <w:pPr>
        <w:pStyle w:val="Bezodstpw"/>
        <w:rPr>
          <w:rFonts w:ascii="Arial" w:hAnsi="Arial" w:cs="Arial"/>
          <w:noProof/>
          <w:sz w:val="24"/>
          <w:szCs w:val="24"/>
          <w:lang w:val="en-GB"/>
        </w:rPr>
      </w:pPr>
    </w:p>
    <w:p w:rsidR="00617760" w:rsidRPr="00683C35" w:rsidRDefault="001C4D34" w:rsidP="00A35283">
      <w:pPr>
        <w:pStyle w:val="Bezodstpw"/>
        <w:rPr>
          <w:rFonts w:ascii="Arial" w:hAnsi="Arial" w:cs="Arial"/>
          <w:b/>
          <w:noProof/>
          <w:sz w:val="24"/>
          <w:szCs w:val="24"/>
          <w:lang w:val="en-GB"/>
        </w:rPr>
      </w:pPr>
      <w:r w:rsidRPr="00683C35">
        <w:rPr>
          <w:rFonts w:ascii="Arial" w:hAnsi="Arial" w:cs="Arial"/>
          <w:b/>
          <w:noProof/>
          <w:sz w:val="24"/>
          <w:szCs w:val="24"/>
          <w:lang w:val="en-GB"/>
        </w:rPr>
        <w:t>V.</w:t>
      </w:r>
      <w:r w:rsidRPr="00683C35">
        <w:rPr>
          <w:rFonts w:ascii="Arial" w:hAnsi="Arial" w:cs="Arial"/>
          <w:b/>
          <w:noProof/>
          <w:sz w:val="24"/>
          <w:szCs w:val="24"/>
          <w:lang w:val="en-GB"/>
        </w:rPr>
        <w:tab/>
        <w:t>Recapitulation</w:t>
      </w:r>
    </w:p>
    <w:p w:rsidR="00D150FE" w:rsidRPr="00683C35" w:rsidRDefault="001C4D34">
      <w:pPr>
        <w:pStyle w:val="Bezodstpw"/>
        <w:rPr>
          <w:rFonts w:ascii="Arial" w:hAnsi="Arial" w:cs="Arial"/>
          <w:noProof/>
          <w:sz w:val="24"/>
          <w:szCs w:val="24"/>
          <w:lang w:val="en-GB"/>
        </w:rPr>
      </w:pPr>
      <w:r w:rsidRPr="00683C35">
        <w:rPr>
          <w:rFonts w:ascii="Arial" w:hAnsi="Arial" w:cs="Arial"/>
          <w:noProof/>
          <w:sz w:val="24"/>
          <w:szCs w:val="24"/>
          <w:lang w:val="en-GB"/>
        </w:rPr>
        <w:t>In 2016 the NS was implementing the tasks set in the “PRC Strategy for the years 2012-2016”, endorsed by the respective resolution of the National Congress in 2012, and in the “Polish Red Cross Strategy for the years 2016-2020”, endorsed by the resolution No</w:t>
      </w:r>
      <w:r w:rsidR="00373F4A" w:rsidRPr="00683C35">
        <w:rPr>
          <w:rFonts w:ascii="Arial" w:hAnsi="Arial" w:cs="Arial"/>
          <w:noProof/>
          <w:sz w:val="24"/>
          <w:szCs w:val="24"/>
          <w:lang w:val="en-GB"/>
        </w:rPr>
        <w:t xml:space="preserve"> </w:t>
      </w:r>
      <w:r w:rsidRPr="00683C35">
        <w:rPr>
          <w:rFonts w:ascii="Arial" w:hAnsi="Arial" w:cs="Arial"/>
          <w:noProof/>
          <w:sz w:val="24"/>
          <w:szCs w:val="24"/>
          <w:lang w:val="en-GB"/>
        </w:rPr>
        <w:t xml:space="preserve">7/2016 of the </w:t>
      </w:r>
      <w:r w:rsidR="00C11EE6" w:rsidRPr="00683C35">
        <w:rPr>
          <w:rFonts w:ascii="Arial" w:hAnsi="Arial" w:cs="Arial"/>
          <w:noProof/>
          <w:sz w:val="24"/>
          <w:szCs w:val="24"/>
          <w:lang w:val="en-GB"/>
        </w:rPr>
        <w:t xml:space="preserve">PRC </w:t>
      </w:r>
      <w:r w:rsidRPr="00683C35">
        <w:rPr>
          <w:rFonts w:ascii="Arial" w:hAnsi="Arial" w:cs="Arial"/>
          <w:noProof/>
          <w:sz w:val="24"/>
          <w:szCs w:val="24"/>
          <w:lang w:val="en-GB"/>
        </w:rPr>
        <w:t xml:space="preserve">National Congress, of 19 June 2016. Focus was put mainly on such statutory activities as community welfare relief and home-based care for the bed-ridden, promotion of health and of a wholesome lifestyle, including voluntary blood donorship, rescuing and first aid. Much stress was laid on </w:t>
      </w:r>
      <w:r w:rsidR="00D150FE" w:rsidRPr="00683C35">
        <w:rPr>
          <w:rFonts w:ascii="Arial" w:hAnsi="Arial" w:cs="Arial"/>
          <w:noProof/>
          <w:sz w:val="24"/>
          <w:szCs w:val="24"/>
          <w:lang w:val="en-GB"/>
        </w:rPr>
        <w:t xml:space="preserve">promoting humanitarian principles and values, </w:t>
      </w:r>
      <w:r w:rsidRPr="00683C35">
        <w:rPr>
          <w:rFonts w:ascii="Arial" w:hAnsi="Arial" w:cs="Arial"/>
          <w:noProof/>
          <w:sz w:val="24"/>
          <w:szCs w:val="24"/>
          <w:lang w:val="en-GB"/>
        </w:rPr>
        <w:t>disseminating international humanitarian l</w:t>
      </w:r>
      <w:r w:rsidR="00D150FE" w:rsidRPr="00683C35">
        <w:rPr>
          <w:rFonts w:ascii="Arial" w:hAnsi="Arial" w:cs="Arial"/>
          <w:noProof/>
          <w:sz w:val="24"/>
          <w:szCs w:val="24"/>
          <w:lang w:val="en-GB"/>
        </w:rPr>
        <w:t>aw applicable to armed conflicts, as well as shaping attitudes of tolerance and respect for human dignity.</w:t>
      </w:r>
    </w:p>
    <w:p w:rsidR="00D150FE" w:rsidRPr="00683C35" w:rsidRDefault="00D150FE">
      <w:pPr>
        <w:pStyle w:val="Bezodstpw"/>
        <w:rPr>
          <w:rFonts w:ascii="Arial" w:hAnsi="Arial" w:cs="Arial"/>
          <w:noProof/>
          <w:sz w:val="24"/>
          <w:szCs w:val="24"/>
          <w:lang w:val="en-GB"/>
        </w:rPr>
      </w:pPr>
    </w:p>
    <w:p w:rsidR="00CD526F" w:rsidRPr="00683C35" w:rsidRDefault="00D150FE">
      <w:pPr>
        <w:pStyle w:val="Bezodstpw"/>
        <w:rPr>
          <w:rFonts w:ascii="Arial" w:hAnsi="Arial" w:cs="Arial"/>
          <w:noProof/>
          <w:sz w:val="24"/>
          <w:szCs w:val="24"/>
          <w:lang w:val="en-GB"/>
        </w:rPr>
      </w:pPr>
      <w:r w:rsidRPr="00683C35">
        <w:rPr>
          <w:rFonts w:ascii="Arial" w:hAnsi="Arial" w:cs="Arial"/>
          <w:noProof/>
          <w:sz w:val="24"/>
          <w:szCs w:val="24"/>
          <w:lang w:val="en-GB"/>
        </w:rPr>
        <w:t>The greatest number of programs and operations covering health and promoting healthy lifestyle in 2016 addressed children and youth. “PRC Olympic Nationwide Healthy Lifestyle Contest” turned out very popular, and First Aid Championship also attracted great interest</w:t>
      </w:r>
      <w:r w:rsidR="00CD526F" w:rsidRPr="00683C35">
        <w:rPr>
          <w:rFonts w:ascii="Arial" w:hAnsi="Arial" w:cs="Arial"/>
          <w:noProof/>
          <w:sz w:val="24"/>
          <w:szCs w:val="24"/>
          <w:lang w:val="en-GB"/>
        </w:rPr>
        <w:t>.</w:t>
      </w:r>
    </w:p>
    <w:p w:rsidR="00CD526F" w:rsidRPr="00683C35" w:rsidRDefault="00CD526F">
      <w:pPr>
        <w:pStyle w:val="Bezodstpw"/>
        <w:rPr>
          <w:rFonts w:ascii="Arial" w:hAnsi="Arial" w:cs="Arial"/>
          <w:noProof/>
          <w:sz w:val="24"/>
          <w:szCs w:val="24"/>
          <w:lang w:val="en-GB"/>
        </w:rPr>
      </w:pPr>
    </w:p>
    <w:p w:rsidR="001C4D34" w:rsidRPr="00683C35" w:rsidRDefault="00CD526F">
      <w:pPr>
        <w:pStyle w:val="Bezodstpw"/>
        <w:rPr>
          <w:rFonts w:ascii="Arial" w:hAnsi="Arial" w:cs="Arial"/>
          <w:noProof/>
          <w:sz w:val="24"/>
          <w:szCs w:val="24"/>
          <w:lang w:val="en-GB"/>
        </w:rPr>
      </w:pPr>
      <w:r w:rsidRPr="00683C35">
        <w:rPr>
          <w:rFonts w:ascii="Arial" w:hAnsi="Arial" w:cs="Arial"/>
          <w:noProof/>
          <w:sz w:val="24"/>
          <w:szCs w:val="24"/>
          <w:lang w:val="en-GB"/>
        </w:rPr>
        <w:t>Although care provision has been considered as one of priority activities, and in spite of efforts made by provincial and district branches to obtain commi</w:t>
      </w:r>
      <w:r w:rsidR="00C11EE6" w:rsidRPr="00683C35">
        <w:rPr>
          <w:rFonts w:ascii="Arial" w:hAnsi="Arial" w:cs="Arial"/>
          <w:noProof/>
          <w:sz w:val="24"/>
          <w:szCs w:val="24"/>
          <w:lang w:val="en-GB"/>
        </w:rPr>
        <w:t>ssioned assignments, the number</w:t>
      </w:r>
      <w:r w:rsidRPr="00683C35">
        <w:rPr>
          <w:rFonts w:ascii="Arial" w:hAnsi="Arial" w:cs="Arial"/>
          <w:noProof/>
          <w:sz w:val="24"/>
          <w:szCs w:val="24"/>
          <w:lang w:val="en-GB"/>
        </w:rPr>
        <w:t xml:space="preserve"> of care units diminished by 10, and the number of contracts signed with </w:t>
      </w:r>
      <w:r w:rsidR="00C11EE6" w:rsidRPr="00683C35">
        <w:rPr>
          <w:rFonts w:ascii="Arial" w:hAnsi="Arial" w:cs="Arial"/>
          <w:noProof/>
          <w:sz w:val="24"/>
          <w:szCs w:val="24"/>
          <w:lang w:val="en-GB"/>
        </w:rPr>
        <w:t>local authorities, by 6; nevertheless</w:t>
      </w:r>
      <w:r w:rsidRPr="00683C35">
        <w:rPr>
          <w:rFonts w:ascii="Arial" w:hAnsi="Arial" w:cs="Arial"/>
          <w:noProof/>
          <w:sz w:val="24"/>
          <w:szCs w:val="24"/>
          <w:lang w:val="en-GB"/>
        </w:rPr>
        <w:t>, as compared with the p</w:t>
      </w:r>
      <w:r w:rsidR="00203A6E" w:rsidRPr="00683C35">
        <w:rPr>
          <w:rFonts w:ascii="Arial" w:hAnsi="Arial" w:cs="Arial"/>
          <w:noProof/>
          <w:sz w:val="24"/>
          <w:szCs w:val="24"/>
          <w:lang w:val="en-GB"/>
        </w:rPr>
        <w:t xml:space="preserve">revious year, there were 606 more autonomous beneficiaries, and 33 </w:t>
      </w:r>
      <w:r w:rsidR="00B34CD3" w:rsidRPr="00683C35">
        <w:rPr>
          <w:rFonts w:ascii="Arial" w:hAnsi="Arial" w:cs="Arial"/>
          <w:noProof/>
          <w:sz w:val="24"/>
          <w:szCs w:val="24"/>
          <w:lang w:val="en-GB"/>
        </w:rPr>
        <w:t xml:space="preserve">more </w:t>
      </w:r>
      <w:r w:rsidR="00203A6E" w:rsidRPr="00683C35">
        <w:rPr>
          <w:rFonts w:ascii="Arial" w:hAnsi="Arial" w:cs="Arial"/>
          <w:noProof/>
          <w:sz w:val="24"/>
          <w:szCs w:val="24"/>
          <w:lang w:val="en-GB"/>
        </w:rPr>
        <w:t xml:space="preserve">persons receiving neighbourly care. An increase in the number of persons under care was reported by 12 provincial branches: by more than 100 beneficiaries in Lubelskie PB (+416), Greater Poland PB (+244), Subcarpathia PB (+203) and Łódzkie PB (+162). Alarmingly, </w:t>
      </w:r>
      <w:r w:rsidR="00582770" w:rsidRPr="00683C35">
        <w:rPr>
          <w:rFonts w:ascii="Arial" w:hAnsi="Arial" w:cs="Arial"/>
          <w:noProof/>
          <w:sz w:val="24"/>
          <w:szCs w:val="24"/>
          <w:lang w:val="en-GB"/>
        </w:rPr>
        <w:t>a decline in respective numbers was acknowledged by Warmia-Masuria PB (-244) Silesia PB (-144), Pomerania PB (-137</w:t>
      </w:r>
      <w:r w:rsidR="00475E3E" w:rsidRPr="00683C35">
        <w:rPr>
          <w:rFonts w:ascii="Arial" w:hAnsi="Arial" w:cs="Arial"/>
          <w:noProof/>
          <w:sz w:val="24"/>
          <w:szCs w:val="24"/>
          <w:lang w:val="en-GB"/>
        </w:rPr>
        <w:t>)</w:t>
      </w:r>
      <w:r w:rsidR="00582770" w:rsidRPr="00683C35">
        <w:rPr>
          <w:rFonts w:ascii="Arial" w:hAnsi="Arial" w:cs="Arial"/>
          <w:noProof/>
          <w:sz w:val="24"/>
          <w:szCs w:val="24"/>
          <w:lang w:val="en-GB"/>
        </w:rPr>
        <w:t xml:space="preserve"> and </w:t>
      </w:r>
      <w:r w:rsidR="00B34CD3" w:rsidRPr="00683C35">
        <w:rPr>
          <w:rFonts w:ascii="Arial" w:hAnsi="Arial" w:cs="Arial"/>
          <w:noProof/>
          <w:sz w:val="24"/>
          <w:szCs w:val="24"/>
          <w:lang w:val="en-GB"/>
        </w:rPr>
        <w:t>Lesser Poland PB (-133).</w:t>
      </w:r>
    </w:p>
    <w:p w:rsidR="00DA4D14" w:rsidRPr="00683C35" w:rsidRDefault="00DA4D14">
      <w:pPr>
        <w:pStyle w:val="Bezodstpw"/>
        <w:rPr>
          <w:rFonts w:ascii="Arial" w:hAnsi="Arial" w:cs="Arial"/>
          <w:noProof/>
          <w:sz w:val="24"/>
          <w:szCs w:val="24"/>
          <w:lang w:val="en-GB"/>
        </w:rPr>
      </w:pPr>
    </w:p>
    <w:p w:rsidR="00DA4D14" w:rsidRPr="00683C35" w:rsidRDefault="00DA4D14">
      <w:pPr>
        <w:pStyle w:val="Bezodstpw"/>
        <w:rPr>
          <w:rFonts w:ascii="Arial" w:hAnsi="Arial" w:cs="Arial"/>
          <w:noProof/>
          <w:sz w:val="24"/>
          <w:szCs w:val="24"/>
          <w:lang w:val="en-GB"/>
        </w:rPr>
      </w:pPr>
      <w:r w:rsidRPr="00683C35">
        <w:rPr>
          <w:rFonts w:ascii="Arial" w:hAnsi="Arial" w:cs="Arial"/>
          <w:noProof/>
          <w:sz w:val="24"/>
          <w:szCs w:val="24"/>
          <w:lang w:val="en-GB"/>
        </w:rPr>
        <w:t>Voluntary blood donors, active within PRC VBD clubs and members of other basic units, make up a large group of PRC adult members and volunteers. Provincial and district branches participate in nation-wide donorship promotion campaigns, but also carry out their own project</w:t>
      </w:r>
      <w:r w:rsidR="00FA7163" w:rsidRPr="00683C35">
        <w:rPr>
          <w:rFonts w:ascii="Arial" w:hAnsi="Arial" w:cs="Arial"/>
          <w:noProof/>
          <w:sz w:val="24"/>
          <w:szCs w:val="24"/>
          <w:lang w:val="en-GB"/>
        </w:rPr>
        <w:t>s</w:t>
      </w:r>
      <w:r w:rsidRPr="00683C35">
        <w:rPr>
          <w:rFonts w:ascii="Arial" w:hAnsi="Arial" w:cs="Arial"/>
          <w:noProof/>
          <w:sz w:val="24"/>
          <w:szCs w:val="24"/>
          <w:lang w:val="en-GB"/>
        </w:rPr>
        <w:t xml:space="preserve"> in this field.</w:t>
      </w:r>
      <w:r w:rsidR="00952BB7" w:rsidRPr="00683C35">
        <w:rPr>
          <w:rFonts w:ascii="Arial" w:hAnsi="Arial" w:cs="Arial"/>
          <w:noProof/>
          <w:sz w:val="24"/>
          <w:szCs w:val="24"/>
          <w:lang w:val="en-GB"/>
        </w:rPr>
        <w:t xml:space="preserve"> A continued diminishing club membership trend and a shrinking number of clubs result probably from the </w:t>
      </w:r>
      <w:r w:rsidR="00D962F6" w:rsidRPr="00683C35">
        <w:rPr>
          <w:rFonts w:ascii="Arial" w:hAnsi="Arial" w:cs="Arial"/>
          <w:noProof/>
          <w:sz w:val="24"/>
          <w:szCs w:val="24"/>
          <w:lang w:val="en-GB"/>
        </w:rPr>
        <w:t xml:space="preserve">amendment, in 2014, </w:t>
      </w:r>
      <w:r w:rsidR="00FA7163" w:rsidRPr="00683C35">
        <w:rPr>
          <w:rFonts w:ascii="Arial" w:hAnsi="Arial" w:cs="Arial"/>
          <w:noProof/>
          <w:sz w:val="24"/>
          <w:szCs w:val="24"/>
          <w:lang w:val="en-GB"/>
        </w:rPr>
        <w:t>to</w:t>
      </w:r>
      <w:r w:rsidR="00952BB7" w:rsidRPr="00683C35">
        <w:rPr>
          <w:rFonts w:ascii="Arial" w:hAnsi="Arial" w:cs="Arial"/>
          <w:noProof/>
          <w:sz w:val="24"/>
          <w:szCs w:val="24"/>
          <w:lang w:val="en-GB"/>
        </w:rPr>
        <w:t xml:space="preserve"> the Regulations for the councils of PRC VBD,</w:t>
      </w:r>
      <w:r w:rsidR="00FA7163" w:rsidRPr="00683C35">
        <w:rPr>
          <w:rFonts w:ascii="Arial" w:hAnsi="Arial" w:cs="Arial"/>
          <w:noProof/>
          <w:sz w:val="24"/>
          <w:szCs w:val="24"/>
          <w:lang w:val="en-GB"/>
        </w:rPr>
        <w:t xml:space="preserve"> and to</w:t>
      </w:r>
      <w:r w:rsidR="00D962F6" w:rsidRPr="00683C35">
        <w:rPr>
          <w:rFonts w:ascii="Arial" w:hAnsi="Arial" w:cs="Arial"/>
          <w:noProof/>
          <w:sz w:val="24"/>
          <w:szCs w:val="24"/>
          <w:lang w:val="en-GB"/>
        </w:rPr>
        <w:t xml:space="preserve"> </w:t>
      </w:r>
      <w:r w:rsidR="00952BB7" w:rsidRPr="00683C35">
        <w:rPr>
          <w:rFonts w:ascii="Arial" w:hAnsi="Arial" w:cs="Arial"/>
          <w:noProof/>
          <w:sz w:val="24"/>
          <w:szCs w:val="24"/>
          <w:lang w:val="en-GB"/>
        </w:rPr>
        <w:t xml:space="preserve">the Principles of functioning of the PRC VBD movement. More than half of the </w:t>
      </w:r>
      <w:r w:rsidR="005A41ED" w:rsidRPr="00683C35">
        <w:rPr>
          <w:rFonts w:ascii="Arial" w:hAnsi="Arial" w:cs="Arial"/>
          <w:noProof/>
          <w:sz w:val="24"/>
          <w:szCs w:val="24"/>
          <w:lang w:val="en-GB"/>
        </w:rPr>
        <w:t>provincial branch boards dismissed the idea of setting up</w:t>
      </w:r>
      <w:r w:rsidR="00FA7163" w:rsidRPr="00683C35">
        <w:rPr>
          <w:rFonts w:ascii="Arial" w:hAnsi="Arial" w:cs="Arial"/>
          <w:noProof/>
          <w:sz w:val="24"/>
          <w:szCs w:val="24"/>
          <w:lang w:val="en-GB"/>
        </w:rPr>
        <w:t>,</w:t>
      </w:r>
      <w:r w:rsidR="005A41ED" w:rsidRPr="00683C35">
        <w:rPr>
          <w:rFonts w:ascii="Arial" w:hAnsi="Arial" w:cs="Arial"/>
          <w:noProof/>
          <w:sz w:val="24"/>
          <w:szCs w:val="24"/>
          <w:lang w:val="en-GB"/>
        </w:rPr>
        <w:t xml:space="preserve"> on their respective territories</w:t>
      </w:r>
      <w:r w:rsidR="00FA7163" w:rsidRPr="00683C35">
        <w:rPr>
          <w:rFonts w:ascii="Arial" w:hAnsi="Arial" w:cs="Arial"/>
          <w:noProof/>
          <w:sz w:val="24"/>
          <w:szCs w:val="24"/>
          <w:lang w:val="en-GB"/>
        </w:rPr>
        <w:t>,</w:t>
      </w:r>
      <w:r w:rsidR="005A41ED" w:rsidRPr="00683C35">
        <w:rPr>
          <w:rFonts w:ascii="Arial" w:hAnsi="Arial" w:cs="Arial"/>
          <w:noProof/>
          <w:sz w:val="24"/>
          <w:szCs w:val="24"/>
          <w:lang w:val="en-GB"/>
        </w:rPr>
        <w:t xml:space="preserve"> a PRC VBD council; </w:t>
      </w:r>
      <w:r w:rsidR="00FA7163" w:rsidRPr="00683C35">
        <w:rPr>
          <w:rFonts w:ascii="Arial" w:hAnsi="Arial" w:cs="Arial"/>
          <w:noProof/>
          <w:sz w:val="24"/>
          <w:szCs w:val="24"/>
          <w:lang w:val="en-GB"/>
        </w:rPr>
        <w:t>whereas</w:t>
      </w:r>
      <w:r w:rsidR="005A41ED" w:rsidRPr="00683C35">
        <w:rPr>
          <w:rFonts w:ascii="Arial" w:hAnsi="Arial" w:cs="Arial"/>
          <w:noProof/>
          <w:sz w:val="24"/>
          <w:szCs w:val="24"/>
          <w:lang w:val="en-GB"/>
        </w:rPr>
        <w:t xml:space="preserve"> such bodies undoubtedly boost the Voluntary Blood Donorship movement.</w:t>
      </w:r>
    </w:p>
    <w:p w:rsidR="004F0FE9" w:rsidRPr="00683C35" w:rsidRDefault="00D962F6">
      <w:pPr>
        <w:pStyle w:val="Bezodstpw"/>
        <w:rPr>
          <w:rFonts w:ascii="Arial" w:hAnsi="Arial" w:cs="Arial"/>
          <w:noProof/>
          <w:sz w:val="24"/>
          <w:szCs w:val="24"/>
          <w:lang w:val="en-GB"/>
        </w:rPr>
      </w:pPr>
      <w:r w:rsidRPr="00683C35">
        <w:rPr>
          <w:rFonts w:ascii="Arial" w:hAnsi="Arial" w:cs="Arial"/>
          <w:noProof/>
          <w:sz w:val="24"/>
          <w:szCs w:val="24"/>
          <w:lang w:val="en-GB"/>
        </w:rPr>
        <w:t>While comparing the figures related to the organization’s membership in 2015 (the year following the one when the amended “Principles” c</w:t>
      </w:r>
      <w:r w:rsidR="004F0FE9" w:rsidRPr="00683C35">
        <w:rPr>
          <w:rFonts w:ascii="Arial" w:hAnsi="Arial" w:cs="Arial"/>
          <w:noProof/>
          <w:sz w:val="24"/>
          <w:szCs w:val="24"/>
          <w:lang w:val="en-GB"/>
        </w:rPr>
        <w:t>ame into force</w:t>
      </w:r>
      <w:r w:rsidRPr="00683C35">
        <w:rPr>
          <w:rFonts w:ascii="Arial" w:hAnsi="Arial" w:cs="Arial"/>
          <w:noProof/>
          <w:sz w:val="24"/>
          <w:szCs w:val="24"/>
          <w:lang w:val="en-GB"/>
        </w:rPr>
        <w:t>)</w:t>
      </w:r>
      <w:r w:rsidR="004F0FE9" w:rsidRPr="00683C35">
        <w:rPr>
          <w:rFonts w:ascii="Arial" w:hAnsi="Arial" w:cs="Arial"/>
          <w:noProof/>
          <w:sz w:val="24"/>
          <w:szCs w:val="24"/>
          <w:lang w:val="en-GB"/>
        </w:rPr>
        <w:t xml:space="preserve"> and in 2016, one clearly sees</w:t>
      </w:r>
      <w:r w:rsidR="00B6636F" w:rsidRPr="00683C35">
        <w:rPr>
          <w:rFonts w:ascii="Arial" w:hAnsi="Arial" w:cs="Arial"/>
          <w:noProof/>
          <w:sz w:val="24"/>
          <w:szCs w:val="24"/>
          <w:lang w:val="en-GB"/>
        </w:rPr>
        <w:t xml:space="preserve"> a</w:t>
      </w:r>
      <w:r w:rsidR="004F0FE9" w:rsidRPr="00683C35">
        <w:rPr>
          <w:rFonts w:ascii="Arial" w:hAnsi="Arial" w:cs="Arial"/>
          <w:noProof/>
          <w:sz w:val="24"/>
          <w:szCs w:val="24"/>
          <w:lang w:val="en-GB"/>
        </w:rPr>
        <w:t xml:space="preserve"> decrease in the number of PRC VBD clubs (by 52) and </w:t>
      </w:r>
      <w:r w:rsidR="00B6636F" w:rsidRPr="00683C35">
        <w:rPr>
          <w:rFonts w:ascii="Arial" w:hAnsi="Arial" w:cs="Arial"/>
          <w:noProof/>
          <w:sz w:val="24"/>
          <w:szCs w:val="24"/>
          <w:lang w:val="en-GB"/>
        </w:rPr>
        <w:t>in the volume of</w:t>
      </w:r>
      <w:r w:rsidR="004F0FE9" w:rsidRPr="00683C35">
        <w:rPr>
          <w:rFonts w:ascii="Arial" w:hAnsi="Arial" w:cs="Arial"/>
          <w:noProof/>
          <w:sz w:val="24"/>
          <w:szCs w:val="24"/>
          <w:lang w:val="en-GB"/>
        </w:rPr>
        <w:t xml:space="preserve"> blood collected from club members (by 2,407 liters).</w:t>
      </w:r>
    </w:p>
    <w:p w:rsidR="005A41ED" w:rsidRPr="00683C35" w:rsidRDefault="005D2578">
      <w:pPr>
        <w:pStyle w:val="Bezodstpw"/>
        <w:rPr>
          <w:rFonts w:ascii="Arial" w:hAnsi="Arial" w:cs="Arial"/>
          <w:noProof/>
          <w:sz w:val="24"/>
          <w:szCs w:val="24"/>
          <w:lang w:val="en-GB"/>
        </w:rPr>
      </w:pPr>
      <w:r w:rsidRPr="00683C35">
        <w:rPr>
          <w:rFonts w:ascii="Arial" w:hAnsi="Arial" w:cs="Arial"/>
          <w:noProof/>
          <w:sz w:val="24"/>
          <w:szCs w:val="24"/>
          <w:lang w:val="en-GB"/>
        </w:rPr>
        <w:t xml:space="preserve">The greatest falls in the number of clubs were observed in PRC Subcarpathia PB (-28) and Lesser Poland (-16). No PRC VBD council had been appointed in those two branches. </w:t>
      </w:r>
      <w:r w:rsidR="002E192A" w:rsidRPr="00683C35">
        <w:rPr>
          <w:rFonts w:ascii="Arial" w:hAnsi="Arial" w:cs="Arial"/>
          <w:noProof/>
          <w:sz w:val="24"/>
          <w:szCs w:val="24"/>
          <w:lang w:val="en-GB"/>
        </w:rPr>
        <w:t xml:space="preserve">A growing trend was witnessed in five branches, out of which the record is held by PRC Pomerania PB (+28) followed by PRC Greater Poland </w:t>
      </w:r>
      <w:r w:rsidR="00B722D2" w:rsidRPr="00683C35">
        <w:rPr>
          <w:rFonts w:ascii="Arial" w:hAnsi="Arial" w:cs="Arial"/>
          <w:noProof/>
          <w:sz w:val="24"/>
          <w:szCs w:val="24"/>
          <w:lang w:val="en-GB"/>
        </w:rPr>
        <w:t>P</w:t>
      </w:r>
      <w:r w:rsidR="002E192A" w:rsidRPr="00683C35">
        <w:rPr>
          <w:rFonts w:ascii="Arial" w:hAnsi="Arial" w:cs="Arial"/>
          <w:noProof/>
          <w:sz w:val="24"/>
          <w:szCs w:val="24"/>
          <w:lang w:val="en-GB"/>
        </w:rPr>
        <w:t>B (+7). In those two branches, PRC VBD councils have been functioning.</w:t>
      </w:r>
    </w:p>
    <w:p w:rsidR="001838B9" w:rsidRPr="00683C35" w:rsidRDefault="001838B9">
      <w:pPr>
        <w:pStyle w:val="Bezodstpw"/>
        <w:rPr>
          <w:rFonts w:ascii="Arial" w:hAnsi="Arial" w:cs="Arial"/>
          <w:noProof/>
          <w:sz w:val="24"/>
          <w:szCs w:val="24"/>
          <w:lang w:val="en-GB"/>
        </w:rPr>
      </w:pPr>
    </w:p>
    <w:p w:rsidR="005D45BE" w:rsidRPr="00683C35" w:rsidRDefault="005D45BE">
      <w:pPr>
        <w:pStyle w:val="Bezodstpw"/>
        <w:rPr>
          <w:rFonts w:ascii="Arial" w:hAnsi="Arial" w:cs="Arial"/>
          <w:noProof/>
          <w:sz w:val="24"/>
          <w:szCs w:val="24"/>
          <w:lang w:val="en-GB"/>
        </w:rPr>
      </w:pPr>
      <w:r w:rsidRPr="00683C35">
        <w:rPr>
          <w:rFonts w:ascii="Arial" w:hAnsi="Arial" w:cs="Arial"/>
          <w:noProof/>
          <w:sz w:val="24"/>
          <w:szCs w:val="24"/>
          <w:lang w:val="en-GB"/>
        </w:rPr>
        <w:t>A comparison of statistics concerning youth activities in 2015 and in 2016 shows a growing membership in 9 provincial branches, in particular in Pomerania</w:t>
      </w:r>
      <w:r w:rsidR="000D6C72" w:rsidRPr="00683C35">
        <w:rPr>
          <w:rFonts w:ascii="Arial" w:hAnsi="Arial" w:cs="Arial"/>
          <w:noProof/>
          <w:sz w:val="24"/>
          <w:szCs w:val="24"/>
          <w:lang w:val="en-GB"/>
        </w:rPr>
        <w:t xml:space="preserve"> PRC PB</w:t>
      </w:r>
      <w:r w:rsidRPr="00683C35">
        <w:rPr>
          <w:rFonts w:ascii="Arial" w:hAnsi="Arial" w:cs="Arial"/>
          <w:noProof/>
          <w:sz w:val="24"/>
          <w:szCs w:val="24"/>
          <w:lang w:val="en-GB"/>
        </w:rPr>
        <w:t xml:space="preserve"> (+ 4,169 in units of all kinds)</w:t>
      </w:r>
      <w:r w:rsidR="00223CE5" w:rsidRPr="00683C35">
        <w:rPr>
          <w:rFonts w:ascii="Arial" w:hAnsi="Arial" w:cs="Arial"/>
          <w:noProof/>
          <w:sz w:val="24"/>
          <w:szCs w:val="24"/>
          <w:lang w:val="en-GB"/>
        </w:rPr>
        <w:t xml:space="preserve">; moreover, an increase was noted in the numbers of circles (from 55 </w:t>
      </w:r>
      <w:r w:rsidR="000D6C72" w:rsidRPr="00683C35">
        <w:rPr>
          <w:rFonts w:ascii="Arial" w:hAnsi="Arial" w:cs="Arial"/>
          <w:noProof/>
          <w:sz w:val="24"/>
          <w:szCs w:val="24"/>
          <w:lang w:val="en-GB"/>
        </w:rPr>
        <w:t>in</w:t>
      </w:r>
      <w:r w:rsidR="00223CE5" w:rsidRPr="00683C35">
        <w:rPr>
          <w:rFonts w:ascii="Arial" w:hAnsi="Arial" w:cs="Arial"/>
          <w:noProof/>
          <w:sz w:val="24"/>
          <w:szCs w:val="24"/>
          <w:lang w:val="en-GB"/>
        </w:rPr>
        <w:t xml:space="preserve"> 2015 to 265 in 2016) and of volunteers (by 1,817);</w:t>
      </w:r>
      <w:r w:rsidR="000D6C72" w:rsidRPr="00683C35">
        <w:rPr>
          <w:rFonts w:ascii="Arial" w:hAnsi="Arial" w:cs="Arial"/>
          <w:noProof/>
          <w:sz w:val="24"/>
          <w:szCs w:val="24"/>
          <w:lang w:val="en-GB"/>
        </w:rPr>
        <w:t xml:space="preserve"> also </w:t>
      </w:r>
      <w:r w:rsidR="00223CE5" w:rsidRPr="00683C35">
        <w:rPr>
          <w:rFonts w:ascii="Arial" w:hAnsi="Arial" w:cs="Arial"/>
          <w:noProof/>
          <w:sz w:val="24"/>
          <w:szCs w:val="24"/>
          <w:lang w:val="en-GB"/>
        </w:rPr>
        <w:t xml:space="preserve">in </w:t>
      </w:r>
      <w:r w:rsidR="000D6C72" w:rsidRPr="00683C35">
        <w:rPr>
          <w:rFonts w:ascii="Arial" w:hAnsi="Arial" w:cs="Arial"/>
          <w:noProof/>
          <w:sz w:val="24"/>
          <w:szCs w:val="24"/>
          <w:lang w:val="en-GB"/>
        </w:rPr>
        <w:t>S</w:t>
      </w:r>
      <w:r w:rsidR="00223CE5" w:rsidRPr="00683C35">
        <w:rPr>
          <w:rFonts w:ascii="Arial" w:hAnsi="Arial" w:cs="Arial"/>
          <w:noProof/>
          <w:sz w:val="24"/>
          <w:szCs w:val="24"/>
          <w:lang w:val="en-GB"/>
        </w:rPr>
        <w:t>ilesia PRC PB</w:t>
      </w:r>
      <w:r w:rsidR="000D6C72" w:rsidRPr="00683C35">
        <w:rPr>
          <w:rFonts w:ascii="Arial" w:hAnsi="Arial" w:cs="Arial"/>
          <w:noProof/>
          <w:sz w:val="24"/>
          <w:szCs w:val="24"/>
          <w:lang w:val="en-GB"/>
        </w:rPr>
        <w:t xml:space="preserve"> (by 663 – only in primary and lower secondary schools, whereas in </w:t>
      </w:r>
      <w:r w:rsidR="00670527" w:rsidRPr="00683C35">
        <w:rPr>
          <w:rFonts w:ascii="Arial" w:hAnsi="Arial" w:cs="Arial"/>
          <w:noProof/>
          <w:sz w:val="24"/>
          <w:szCs w:val="24"/>
          <w:lang w:val="en-GB"/>
        </w:rPr>
        <w:t>the other categori</w:t>
      </w:r>
      <w:r w:rsidR="000D6C72" w:rsidRPr="00683C35">
        <w:rPr>
          <w:rFonts w:ascii="Arial" w:hAnsi="Arial" w:cs="Arial"/>
          <w:noProof/>
          <w:sz w:val="24"/>
          <w:szCs w:val="24"/>
          <w:lang w:val="en-GB"/>
        </w:rPr>
        <w:t>es a decrease was ascertained); in Lubelskie PRC PB branch (+535</w:t>
      </w:r>
      <w:r w:rsidR="001E0260" w:rsidRPr="00683C35">
        <w:rPr>
          <w:rFonts w:ascii="Arial" w:hAnsi="Arial" w:cs="Arial"/>
          <w:noProof/>
          <w:sz w:val="24"/>
          <w:szCs w:val="24"/>
          <w:lang w:val="en-GB"/>
        </w:rPr>
        <w:t xml:space="preserve"> – in primary and lower secondary </w:t>
      </w:r>
      <w:r w:rsidR="007E6E84" w:rsidRPr="00683C35">
        <w:rPr>
          <w:rFonts w:ascii="Arial" w:hAnsi="Arial" w:cs="Arial"/>
          <w:noProof/>
          <w:sz w:val="24"/>
          <w:szCs w:val="24"/>
          <w:lang w:val="en-GB"/>
        </w:rPr>
        <w:t>schools</w:t>
      </w:r>
      <w:r w:rsidR="00406CFB" w:rsidRPr="00683C35">
        <w:rPr>
          <w:rFonts w:ascii="Arial" w:hAnsi="Arial" w:cs="Arial"/>
          <w:noProof/>
          <w:sz w:val="24"/>
          <w:szCs w:val="24"/>
          <w:lang w:val="en-GB"/>
        </w:rPr>
        <w:t>, school complexes</w:t>
      </w:r>
      <w:r w:rsidR="007E6E84" w:rsidRPr="00683C35">
        <w:rPr>
          <w:rFonts w:ascii="Arial" w:hAnsi="Arial" w:cs="Arial"/>
          <w:noProof/>
          <w:sz w:val="24"/>
          <w:szCs w:val="24"/>
          <w:lang w:val="en-GB"/>
        </w:rPr>
        <w:t xml:space="preserve"> and universities</w:t>
      </w:r>
      <w:r w:rsidR="00406CFB" w:rsidRPr="00683C35">
        <w:rPr>
          <w:rFonts w:ascii="Arial" w:hAnsi="Arial" w:cs="Arial"/>
          <w:noProof/>
          <w:sz w:val="24"/>
          <w:szCs w:val="24"/>
          <w:lang w:val="en-GB"/>
        </w:rPr>
        <w:t>, whereas in</w:t>
      </w:r>
      <w:r w:rsidR="007E6E84" w:rsidRPr="00683C35">
        <w:rPr>
          <w:rFonts w:ascii="Arial" w:hAnsi="Arial" w:cs="Arial"/>
          <w:noProof/>
          <w:sz w:val="24"/>
          <w:szCs w:val="24"/>
          <w:lang w:val="en-GB"/>
        </w:rPr>
        <w:t xml:space="preserve"> post-secondary </w:t>
      </w:r>
      <w:r w:rsidR="001E0260" w:rsidRPr="00683C35">
        <w:rPr>
          <w:rFonts w:ascii="Arial" w:hAnsi="Arial" w:cs="Arial"/>
          <w:noProof/>
          <w:sz w:val="24"/>
          <w:szCs w:val="24"/>
          <w:lang w:val="en-GB"/>
        </w:rPr>
        <w:t>schools</w:t>
      </w:r>
      <w:r w:rsidR="00406CFB" w:rsidRPr="00683C35">
        <w:rPr>
          <w:rFonts w:ascii="Arial" w:hAnsi="Arial" w:cs="Arial"/>
          <w:noProof/>
          <w:sz w:val="24"/>
          <w:szCs w:val="24"/>
          <w:lang w:val="en-GB"/>
        </w:rPr>
        <w:t xml:space="preserve"> and “SIM” groups respective numbers slightly diminished</w:t>
      </w:r>
      <w:r w:rsidR="005C45AB" w:rsidRPr="00683C35">
        <w:rPr>
          <w:rFonts w:ascii="Arial" w:hAnsi="Arial" w:cs="Arial"/>
          <w:noProof/>
          <w:sz w:val="24"/>
          <w:szCs w:val="24"/>
          <w:lang w:val="en-GB"/>
        </w:rPr>
        <w:t>)</w:t>
      </w:r>
      <w:r w:rsidR="00406CFB" w:rsidRPr="00683C35">
        <w:rPr>
          <w:rFonts w:ascii="Arial" w:hAnsi="Arial" w:cs="Arial"/>
          <w:noProof/>
          <w:sz w:val="24"/>
          <w:szCs w:val="24"/>
          <w:lang w:val="en-GB"/>
        </w:rPr>
        <w:t>.</w:t>
      </w:r>
      <w:r w:rsidR="005C45AB" w:rsidRPr="00683C35">
        <w:rPr>
          <w:rFonts w:ascii="Arial" w:hAnsi="Arial" w:cs="Arial"/>
          <w:noProof/>
          <w:sz w:val="24"/>
          <w:szCs w:val="24"/>
          <w:lang w:val="en-GB"/>
        </w:rPr>
        <w:t xml:space="preserve"> In 7 branches</w:t>
      </w:r>
      <w:r w:rsidR="00B722D2" w:rsidRPr="00683C35">
        <w:rPr>
          <w:rFonts w:ascii="Arial" w:hAnsi="Arial" w:cs="Arial"/>
          <w:noProof/>
          <w:sz w:val="24"/>
          <w:szCs w:val="24"/>
          <w:lang w:val="en-GB"/>
        </w:rPr>
        <w:t xml:space="preserve"> the figure dropped, most</w:t>
      </w:r>
      <w:r w:rsidR="005C45AB" w:rsidRPr="00683C35">
        <w:rPr>
          <w:rFonts w:ascii="Arial" w:hAnsi="Arial" w:cs="Arial"/>
          <w:noProof/>
          <w:sz w:val="24"/>
          <w:szCs w:val="24"/>
          <w:lang w:val="en-GB"/>
        </w:rPr>
        <w:t xml:space="preserve"> </w:t>
      </w:r>
      <w:r w:rsidR="00B722D2" w:rsidRPr="00683C35">
        <w:rPr>
          <w:rFonts w:ascii="Arial" w:hAnsi="Arial" w:cs="Arial"/>
          <w:noProof/>
          <w:sz w:val="24"/>
          <w:szCs w:val="24"/>
          <w:lang w:val="en-GB"/>
        </w:rPr>
        <w:t>sharply in PRC Łódzkie PB</w:t>
      </w:r>
      <w:r w:rsidR="008D6F39" w:rsidRPr="00683C35">
        <w:rPr>
          <w:rFonts w:ascii="Arial" w:hAnsi="Arial" w:cs="Arial"/>
          <w:noProof/>
          <w:sz w:val="24"/>
          <w:szCs w:val="24"/>
          <w:lang w:val="en-GB"/>
        </w:rPr>
        <w:t xml:space="preserve"> (</w:t>
      </w:r>
      <w:r w:rsidR="007A5114" w:rsidRPr="00683C35">
        <w:rPr>
          <w:rFonts w:ascii="Arial" w:hAnsi="Arial" w:cs="Arial"/>
          <w:noProof/>
          <w:sz w:val="24"/>
          <w:szCs w:val="24"/>
          <w:lang w:val="en-GB"/>
        </w:rPr>
        <w:t>–</w:t>
      </w:r>
      <w:r w:rsidR="008D6F39" w:rsidRPr="00683C35">
        <w:rPr>
          <w:rFonts w:ascii="Arial" w:hAnsi="Arial" w:cs="Arial"/>
          <w:noProof/>
          <w:sz w:val="24"/>
          <w:szCs w:val="24"/>
          <w:lang w:val="en-GB"/>
        </w:rPr>
        <w:t>982; only in school complexes did membership increase, by 195</w:t>
      </w:r>
      <w:r w:rsidR="0019047E" w:rsidRPr="00683C35">
        <w:rPr>
          <w:rFonts w:ascii="Arial" w:hAnsi="Arial" w:cs="Arial"/>
          <w:noProof/>
          <w:sz w:val="24"/>
          <w:szCs w:val="24"/>
          <w:lang w:val="en-GB"/>
        </w:rPr>
        <w:t>; in other schools and “SIM” groups a fall was witnessed</w:t>
      </w:r>
      <w:r w:rsidR="008D6F39" w:rsidRPr="00683C35">
        <w:rPr>
          <w:rFonts w:ascii="Arial" w:hAnsi="Arial" w:cs="Arial"/>
          <w:noProof/>
          <w:sz w:val="24"/>
          <w:szCs w:val="24"/>
          <w:lang w:val="en-GB"/>
        </w:rPr>
        <w:t>)</w:t>
      </w:r>
      <w:r w:rsidR="007A5114" w:rsidRPr="00683C35">
        <w:rPr>
          <w:rFonts w:ascii="Arial" w:hAnsi="Arial" w:cs="Arial"/>
          <w:noProof/>
          <w:sz w:val="24"/>
          <w:szCs w:val="24"/>
          <w:lang w:val="en-GB"/>
        </w:rPr>
        <w:t xml:space="preserve">; in Mazovia (–670: decrease in all types of schools and “SIM” groups); in Warmia and Mazuria </w:t>
      </w:r>
      <w:r w:rsidR="00E30664" w:rsidRPr="00683C35">
        <w:rPr>
          <w:rFonts w:ascii="Arial" w:hAnsi="Arial" w:cs="Arial"/>
          <w:noProof/>
          <w:sz w:val="24"/>
          <w:szCs w:val="24"/>
          <w:lang w:val="en-GB"/>
        </w:rPr>
        <w:t>–466 (fall in the number of members in</w:t>
      </w:r>
      <w:r w:rsidR="00A23222" w:rsidRPr="00683C35">
        <w:rPr>
          <w:rFonts w:ascii="Arial" w:hAnsi="Arial" w:cs="Arial"/>
          <w:noProof/>
          <w:sz w:val="24"/>
          <w:szCs w:val="24"/>
          <w:lang w:val="en-GB"/>
        </w:rPr>
        <w:t xml:space="preserve"> primary and</w:t>
      </w:r>
      <w:r w:rsidR="00E30664" w:rsidRPr="00683C35">
        <w:rPr>
          <w:rFonts w:ascii="Arial" w:hAnsi="Arial" w:cs="Arial"/>
          <w:noProof/>
          <w:sz w:val="24"/>
          <w:szCs w:val="24"/>
          <w:lang w:val="en-GB"/>
        </w:rPr>
        <w:t xml:space="preserve"> </w:t>
      </w:r>
      <w:r w:rsidR="00A23222" w:rsidRPr="00683C35">
        <w:rPr>
          <w:rFonts w:ascii="Arial" w:hAnsi="Arial" w:cs="Arial"/>
          <w:noProof/>
          <w:sz w:val="24"/>
          <w:szCs w:val="24"/>
          <w:lang w:val="en-GB"/>
        </w:rPr>
        <w:t>lower</w:t>
      </w:r>
      <w:r w:rsidR="00991606" w:rsidRPr="00683C35">
        <w:rPr>
          <w:rFonts w:ascii="Arial" w:hAnsi="Arial" w:cs="Arial"/>
          <w:noProof/>
          <w:sz w:val="24"/>
          <w:szCs w:val="24"/>
          <w:lang w:val="en-GB"/>
        </w:rPr>
        <w:t xml:space="preserve"> secondary schools and </w:t>
      </w:r>
      <w:r w:rsidR="00A23222" w:rsidRPr="00683C35">
        <w:rPr>
          <w:rFonts w:ascii="Arial" w:hAnsi="Arial" w:cs="Arial"/>
          <w:noProof/>
          <w:sz w:val="24"/>
          <w:szCs w:val="24"/>
          <w:lang w:val="en-GB"/>
        </w:rPr>
        <w:t xml:space="preserve">in </w:t>
      </w:r>
      <w:r w:rsidR="00991606" w:rsidRPr="00683C35">
        <w:rPr>
          <w:rFonts w:ascii="Arial" w:hAnsi="Arial" w:cs="Arial"/>
          <w:noProof/>
          <w:sz w:val="24"/>
          <w:szCs w:val="24"/>
          <w:lang w:val="en-GB"/>
        </w:rPr>
        <w:t xml:space="preserve">“SIM” groups; in all other categories </w:t>
      </w:r>
      <w:r w:rsidR="00E30664" w:rsidRPr="00683C35">
        <w:rPr>
          <w:rFonts w:ascii="Arial" w:hAnsi="Arial" w:cs="Arial"/>
          <w:noProof/>
          <w:sz w:val="24"/>
          <w:szCs w:val="24"/>
          <w:lang w:val="en-GB"/>
        </w:rPr>
        <w:t>there was an increase</w:t>
      </w:r>
      <w:r w:rsidR="00991606" w:rsidRPr="00683C35">
        <w:rPr>
          <w:rFonts w:ascii="Arial" w:hAnsi="Arial" w:cs="Arial"/>
          <w:noProof/>
          <w:sz w:val="24"/>
          <w:szCs w:val="24"/>
          <w:lang w:val="en-GB"/>
        </w:rPr>
        <w:t xml:space="preserve">); in Greater Poland </w:t>
      </w:r>
      <w:r w:rsidR="00E30664" w:rsidRPr="00683C35">
        <w:rPr>
          <w:rFonts w:ascii="Arial" w:hAnsi="Arial" w:cs="Arial"/>
          <w:noProof/>
          <w:sz w:val="24"/>
          <w:szCs w:val="24"/>
          <w:lang w:val="en-GB"/>
        </w:rPr>
        <w:t xml:space="preserve"> </w:t>
      </w:r>
      <w:r w:rsidR="00991606" w:rsidRPr="00683C35">
        <w:rPr>
          <w:rFonts w:ascii="Arial" w:hAnsi="Arial" w:cs="Arial"/>
          <w:noProof/>
          <w:sz w:val="24"/>
          <w:szCs w:val="24"/>
          <w:lang w:val="en-GB"/>
        </w:rPr>
        <w:t>(–457: membership diminished in post-secondary schools, in school complexes</w:t>
      </w:r>
      <w:r w:rsidR="00A23222" w:rsidRPr="00683C35">
        <w:rPr>
          <w:rFonts w:ascii="Arial" w:hAnsi="Arial" w:cs="Arial"/>
          <w:noProof/>
          <w:sz w:val="24"/>
          <w:szCs w:val="24"/>
          <w:lang w:val="en-GB"/>
        </w:rPr>
        <w:t xml:space="preserve"> and “SIM” groups</w:t>
      </w:r>
      <w:r w:rsidR="00991606" w:rsidRPr="00683C35">
        <w:rPr>
          <w:rFonts w:ascii="Arial" w:hAnsi="Arial" w:cs="Arial"/>
          <w:noProof/>
          <w:sz w:val="24"/>
          <w:szCs w:val="24"/>
          <w:lang w:val="en-GB"/>
        </w:rPr>
        <w:t>, but it rose in primary and lower secondary schools and in universities).</w:t>
      </w:r>
    </w:p>
    <w:p w:rsidR="005D45BE" w:rsidRPr="00683C35" w:rsidRDefault="00991606">
      <w:pPr>
        <w:pStyle w:val="Bezodstpw"/>
        <w:rPr>
          <w:rFonts w:ascii="Arial" w:hAnsi="Arial" w:cs="Arial"/>
          <w:noProof/>
          <w:sz w:val="24"/>
          <w:szCs w:val="24"/>
          <w:lang w:val="en-GB"/>
        </w:rPr>
      </w:pPr>
      <w:r w:rsidRPr="00683C35">
        <w:rPr>
          <w:rFonts w:ascii="Arial" w:hAnsi="Arial" w:cs="Arial"/>
          <w:noProof/>
          <w:sz w:val="24"/>
          <w:szCs w:val="24"/>
          <w:lang w:val="en-GB"/>
        </w:rPr>
        <w:t>In three provincial branches</w:t>
      </w:r>
      <w:r w:rsidR="00BA04A3" w:rsidRPr="00683C35">
        <w:rPr>
          <w:rFonts w:ascii="Arial" w:hAnsi="Arial" w:cs="Arial"/>
          <w:noProof/>
          <w:sz w:val="24"/>
          <w:szCs w:val="24"/>
          <w:lang w:val="en-GB"/>
        </w:rPr>
        <w:t xml:space="preserve"> (Łódzkie,</w:t>
      </w:r>
      <w:r w:rsidRPr="00683C35">
        <w:rPr>
          <w:rFonts w:ascii="Arial" w:hAnsi="Arial" w:cs="Arial"/>
          <w:noProof/>
          <w:sz w:val="24"/>
          <w:szCs w:val="24"/>
          <w:lang w:val="en-GB"/>
        </w:rPr>
        <w:t xml:space="preserve"> Mazovia and Greater Poland) a decline was noted in the number</w:t>
      </w:r>
      <w:r w:rsidR="00BA04A3" w:rsidRPr="00683C35">
        <w:rPr>
          <w:rFonts w:ascii="Arial" w:hAnsi="Arial" w:cs="Arial"/>
          <w:noProof/>
          <w:sz w:val="24"/>
          <w:szCs w:val="24"/>
          <w:lang w:val="en-GB"/>
        </w:rPr>
        <w:t>s</w:t>
      </w:r>
      <w:r w:rsidRPr="00683C35">
        <w:rPr>
          <w:rFonts w:ascii="Arial" w:hAnsi="Arial" w:cs="Arial"/>
          <w:noProof/>
          <w:sz w:val="24"/>
          <w:szCs w:val="24"/>
          <w:lang w:val="en-GB"/>
        </w:rPr>
        <w:t xml:space="preserve"> of </w:t>
      </w:r>
      <w:r w:rsidR="00BA04A3" w:rsidRPr="00683C35">
        <w:rPr>
          <w:rFonts w:ascii="Arial" w:hAnsi="Arial" w:cs="Arial"/>
          <w:noProof/>
          <w:sz w:val="24"/>
          <w:szCs w:val="24"/>
          <w:lang w:val="en-GB"/>
        </w:rPr>
        <w:t xml:space="preserve">circles and volunteers, whereas in Warmia and Mazuria only membership dropped off; as for the other data, increase </w:t>
      </w:r>
      <w:r w:rsidR="00366AD2" w:rsidRPr="00683C35">
        <w:rPr>
          <w:rFonts w:ascii="Arial" w:hAnsi="Arial" w:cs="Arial"/>
          <w:noProof/>
          <w:sz w:val="24"/>
          <w:szCs w:val="24"/>
          <w:lang w:val="en-GB"/>
        </w:rPr>
        <w:t>was</w:t>
      </w:r>
      <w:r w:rsidR="00BA04A3" w:rsidRPr="00683C35">
        <w:rPr>
          <w:rFonts w:ascii="Arial" w:hAnsi="Arial" w:cs="Arial"/>
          <w:noProof/>
          <w:sz w:val="24"/>
          <w:szCs w:val="24"/>
          <w:lang w:val="en-GB"/>
        </w:rPr>
        <w:t xml:space="preserve"> seen: of circles (by 28) and of volunteers (by 566). </w:t>
      </w:r>
    </w:p>
    <w:p w:rsidR="005D45BE" w:rsidRPr="00683C35" w:rsidRDefault="005D45BE">
      <w:pPr>
        <w:pStyle w:val="Bezodstpw"/>
        <w:rPr>
          <w:rFonts w:ascii="Arial" w:hAnsi="Arial" w:cs="Arial"/>
          <w:noProof/>
          <w:sz w:val="24"/>
          <w:szCs w:val="24"/>
          <w:lang w:val="en-GB"/>
        </w:rPr>
      </w:pPr>
      <w:r w:rsidRPr="00683C35">
        <w:rPr>
          <w:rFonts w:ascii="Arial" w:hAnsi="Arial" w:cs="Arial"/>
          <w:noProof/>
          <w:sz w:val="24"/>
          <w:szCs w:val="24"/>
          <w:lang w:val="en-GB"/>
        </w:rPr>
        <w:t>In spite of a diminishing membership of basic units and a fall in</w:t>
      </w:r>
      <w:r w:rsidR="00366AD2" w:rsidRPr="00683C35">
        <w:rPr>
          <w:rFonts w:ascii="Arial" w:hAnsi="Arial" w:cs="Arial"/>
          <w:noProof/>
          <w:sz w:val="24"/>
          <w:szCs w:val="24"/>
          <w:lang w:val="en-GB"/>
        </w:rPr>
        <w:t xml:space="preserve"> the</w:t>
      </w:r>
      <w:r w:rsidRPr="00683C35">
        <w:rPr>
          <w:rFonts w:ascii="Arial" w:hAnsi="Arial" w:cs="Arial"/>
          <w:noProof/>
          <w:sz w:val="24"/>
          <w:szCs w:val="24"/>
          <w:lang w:val="en-GB"/>
        </w:rPr>
        <w:t xml:space="preserve"> number of their adherents, still many socially engaged people, in particular among children and youth, as well as within the VBD movement are active within the NS.</w:t>
      </w:r>
    </w:p>
    <w:p w:rsidR="001838B9" w:rsidRPr="00683C35" w:rsidRDefault="001838B9">
      <w:pPr>
        <w:pStyle w:val="Bezodstpw"/>
        <w:rPr>
          <w:rFonts w:ascii="Arial" w:hAnsi="Arial" w:cs="Arial"/>
          <w:noProof/>
          <w:sz w:val="24"/>
          <w:szCs w:val="24"/>
          <w:lang w:val="en-GB"/>
        </w:rPr>
      </w:pPr>
    </w:p>
    <w:p w:rsidR="00BA04A3" w:rsidRPr="00683C35" w:rsidRDefault="00BA04A3">
      <w:pPr>
        <w:pStyle w:val="Bezodstpw"/>
        <w:rPr>
          <w:rFonts w:ascii="Arial" w:hAnsi="Arial" w:cs="Arial"/>
          <w:noProof/>
          <w:sz w:val="24"/>
          <w:szCs w:val="24"/>
          <w:lang w:val="en-GB"/>
        </w:rPr>
      </w:pPr>
      <w:r w:rsidRPr="00683C35">
        <w:rPr>
          <w:rFonts w:ascii="Arial" w:hAnsi="Arial" w:cs="Arial"/>
          <w:noProof/>
          <w:sz w:val="24"/>
          <w:szCs w:val="24"/>
          <w:lang w:val="en-GB"/>
        </w:rPr>
        <w:t xml:space="preserve">Notwithstanding numerous organizational and financial problems, the activities described in this report brought measurable results, bearing witness to the dedication of the </w:t>
      </w:r>
      <w:r w:rsidR="00D32C4E" w:rsidRPr="00683C35">
        <w:rPr>
          <w:rFonts w:ascii="Arial" w:hAnsi="Arial" w:cs="Arial"/>
          <w:noProof/>
          <w:sz w:val="24"/>
          <w:szCs w:val="24"/>
          <w:lang w:val="en-GB"/>
        </w:rPr>
        <w:t>Polish Red Cross</w:t>
      </w:r>
      <w:r w:rsidRPr="00683C35">
        <w:rPr>
          <w:rFonts w:ascii="Arial" w:hAnsi="Arial" w:cs="Arial"/>
          <w:noProof/>
          <w:sz w:val="24"/>
          <w:szCs w:val="24"/>
          <w:lang w:val="en-GB"/>
        </w:rPr>
        <w:t xml:space="preserve"> members, volunteers and empl</w:t>
      </w:r>
      <w:r w:rsidR="00D32C4E" w:rsidRPr="00683C35">
        <w:rPr>
          <w:rFonts w:ascii="Arial" w:hAnsi="Arial" w:cs="Arial"/>
          <w:noProof/>
          <w:sz w:val="24"/>
          <w:szCs w:val="24"/>
          <w:lang w:val="en-GB"/>
        </w:rPr>
        <w:t>o</w:t>
      </w:r>
      <w:r w:rsidRPr="00683C35">
        <w:rPr>
          <w:rFonts w:ascii="Arial" w:hAnsi="Arial" w:cs="Arial"/>
          <w:noProof/>
          <w:sz w:val="24"/>
          <w:szCs w:val="24"/>
          <w:lang w:val="en-GB"/>
        </w:rPr>
        <w:t xml:space="preserve">yees, </w:t>
      </w:r>
      <w:r w:rsidR="00D32C4E" w:rsidRPr="00683C35">
        <w:rPr>
          <w:rFonts w:ascii="Arial" w:hAnsi="Arial" w:cs="Arial"/>
          <w:noProof/>
          <w:sz w:val="24"/>
          <w:szCs w:val="24"/>
          <w:lang w:val="en-GB"/>
        </w:rPr>
        <w:t>and highlighting their involvement in implementing the National Society’s statutory tasks.</w:t>
      </w:r>
    </w:p>
    <w:p w:rsidR="001838B9" w:rsidRPr="00683C35" w:rsidRDefault="001838B9">
      <w:pPr>
        <w:pStyle w:val="Bezodstpw"/>
        <w:rPr>
          <w:rFonts w:ascii="Arial" w:hAnsi="Arial" w:cs="Arial"/>
          <w:noProof/>
          <w:sz w:val="24"/>
          <w:szCs w:val="24"/>
          <w:lang w:val="en-GB"/>
        </w:rPr>
      </w:pPr>
    </w:p>
    <w:p w:rsidR="001838B9" w:rsidRPr="00683C35" w:rsidRDefault="001838B9">
      <w:pPr>
        <w:pStyle w:val="Bezodstpw"/>
        <w:rPr>
          <w:rFonts w:ascii="Arial" w:hAnsi="Arial" w:cs="Arial"/>
          <w:noProof/>
          <w:sz w:val="24"/>
          <w:szCs w:val="24"/>
          <w:lang w:val="en-GB"/>
        </w:rPr>
      </w:pPr>
    </w:p>
    <w:p w:rsidR="001838B9" w:rsidRPr="00683C35" w:rsidRDefault="001838B9">
      <w:pPr>
        <w:pStyle w:val="Bezodstpw"/>
        <w:rPr>
          <w:rFonts w:ascii="Arial" w:hAnsi="Arial" w:cs="Arial"/>
          <w:noProof/>
          <w:sz w:val="24"/>
          <w:szCs w:val="24"/>
          <w:lang w:val="en-GB"/>
        </w:rPr>
      </w:pPr>
    </w:p>
    <w:sectPr w:rsidR="001838B9" w:rsidRPr="00683C3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8F5" w:rsidRDefault="00A558F5" w:rsidP="0083454C">
      <w:r>
        <w:separator/>
      </w:r>
    </w:p>
  </w:endnote>
  <w:endnote w:type="continuationSeparator" w:id="0">
    <w:p w:rsidR="00A558F5" w:rsidRDefault="00A558F5" w:rsidP="0083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753335"/>
      <w:docPartObj>
        <w:docPartGallery w:val="Page Numbers (Bottom of Page)"/>
        <w:docPartUnique/>
      </w:docPartObj>
    </w:sdtPr>
    <w:sdtEndPr/>
    <w:sdtContent>
      <w:p w:rsidR="00F80035" w:rsidRDefault="00F80035" w:rsidP="00F80035">
        <w:pPr>
          <w:pStyle w:val="Stopka"/>
          <w:jc w:val="right"/>
        </w:pPr>
        <w:r>
          <w:fldChar w:fldCharType="begin"/>
        </w:r>
        <w:r>
          <w:instrText>PAGE   \* MERGEFORMAT</w:instrText>
        </w:r>
        <w:r>
          <w:fldChar w:fldCharType="separate"/>
        </w:r>
        <w:r w:rsidR="0042351E" w:rsidRPr="0042351E">
          <w:rPr>
            <w:noProof/>
            <w:lang w:val="pl-PL"/>
          </w:rPr>
          <w:t>9</w:t>
        </w:r>
        <w:r>
          <w:fldChar w:fldCharType="end"/>
        </w:r>
      </w:p>
    </w:sdtContent>
  </w:sdt>
  <w:p w:rsidR="00F80035" w:rsidRDefault="00F800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8F5" w:rsidRDefault="00A558F5" w:rsidP="0083454C">
      <w:r>
        <w:separator/>
      </w:r>
    </w:p>
  </w:footnote>
  <w:footnote w:type="continuationSeparator" w:id="0">
    <w:p w:rsidR="00A558F5" w:rsidRDefault="00A558F5" w:rsidP="00834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017"/>
    <w:multiLevelType w:val="hybridMultilevel"/>
    <w:tmpl w:val="8952AA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0A56434"/>
    <w:multiLevelType w:val="hybridMultilevel"/>
    <w:tmpl w:val="61161686"/>
    <w:lvl w:ilvl="0" w:tplc="0415000B">
      <w:start w:val="1"/>
      <w:numFmt w:val="bullet"/>
      <w:lvlText w:val=""/>
      <w:lvlJc w:val="left"/>
      <w:pPr>
        <w:ind w:left="1636"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632131"/>
    <w:multiLevelType w:val="hybridMultilevel"/>
    <w:tmpl w:val="27FAF0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A34352"/>
    <w:multiLevelType w:val="hybridMultilevel"/>
    <w:tmpl w:val="B546ED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7A6161"/>
    <w:multiLevelType w:val="hybridMultilevel"/>
    <w:tmpl w:val="30F483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2A4477"/>
    <w:multiLevelType w:val="hybridMultilevel"/>
    <w:tmpl w:val="9C9444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A1913AC"/>
    <w:multiLevelType w:val="hybridMultilevel"/>
    <w:tmpl w:val="BB36A1C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0FC64C22"/>
    <w:multiLevelType w:val="hybridMultilevel"/>
    <w:tmpl w:val="01CAF0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08C6B77"/>
    <w:multiLevelType w:val="hybridMultilevel"/>
    <w:tmpl w:val="75C45A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8744FD8"/>
    <w:multiLevelType w:val="hybridMultilevel"/>
    <w:tmpl w:val="D21AEF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B">
      <w:start w:val="1"/>
      <w:numFmt w:val="bullet"/>
      <w:lvlText w:val=""/>
      <w:lvlJc w:val="left"/>
      <w:pPr>
        <w:ind w:left="644"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C23FBF"/>
    <w:multiLevelType w:val="hybridMultilevel"/>
    <w:tmpl w:val="ADA4F3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D80893"/>
    <w:multiLevelType w:val="hybridMultilevel"/>
    <w:tmpl w:val="2D7E9ED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288937CE"/>
    <w:multiLevelType w:val="hybridMultilevel"/>
    <w:tmpl w:val="8DE03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044057"/>
    <w:multiLevelType w:val="hybridMultilevel"/>
    <w:tmpl w:val="22CC6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DE49CA"/>
    <w:multiLevelType w:val="hybridMultilevel"/>
    <w:tmpl w:val="33B892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763F7F"/>
    <w:multiLevelType w:val="hybridMultilevel"/>
    <w:tmpl w:val="6BF40B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AA01D4"/>
    <w:multiLevelType w:val="hybridMultilevel"/>
    <w:tmpl w:val="A606CC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F824B6F"/>
    <w:multiLevelType w:val="hybridMultilevel"/>
    <w:tmpl w:val="2AA0BD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C221D5"/>
    <w:multiLevelType w:val="hybridMultilevel"/>
    <w:tmpl w:val="20A011C0"/>
    <w:lvl w:ilvl="0" w:tplc="7018A24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CA1598"/>
    <w:multiLevelType w:val="hybridMultilevel"/>
    <w:tmpl w:val="1534D0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D42B79"/>
    <w:multiLevelType w:val="hybridMultilevel"/>
    <w:tmpl w:val="2BA6E9EA"/>
    <w:lvl w:ilvl="0" w:tplc="7C2E667E">
      <w:start w:val="1"/>
      <w:numFmt w:val="bullet"/>
      <w:lvlText w:val="­"/>
      <w:lvlJc w:val="left"/>
      <w:pPr>
        <w:ind w:left="720" w:hanging="360"/>
      </w:pPr>
      <w:rPr>
        <w:rFonts w:ascii="Courier New" w:hAnsi="Courier New" w:hint="default"/>
      </w:rPr>
    </w:lvl>
    <w:lvl w:ilvl="1" w:tplc="5F14E750">
      <w:numFmt w:val="bullet"/>
      <w:lvlText w:val="-"/>
      <w:lvlJc w:val="left"/>
      <w:pPr>
        <w:ind w:left="1440" w:hanging="360"/>
      </w:pPr>
      <w:rPr>
        <w:rFonts w:ascii="Arial" w:eastAsia="Calibr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FB82992"/>
    <w:multiLevelType w:val="hybridMultilevel"/>
    <w:tmpl w:val="E1A4CD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0BC411A"/>
    <w:multiLevelType w:val="hybridMultilevel"/>
    <w:tmpl w:val="ACDABA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65C6D1B"/>
    <w:multiLevelType w:val="hybridMultilevel"/>
    <w:tmpl w:val="73D8BAE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C5706F"/>
    <w:multiLevelType w:val="hybridMultilevel"/>
    <w:tmpl w:val="3FCA732C"/>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5">
    <w:nsid w:val="4EF5477B"/>
    <w:multiLevelType w:val="hybridMultilevel"/>
    <w:tmpl w:val="0BA40D80"/>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nsid w:val="4FF54116"/>
    <w:multiLevelType w:val="hybridMultilevel"/>
    <w:tmpl w:val="113ED4BE"/>
    <w:lvl w:ilvl="0" w:tplc="29A4E93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C556E4"/>
    <w:multiLevelType w:val="hybridMultilevel"/>
    <w:tmpl w:val="6EFEA4F6"/>
    <w:lvl w:ilvl="0" w:tplc="0415000F">
      <w:start w:val="1"/>
      <w:numFmt w:val="decimal"/>
      <w:lvlText w:val="%1."/>
      <w:lvlJc w:val="left"/>
      <w:pPr>
        <w:ind w:left="1211"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6C04E7F"/>
    <w:multiLevelType w:val="hybridMultilevel"/>
    <w:tmpl w:val="529A2E4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5DDE4573"/>
    <w:multiLevelType w:val="hybridMultilevel"/>
    <w:tmpl w:val="25AA4F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E29036C"/>
    <w:multiLevelType w:val="hybridMultilevel"/>
    <w:tmpl w:val="04A0AF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17E76D0"/>
    <w:multiLevelType w:val="hybridMultilevel"/>
    <w:tmpl w:val="9928F7A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690D6CF2"/>
    <w:multiLevelType w:val="hybridMultilevel"/>
    <w:tmpl w:val="B32C1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DD1E64"/>
    <w:multiLevelType w:val="hybridMultilevel"/>
    <w:tmpl w:val="3DD69F7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6A087315"/>
    <w:multiLevelType w:val="hybridMultilevel"/>
    <w:tmpl w:val="8EE454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F2B0952"/>
    <w:multiLevelType w:val="hybridMultilevel"/>
    <w:tmpl w:val="8B8AB3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59930AE"/>
    <w:multiLevelType w:val="hybridMultilevel"/>
    <w:tmpl w:val="A12238D8"/>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nsid w:val="7D684A8B"/>
    <w:multiLevelType w:val="hybridMultilevel"/>
    <w:tmpl w:val="108892DA"/>
    <w:lvl w:ilvl="0" w:tplc="0415000F">
      <w:start w:val="1"/>
      <w:numFmt w:val="decimal"/>
      <w:lvlText w:val="%1."/>
      <w:lvlJc w:val="left"/>
      <w:pPr>
        <w:tabs>
          <w:tab w:val="num" w:pos="928"/>
        </w:tabs>
        <w:ind w:left="928" w:hanging="360"/>
      </w:pPr>
      <w:rPr>
        <w:rFonts w:hint="default"/>
      </w:rPr>
    </w:lvl>
    <w:lvl w:ilvl="1" w:tplc="04150003">
      <w:start w:val="1"/>
      <w:numFmt w:val="bullet"/>
      <w:lvlText w:val="o"/>
      <w:lvlJc w:val="left"/>
      <w:pPr>
        <w:tabs>
          <w:tab w:val="num" w:pos="1648"/>
        </w:tabs>
        <w:ind w:left="1648" w:hanging="360"/>
      </w:pPr>
      <w:rPr>
        <w:rFonts w:ascii="Courier New" w:hAnsi="Courier New" w:cs="Courier New" w:hint="default"/>
      </w:rPr>
    </w:lvl>
    <w:lvl w:ilvl="2" w:tplc="46F6A632">
      <w:numFmt w:val="bullet"/>
      <w:lvlText w:val="-"/>
      <w:lvlJc w:val="left"/>
      <w:pPr>
        <w:ind w:left="2548" w:hanging="360"/>
      </w:pPr>
      <w:rPr>
        <w:rFonts w:ascii="Arial" w:eastAsia="Calibri" w:hAnsi="Arial" w:cs="Arial" w:hint="default"/>
      </w:r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38">
    <w:nsid w:val="7E5306F9"/>
    <w:multiLevelType w:val="hybridMultilevel"/>
    <w:tmpl w:val="6EA671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E665AD4"/>
    <w:multiLevelType w:val="hybridMultilevel"/>
    <w:tmpl w:val="62D05AA6"/>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0">
    <w:nsid w:val="7FCE679D"/>
    <w:multiLevelType w:val="hybridMultilevel"/>
    <w:tmpl w:val="98DEF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1"/>
  </w:num>
  <w:num w:numId="3">
    <w:abstractNumId w:val="27"/>
  </w:num>
  <w:num w:numId="4">
    <w:abstractNumId w:val="37"/>
  </w:num>
  <w:num w:numId="5">
    <w:abstractNumId w:val="21"/>
  </w:num>
  <w:num w:numId="6">
    <w:abstractNumId w:val="30"/>
  </w:num>
  <w:num w:numId="7">
    <w:abstractNumId w:val="6"/>
  </w:num>
  <w:num w:numId="8">
    <w:abstractNumId w:val="11"/>
  </w:num>
  <w:num w:numId="9">
    <w:abstractNumId w:val="4"/>
  </w:num>
  <w:num w:numId="10">
    <w:abstractNumId w:val="2"/>
  </w:num>
  <w:num w:numId="11">
    <w:abstractNumId w:val="34"/>
  </w:num>
  <w:num w:numId="12">
    <w:abstractNumId w:val="1"/>
  </w:num>
  <w:num w:numId="13">
    <w:abstractNumId w:val="38"/>
  </w:num>
  <w:num w:numId="14">
    <w:abstractNumId w:val="0"/>
  </w:num>
  <w:num w:numId="15">
    <w:abstractNumId w:val="25"/>
  </w:num>
  <w:num w:numId="16">
    <w:abstractNumId w:val="36"/>
  </w:num>
  <w:num w:numId="17">
    <w:abstractNumId w:val="15"/>
  </w:num>
  <w:num w:numId="18">
    <w:abstractNumId w:val="35"/>
  </w:num>
  <w:num w:numId="19">
    <w:abstractNumId w:val="8"/>
  </w:num>
  <w:num w:numId="20">
    <w:abstractNumId w:val="7"/>
  </w:num>
  <w:num w:numId="21">
    <w:abstractNumId w:val="19"/>
  </w:num>
  <w:num w:numId="22">
    <w:abstractNumId w:val="33"/>
  </w:num>
  <w:num w:numId="23">
    <w:abstractNumId w:val="5"/>
  </w:num>
  <w:num w:numId="24">
    <w:abstractNumId w:val="22"/>
  </w:num>
  <w:num w:numId="25">
    <w:abstractNumId w:val="39"/>
  </w:num>
  <w:num w:numId="26">
    <w:abstractNumId w:val="13"/>
  </w:num>
  <w:num w:numId="27">
    <w:abstractNumId w:val="32"/>
  </w:num>
  <w:num w:numId="28">
    <w:abstractNumId w:val="10"/>
  </w:num>
  <w:num w:numId="29">
    <w:abstractNumId w:val="12"/>
  </w:num>
  <w:num w:numId="30">
    <w:abstractNumId w:val="40"/>
  </w:num>
  <w:num w:numId="31">
    <w:abstractNumId w:val="17"/>
  </w:num>
  <w:num w:numId="32">
    <w:abstractNumId w:val="26"/>
  </w:num>
  <w:num w:numId="33">
    <w:abstractNumId w:val="24"/>
  </w:num>
  <w:num w:numId="34">
    <w:abstractNumId w:val="18"/>
  </w:num>
  <w:num w:numId="35">
    <w:abstractNumId w:val="23"/>
  </w:num>
  <w:num w:numId="36">
    <w:abstractNumId w:val="16"/>
  </w:num>
  <w:num w:numId="37">
    <w:abstractNumId w:val="28"/>
  </w:num>
  <w:num w:numId="38">
    <w:abstractNumId w:val="3"/>
  </w:num>
  <w:num w:numId="39">
    <w:abstractNumId w:val="29"/>
  </w:num>
  <w:num w:numId="40">
    <w:abstractNumId w:val="14"/>
  </w:num>
  <w:num w:numId="41">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97"/>
    <w:rsid w:val="00000FEF"/>
    <w:rsid w:val="00004EDE"/>
    <w:rsid w:val="00011EE0"/>
    <w:rsid w:val="00012DA6"/>
    <w:rsid w:val="00015B5C"/>
    <w:rsid w:val="000318FE"/>
    <w:rsid w:val="00035701"/>
    <w:rsid w:val="00046337"/>
    <w:rsid w:val="00050D98"/>
    <w:rsid w:val="00051F9B"/>
    <w:rsid w:val="0005239F"/>
    <w:rsid w:val="00052BE0"/>
    <w:rsid w:val="000622BB"/>
    <w:rsid w:val="00073A44"/>
    <w:rsid w:val="000772CE"/>
    <w:rsid w:val="00086ACD"/>
    <w:rsid w:val="00086D43"/>
    <w:rsid w:val="00094496"/>
    <w:rsid w:val="00096A7E"/>
    <w:rsid w:val="000A1EE0"/>
    <w:rsid w:val="000A7B0F"/>
    <w:rsid w:val="000B59CB"/>
    <w:rsid w:val="000C2608"/>
    <w:rsid w:val="000C5597"/>
    <w:rsid w:val="000C5705"/>
    <w:rsid w:val="000C58AF"/>
    <w:rsid w:val="000D1683"/>
    <w:rsid w:val="000D65C0"/>
    <w:rsid w:val="000D6856"/>
    <w:rsid w:val="000D6C72"/>
    <w:rsid w:val="000E60B4"/>
    <w:rsid w:val="000E6BA4"/>
    <w:rsid w:val="0010065F"/>
    <w:rsid w:val="00102D5A"/>
    <w:rsid w:val="0010530E"/>
    <w:rsid w:val="00111896"/>
    <w:rsid w:val="00116A6C"/>
    <w:rsid w:val="0012397B"/>
    <w:rsid w:val="001354C6"/>
    <w:rsid w:val="00140CF5"/>
    <w:rsid w:val="0014513E"/>
    <w:rsid w:val="00146C22"/>
    <w:rsid w:val="0014767C"/>
    <w:rsid w:val="00156C46"/>
    <w:rsid w:val="00171DFC"/>
    <w:rsid w:val="0017442C"/>
    <w:rsid w:val="00175B63"/>
    <w:rsid w:val="00181FAF"/>
    <w:rsid w:val="001838B9"/>
    <w:rsid w:val="001843A7"/>
    <w:rsid w:val="0019047E"/>
    <w:rsid w:val="001924E9"/>
    <w:rsid w:val="00192D12"/>
    <w:rsid w:val="00197440"/>
    <w:rsid w:val="001A03F7"/>
    <w:rsid w:val="001B09F3"/>
    <w:rsid w:val="001B26AD"/>
    <w:rsid w:val="001B348D"/>
    <w:rsid w:val="001B4F3D"/>
    <w:rsid w:val="001C4D34"/>
    <w:rsid w:val="001D1022"/>
    <w:rsid w:val="001D2055"/>
    <w:rsid w:val="001D3B5E"/>
    <w:rsid w:val="001E0103"/>
    <w:rsid w:val="001E0260"/>
    <w:rsid w:val="001F3DAD"/>
    <w:rsid w:val="001F693A"/>
    <w:rsid w:val="00201003"/>
    <w:rsid w:val="00203A6E"/>
    <w:rsid w:val="00205E29"/>
    <w:rsid w:val="00211708"/>
    <w:rsid w:val="00223CE5"/>
    <w:rsid w:val="00232132"/>
    <w:rsid w:val="00241FBF"/>
    <w:rsid w:val="00245473"/>
    <w:rsid w:val="00246F08"/>
    <w:rsid w:val="0025659E"/>
    <w:rsid w:val="00260884"/>
    <w:rsid w:val="00260B2C"/>
    <w:rsid w:val="00262987"/>
    <w:rsid w:val="002649AA"/>
    <w:rsid w:val="002702A1"/>
    <w:rsid w:val="00272732"/>
    <w:rsid w:val="00283377"/>
    <w:rsid w:val="00283745"/>
    <w:rsid w:val="0029276F"/>
    <w:rsid w:val="002A05D3"/>
    <w:rsid w:val="002A0992"/>
    <w:rsid w:val="002A6F3C"/>
    <w:rsid w:val="002A6FAC"/>
    <w:rsid w:val="002B259B"/>
    <w:rsid w:val="002B2E2A"/>
    <w:rsid w:val="002B3A47"/>
    <w:rsid w:val="002B4488"/>
    <w:rsid w:val="002B7F92"/>
    <w:rsid w:val="002C1007"/>
    <w:rsid w:val="002C39E8"/>
    <w:rsid w:val="002C4AA5"/>
    <w:rsid w:val="002D0127"/>
    <w:rsid w:val="002D2890"/>
    <w:rsid w:val="002D4D8F"/>
    <w:rsid w:val="002E1544"/>
    <w:rsid w:val="002E192A"/>
    <w:rsid w:val="002F442C"/>
    <w:rsid w:val="002F4926"/>
    <w:rsid w:val="00306493"/>
    <w:rsid w:val="00312863"/>
    <w:rsid w:val="0031309B"/>
    <w:rsid w:val="00316793"/>
    <w:rsid w:val="00317BD5"/>
    <w:rsid w:val="00326429"/>
    <w:rsid w:val="00327BF6"/>
    <w:rsid w:val="003339C5"/>
    <w:rsid w:val="00347F7F"/>
    <w:rsid w:val="003629E8"/>
    <w:rsid w:val="00364BB3"/>
    <w:rsid w:val="0036659D"/>
    <w:rsid w:val="00366AD2"/>
    <w:rsid w:val="00371558"/>
    <w:rsid w:val="003719FE"/>
    <w:rsid w:val="00371C71"/>
    <w:rsid w:val="0037355F"/>
    <w:rsid w:val="00373F4A"/>
    <w:rsid w:val="0037713E"/>
    <w:rsid w:val="0038226C"/>
    <w:rsid w:val="00382308"/>
    <w:rsid w:val="00392B16"/>
    <w:rsid w:val="00393CDD"/>
    <w:rsid w:val="00395C90"/>
    <w:rsid w:val="003A1D84"/>
    <w:rsid w:val="003B0110"/>
    <w:rsid w:val="003B2DC6"/>
    <w:rsid w:val="003B4577"/>
    <w:rsid w:val="003C1C0F"/>
    <w:rsid w:val="003C2171"/>
    <w:rsid w:val="003C51B7"/>
    <w:rsid w:val="003D3603"/>
    <w:rsid w:val="003D382A"/>
    <w:rsid w:val="003E07EE"/>
    <w:rsid w:val="003E6305"/>
    <w:rsid w:val="003F5FF7"/>
    <w:rsid w:val="00404652"/>
    <w:rsid w:val="004047D9"/>
    <w:rsid w:val="00404A9B"/>
    <w:rsid w:val="004050F9"/>
    <w:rsid w:val="00406CFB"/>
    <w:rsid w:val="00411914"/>
    <w:rsid w:val="0042351E"/>
    <w:rsid w:val="0043065D"/>
    <w:rsid w:val="0043255B"/>
    <w:rsid w:val="00432729"/>
    <w:rsid w:val="00432E32"/>
    <w:rsid w:val="004331D5"/>
    <w:rsid w:val="00434F35"/>
    <w:rsid w:val="004528E3"/>
    <w:rsid w:val="00452968"/>
    <w:rsid w:val="004569AA"/>
    <w:rsid w:val="00463263"/>
    <w:rsid w:val="004753AB"/>
    <w:rsid w:val="00475E3E"/>
    <w:rsid w:val="00476AFF"/>
    <w:rsid w:val="00495AE1"/>
    <w:rsid w:val="004A430C"/>
    <w:rsid w:val="004A7015"/>
    <w:rsid w:val="004B3397"/>
    <w:rsid w:val="004B4570"/>
    <w:rsid w:val="004B7A28"/>
    <w:rsid w:val="004C69F3"/>
    <w:rsid w:val="004C795A"/>
    <w:rsid w:val="004D08C4"/>
    <w:rsid w:val="004E5969"/>
    <w:rsid w:val="004E61E3"/>
    <w:rsid w:val="004F0FE9"/>
    <w:rsid w:val="004F4D45"/>
    <w:rsid w:val="004F5C33"/>
    <w:rsid w:val="004F7326"/>
    <w:rsid w:val="005003A9"/>
    <w:rsid w:val="00503220"/>
    <w:rsid w:val="00505366"/>
    <w:rsid w:val="0051155F"/>
    <w:rsid w:val="00512D27"/>
    <w:rsid w:val="005164D1"/>
    <w:rsid w:val="00522852"/>
    <w:rsid w:val="00524B52"/>
    <w:rsid w:val="00534928"/>
    <w:rsid w:val="0053743D"/>
    <w:rsid w:val="00543411"/>
    <w:rsid w:val="005468FB"/>
    <w:rsid w:val="0056512C"/>
    <w:rsid w:val="00567C92"/>
    <w:rsid w:val="0057089B"/>
    <w:rsid w:val="00571125"/>
    <w:rsid w:val="00571C9E"/>
    <w:rsid w:val="00573B6D"/>
    <w:rsid w:val="005765B6"/>
    <w:rsid w:val="005775B1"/>
    <w:rsid w:val="0058235F"/>
    <w:rsid w:val="00582770"/>
    <w:rsid w:val="005862D2"/>
    <w:rsid w:val="0059660E"/>
    <w:rsid w:val="005A41ED"/>
    <w:rsid w:val="005B3DBA"/>
    <w:rsid w:val="005C45AB"/>
    <w:rsid w:val="005C56B4"/>
    <w:rsid w:val="005D204B"/>
    <w:rsid w:val="005D2578"/>
    <w:rsid w:val="005D45BE"/>
    <w:rsid w:val="005E16F7"/>
    <w:rsid w:val="005E3C9D"/>
    <w:rsid w:val="005E450D"/>
    <w:rsid w:val="005E4DE8"/>
    <w:rsid w:val="005F34A5"/>
    <w:rsid w:val="005F6CE3"/>
    <w:rsid w:val="0060174F"/>
    <w:rsid w:val="006072D4"/>
    <w:rsid w:val="00617760"/>
    <w:rsid w:val="0062036A"/>
    <w:rsid w:val="006208FA"/>
    <w:rsid w:val="0062190C"/>
    <w:rsid w:val="00631854"/>
    <w:rsid w:val="00631C60"/>
    <w:rsid w:val="0064434E"/>
    <w:rsid w:val="0064596E"/>
    <w:rsid w:val="00670527"/>
    <w:rsid w:val="00671359"/>
    <w:rsid w:val="00682D37"/>
    <w:rsid w:val="00683C35"/>
    <w:rsid w:val="00684188"/>
    <w:rsid w:val="00692F02"/>
    <w:rsid w:val="00693364"/>
    <w:rsid w:val="00696A66"/>
    <w:rsid w:val="006A516E"/>
    <w:rsid w:val="006A5E9C"/>
    <w:rsid w:val="006B0B63"/>
    <w:rsid w:val="006B43C8"/>
    <w:rsid w:val="006C4A48"/>
    <w:rsid w:val="006C5497"/>
    <w:rsid w:val="006C6971"/>
    <w:rsid w:val="006C7E63"/>
    <w:rsid w:val="006D161A"/>
    <w:rsid w:val="006D41B5"/>
    <w:rsid w:val="006D51D9"/>
    <w:rsid w:val="006E4E75"/>
    <w:rsid w:val="006F0901"/>
    <w:rsid w:val="006F25E3"/>
    <w:rsid w:val="006F265D"/>
    <w:rsid w:val="006F46B4"/>
    <w:rsid w:val="00703ADE"/>
    <w:rsid w:val="00703BC3"/>
    <w:rsid w:val="00706224"/>
    <w:rsid w:val="00706EC3"/>
    <w:rsid w:val="00710D49"/>
    <w:rsid w:val="00713049"/>
    <w:rsid w:val="00720C78"/>
    <w:rsid w:val="00730E1F"/>
    <w:rsid w:val="00740AC7"/>
    <w:rsid w:val="007426CA"/>
    <w:rsid w:val="00744ED6"/>
    <w:rsid w:val="007451FD"/>
    <w:rsid w:val="00746B7E"/>
    <w:rsid w:val="00747780"/>
    <w:rsid w:val="007524F9"/>
    <w:rsid w:val="007532DC"/>
    <w:rsid w:val="00757AED"/>
    <w:rsid w:val="007612C1"/>
    <w:rsid w:val="00763EAF"/>
    <w:rsid w:val="00766403"/>
    <w:rsid w:val="007672C6"/>
    <w:rsid w:val="00773705"/>
    <w:rsid w:val="0077394F"/>
    <w:rsid w:val="007739E5"/>
    <w:rsid w:val="007749DA"/>
    <w:rsid w:val="00793547"/>
    <w:rsid w:val="00797E5C"/>
    <w:rsid w:val="007A5114"/>
    <w:rsid w:val="007B2318"/>
    <w:rsid w:val="007B4B27"/>
    <w:rsid w:val="007C113C"/>
    <w:rsid w:val="007E4758"/>
    <w:rsid w:val="007E6E84"/>
    <w:rsid w:val="007F42AE"/>
    <w:rsid w:val="0080624B"/>
    <w:rsid w:val="00815CC4"/>
    <w:rsid w:val="00816225"/>
    <w:rsid w:val="00816509"/>
    <w:rsid w:val="00816F18"/>
    <w:rsid w:val="008219FF"/>
    <w:rsid w:val="00826447"/>
    <w:rsid w:val="00832A03"/>
    <w:rsid w:val="0083454C"/>
    <w:rsid w:val="00843718"/>
    <w:rsid w:val="00852168"/>
    <w:rsid w:val="00853F52"/>
    <w:rsid w:val="0085641F"/>
    <w:rsid w:val="00865421"/>
    <w:rsid w:val="0087246A"/>
    <w:rsid w:val="00876CF1"/>
    <w:rsid w:val="00883400"/>
    <w:rsid w:val="00896A89"/>
    <w:rsid w:val="008A06CB"/>
    <w:rsid w:val="008A6253"/>
    <w:rsid w:val="008A7F89"/>
    <w:rsid w:val="008C308B"/>
    <w:rsid w:val="008C369C"/>
    <w:rsid w:val="008C599F"/>
    <w:rsid w:val="008D48AF"/>
    <w:rsid w:val="008D4E40"/>
    <w:rsid w:val="008D6D52"/>
    <w:rsid w:val="008D6F39"/>
    <w:rsid w:val="008E331A"/>
    <w:rsid w:val="008E3760"/>
    <w:rsid w:val="008E38B1"/>
    <w:rsid w:val="008E5086"/>
    <w:rsid w:val="008F23C8"/>
    <w:rsid w:val="008F2931"/>
    <w:rsid w:val="009128C2"/>
    <w:rsid w:val="00913D29"/>
    <w:rsid w:val="00915792"/>
    <w:rsid w:val="00923332"/>
    <w:rsid w:val="009322FB"/>
    <w:rsid w:val="009329D4"/>
    <w:rsid w:val="00934704"/>
    <w:rsid w:val="009411C6"/>
    <w:rsid w:val="0095165C"/>
    <w:rsid w:val="00952BB7"/>
    <w:rsid w:val="00954042"/>
    <w:rsid w:val="009659E5"/>
    <w:rsid w:val="0097011F"/>
    <w:rsid w:val="00971FB2"/>
    <w:rsid w:val="00972CFD"/>
    <w:rsid w:val="00982151"/>
    <w:rsid w:val="00985300"/>
    <w:rsid w:val="00986F1C"/>
    <w:rsid w:val="00991606"/>
    <w:rsid w:val="009946AE"/>
    <w:rsid w:val="009B6CD0"/>
    <w:rsid w:val="009B7BB5"/>
    <w:rsid w:val="009D3CCE"/>
    <w:rsid w:val="009D430A"/>
    <w:rsid w:val="009E4E3A"/>
    <w:rsid w:val="009E6A4E"/>
    <w:rsid w:val="009E780C"/>
    <w:rsid w:val="009F40FF"/>
    <w:rsid w:val="009F64E1"/>
    <w:rsid w:val="009F6EBB"/>
    <w:rsid w:val="00A0623F"/>
    <w:rsid w:val="00A06A52"/>
    <w:rsid w:val="00A1436E"/>
    <w:rsid w:val="00A1638A"/>
    <w:rsid w:val="00A200A3"/>
    <w:rsid w:val="00A23222"/>
    <w:rsid w:val="00A32E59"/>
    <w:rsid w:val="00A35283"/>
    <w:rsid w:val="00A4740C"/>
    <w:rsid w:val="00A52DF8"/>
    <w:rsid w:val="00A558F5"/>
    <w:rsid w:val="00A6626D"/>
    <w:rsid w:val="00A66AC1"/>
    <w:rsid w:val="00A67789"/>
    <w:rsid w:val="00A67A01"/>
    <w:rsid w:val="00A73443"/>
    <w:rsid w:val="00A815A8"/>
    <w:rsid w:val="00A82F6D"/>
    <w:rsid w:val="00A8533C"/>
    <w:rsid w:val="00A90728"/>
    <w:rsid w:val="00A9715E"/>
    <w:rsid w:val="00A9788E"/>
    <w:rsid w:val="00AB1195"/>
    <w:rsid w:val="00AB2EB8"/>
    <w:rsid w:val="00AB3457"/>
    <w:rsid w:val="00AC01B3"/>
    <w:rsid w:val="00AC6BC0"/>
    <w:rsid w:val="00AC74EA"/>
    <w:rsid w:val="00AD08D6"/>
    <w:rsid w:val="00AD43FB"/>
    <w:rsid w:val="00AD6C08"/>
    <w:rsid w:val="00AE0A6A"/>
    <w:rsid w:val="00AE4E2F"/>
    <w:rsid w:val="00AF0107"/>
    <w:rsid w:val="00B010C6"/>
    <w:rsid w:val="00B01467"/>
    <w:rsid w:val="00B024E5"/>
    <w:rsid w:val="00B07697"/>
    <w:rsid w:val="00B07C66"/>
    <w:rsid w:val="00B11CEA"/>
    <w:rsid w:val="00B20E96"/>
    <w:rsid w:val="00B22296"/>
    <w:rsid w:val="00B234BF"/>
    <w:rsid w:val="00B30B87"/>
    <w:rsid w:val="00B31721"/>
    <w:rsid w:val="00B3279E"/>
    <w:rsid w:val="00B34CD3"/>
    <w:rsid w:val="00B430A3"/>
    <w:rsid w:val="00B45EDA"/>
    <w:rsid w:val="00B4686D"/>
    <w:rsid w:val="00B54827"/>
    <w:rsid w:val="00B6636F"/>
    <w:rsid w:val="00B7001E"/>
    <w:rsid w:val="00B722D2"/>
    <w:rsid w:val="00B72815"/>
    <w:rsid w:val="00B73BF9"/>
    <w:rsid w:val="00B74777"/>
    <w:rsid w:val="00B75A29"/>
    <w:rsid w:val="00B76820"/>
    <w:rsid w:val="00B77B23"/>
    <w:rsid w:val="00B80B68"/>
    <w:rsid w:val="00B82BDB"/>
    <w:rsid w:val="00B836AF"/>
    <w:rsid w:val="00B916A8"/>
    <w:rsid w:val="00B963E1"/>
    <w:rsid w:val="00BA04A3"/>
    <w:rsid w:val="00BA0B16"/>
    <w:rsid w:val="00BA1423"/>
    <w:rsid w:val="00BA2C18"/>
    <w:rsid w:val="00BA3466"/>
    <w:rsid w:val="00BB1CDE"/>
    <w:rsid w:val="00BB2B0B"/>
    <w:rsid w:val="00BC707C"/>
    <w:rsid w:val="00BD21A3"/>
    <w:rsid w:val="00BD2429"/>
    <w:rsid w:val="00BD3334"/>
    <w:rsid w:val="00BD5AEE"/>
    <w:rsid w:val="00BD6CAE"/>
    <w:rsid w:val="00BE3BC6"/>
    <w:rsid w:val="00BE71C0"/>
    <w:rsid w:val="00BF66B0"/>
    <w:rsid w:val="00BF7160"/>
    <w:rsid w:val="00C00088"/>
    <w:rsid w:val="00C05847"/>
    <w:rsid w:val="00C0789F"/>
    <w:rsid w:val="00C110A1"/>
    <w:rsid w:val="00C118D6"/>
    <w:rsid w:val="00C11EE6"/>
    <w:rsid w:val="00C16C9C"/>
    <w:rsid w:val="00C20098"/>
    <w:rsid w:val="00C32D98"/>
    <w:rsid w:val="00C34029"/>
    <w:rsid w:val="00C351AB"/>
    <w:rsid w:val="00C360E9"/>
    <w:rsid w:val="00C37F54"/>
    <w:rsid w:val="00C40200"/>
    <w:rsid w:val="00C45630"/>
    <w:rsid w:val="00C46CE4"/>
    <w:rsid w:val="00C501AE"/>
    <w:rsid w:val="00C56708"/>
    <w:rsid w:val="00C60410"/>
    <w:rsid w:val="00C64B54"/>
    <w:rsid w:val="00C70077"/>
    <w:rsid w:val="00C74B7D"/>
    <w:rsid w:val="00C769E7"/>
    <w:rsid w:val="00C87F4D"/>
    <w:rsid w:val="00C900FC"/>
    <w:rsid w:val="00C91679"/>
    <w:rsid w:val="00C931CB"/>
    <w:rsid w:val="00C94768"/>
    <w:rsid w:val="00CB712E"/>
    <w:rsid w:val="00CC1BD6"/>
    <w:rsid w:val="00CC33BA"/>
    <w:rsid w:val="00CC45B0"/>
    <w:rsid w:val="00CD526F"/>
    <w:rsid w:val="00CD6923"/>
    <w:rsid w:val="00CD6A98"/>
    <w:rsid w:val="00CD6D84"/>
    <w:rsid w:val="00CD6ED8"/>
    <w:rsid w:val="00CE0FD9"/>
    <w:rsid w:val="00CE1BE3"/>
    <w:rsid w:val="00CE4F81"/>
    <w:rsid w:val="00CF083E"/>
    <w:rsid w:val="00CF1758"/>
    <w:rsid w:val="00CF2805"/>
    <w:rsid w:val="00CF725E"/>
    <w:rsid w:val="00D0283A"/>
    <w:rsid w:val="00D061F6"/>
    <w:rsid w:val="00D11BEB"/>
    <w:rsid w:val="00D150FE"/>
    <w:rsid w:val="00D156F4"/>
    <w:rsid w:val="00D1632D"/>
    <w:rsid w:val="00D176C1"/>
    <w:rsid w:val="00D23A0C"/>
    <w:rsid w:val="00D25BF0"/>
    <w:rsid w:val="00D30006"/>
    <w:rsid w:val="00D30F0B"/>
    <w:rsid w:val="00D320C2"/>
    <w:rsid w:val="00D32905"/>
    <w:rsid w:val="00D32C4E"/>
    <w:rsid w:val="00D358D8"/>
    <w:rsid w:val="00D36045"/>
    <w:rsid w:val="00D415B0"/>
    <w:rsid w:val="00D43804"/>
    <w:rsid w:val="00D464FD"/>
    <w:rsid w:val="00D5090F"/>
    <w:rsid w:val="00D53E36"/>
    <w:rsid w:val="00D55082"/>
    <w:rsid w:val="00D5518F"/>
    <w:rsid w:val="00D600D7"/>
    <w:rsid w:val="00D616EC"/>
    <w:rsid w:val="00D61788"/>
    <w:rsid w:val="00D64753"/>
    <w:rsid w:val="00D70A88"/>
    <w:rsid w:val="00D72BD8"/>
    <w:rsid w:val="00D74612"/>
    <w:rsid w:val="00D914CC"/>
    <w:rsid w:val="00D94ED5"/>
    <w:rsid w:val="00D962F6"/>
    <w:rsid w:val="00D968CD"/>
    <w:rsid w:val="00DA4D14"/>
    <w:rsid w:val="00DB2A2A"/>
    <w:rsid w:val="00DB6ECF"/>
    <w:rsid w:val="00DC1EBF"/>
    <w:rsid w:val="00DC5870"/>
    <w:rsid w:val="00DD284E"/>
    <w:rsid w:val="00DE0A19"/>
    <w:rsid w:val="00DE7F9B"/>
    <w:rsid w:val="00DF51E7"/>
    <w:rsid w:val="00DF51EF"/>
    <w:rsid w:val="00DF5D02"/>
    <w:rsid w:val="00DF6E02"/>
    <w:rsid w:val="00E15124"/>
    <w:rsid w:val="00E21045"/>
    <w:rsid w:val="00E21451"/>
    <w:rsid w:val="00E22C87"/>
    <w:rsid w:val="00E2538E"/>
    <w:rsid w:val="00E30664"/>
    <w:rsid w:val="00E31B35"/>
    <w:rsid w:val="00E351E9"/>
    <w:rsid w:val="00E36269"/>
    <w:rsid w:val="00E4030C"/>
    <w:rsid w:val="00E40C38"/>
    <w:rsid w:val="00E45016"/>
    <w:rsid w:val="00E457C5"/>
    <w:rsid w:val="00E5052D"/>
    <w:rsid w:val="00E51FA6"/>
    <w:rsid w:val="00E554F6"/>
    <w:rsid w:val="00E60E3F"/>
    <w:rsid w:val="00E60F40"/>
    <w:rsid w:val="00E66496"/>
    <w:rsid w:val="00E82EE6"/>
    <w:rsid w:val="00E90397"/>
    <w:rsid w:val="00E934F6"/>
    <w:rsid w:val="00EA0304"/>
    <w:rsid w:val="00EA18ED"/>
    <w:rsid w:val="00EB1B81"/>
    <w:rsid w:val="00EB2B60"/>
    <w:rsid w:val="00EB3703"/>
    <w:rsid w:val="00EB42C1"/>
    <w:rsid w:val="00ED7936"/>
    <w:rsid w:val="00EE17FE"/>
    <w:rsid w:val="00EE6A16"/>
    <w:rsid w:val="00EE7A11"/>
    <w:rsid w:val="00EF5E44"/>
    <w:rsid w:val="00EF6AC0"/>
    <w:rsid w:val="00EF6E7D"/>
    <w:rsid w:val="00F005E7"/>
    <w:rsid w:val="00F02DF9"/>
    <w:rsid w:val="00F050EC"/>
    <w:rsid w:val="00F05972"/>
    <w:rsid w:val="00F078A3"/>
    <w:rsid w:val="00F07EB9"/>
    <w:rsid w:val="00F142CD"/>
    <w:rsid w:val="00F14EEC"/>
    <w:rsid w:val="00F22B52"/>
    <w:rsid w:val="00F2355F"/>
    <w:rsid w:val="00F23CC5"/>
    <w:rsid w:val="00F269ED"/>
    <w:rsid w:val="00F27994"/>
    <w:rsid w:val="00F32F93"/>
    <w:rsid w:val="00F33A87"/>
    <w:rsid w:val="00F354AD"/>
    <w:rsid w:val="00F376A5"/>
    <w:rsid w:val="00F40CBA"/>
    <w:rsid w:val="00F41AEB"/>
    <w:rsid w:val="00F4255D"/>
    <w:rsid w:val="00F5411C"/>
    <w:rsid w:val="00F61BF5"/>
    <w:rsid w:val="00F67F35"/>
    <w:rsid w:val="00F77E67"/>
    <w:rsid w:val="00F80035"/>
    <w:rsid w:val="00FA7163"/>
    <w:rsid w:val="00FA7846"/>
    <w:rsid w:val="00FB6844"/>
    <w:rsid w:val="00FC6491"/>
    <w:rsid w:val="00FD03AA"/>
    <w:rsid w:val="00FD7D39"/>
    <w:rsid w:val="00FE21AD"/>
    <w:rsid w:val="00FE2B16"/>
    <w:rsid w:val="00FF0B99"/>
    <w:rsid w:val="00FF219F"/>
    <w:rsid w:val="00FF26C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uiPriority w:val="20"/>
    <w:qFormat/>
    <w:rsid w:val="00D5518F"/>
    <w:rPr>
      <w:b/>
      <w:bCs/>
      <w:i w:val="0"/>
      <w:iCs w:val="0"/>
    </w:rPr>
  </w:style>
  <w:style w:type="character" w:customStyle="1" w:styleId="st1">
    <w:name w:val="st1"/>
    <w:basedOn w:val="Domylnaczcionkaakapitu"/>
    <w:rsid w:val="00D5518F"/>
  </w:style>
  <w:style w:type="paragraph" w:styleId="Akapitzlist">
    <w:name w:val="List Paragraph"/>
    <w:basedOn w:val="Normalny"/>
    <w:uiPriority w:val="34"/>
    <w:qFormat/>
    <w:rsid w:val="00B75A29"/>
    <w:pPr>
      <w:ind w:left="720"/>
      <w:contextualSpacing/>
    </w:pPr>
  </w:style>
  <w:style w:type="character" w:styleId="Odwoaniedokomentarza">
    <w:name w:val="annotation reference"/>
    <w:uiPriority w:val="99"/>
    <w:semiHidden/>
    <w:unhideWhenUsed/>
    <w:rsid w:val="00116A6C"/>
    <w:rPr>
      <w:sz w:val="16"/>
      <w:szCs w:val="16"/>
    </w:rPr>
  </w:style>
  <w:style w:type="paragraph" w:styleId="Tekstkomentarza">
    <w:name w:val="annotation text"/>
    <w:basedOn w:val="Normalny"/>
    <w:link w:val="TekstkomentarzaZnak"/>
    <w:uiPriority w:val="99"/>
    <w:semiHidden/>
    <w:unhideWhenUsed/>
    <w:rsid w:val="00116A6C"/>
    <w:rPr>
      <w:sz w:val="20"/>
      <w:szCs w:val="20"/>
    </w:rPr>
  </w:style>
  <w:style w:type="character" w:customStyle="1" w:styleId="TekstkomentarzaZnak">
    <w:name w:val="Tekst komentarza Znak"/>
    <w:link w:val="Tekstkomentarza"/>
    <w:uiPriority w:val="99"/>
    <w:semiHidden/>
    <w:rsid w:val="00116A6C"/>
    <w:rPr>
      <w:sz w:val="20"/>
      <w:szCs w:val="20"/>
    </w:rPr>
  </w:style>
  <w:style w:type="paragraph" w:styleId="Tematkomentarza">
    <w:name w:val="annotation subject"/>
    <w:basedOn w:val="Tekstkomentarza"/>
    <w:next w:val="Tekstkomentarza"/>
    <w:link w:val="TematkomentarzaZnak"/>
    <w:uiPriority w:val="99"/>
    <w:semiHidden/>
    <w:unhideWhenUsed/>
    <w:rsid w:val="00116A6C"/>
    <w:rPr>
      <w:b/>
      <w:bCs/>
    </w:rPr>
  </w:style>
  <w:style w:type="character" w:customStyle="1" w:styleId="TematkomentarzaZnak">
    <w:name w:val="Temat komentarza Znak"/>
    <w:link w:val="Tematkomentarza"/>
    <w:uiPriority w:val="99"/>
    <w:semiHidden/>
    <w:rsid w:val="00116A6C"/>
    <w:rPr>
      <w:b/>
      <w:bCs/>
      <w:sz w:val="20"/>
      <w:szCs w:val="20"/>
    </w:rPr>
  </w:style>
  <w:style w:type="paragraph" w:styleId="Tekstdymka">
    <w:name w:val="Balloon Text"/>
    <w:basedOn w:val="Normalny"/>
    <w:link w:val="TekstdymkaZnak"/>
    <w:uiPriority w:val="99"/>
    <w:semiHidden/>
    <w:unhideWhenUsed/>
    <w:rsid w:val="00116A6C"/>
    <w:rPr>
      <w:rFonts w:ascii="Tahoma" w:hAnsi="Tahoma" w:cs="Tahoma"/>
      <w:sz w:val="16"/>
      <w:szCs w:val="16"/>
    </w:rPr>
  </w:style>
  <w:style w:type="character" w:customStyle="1" w:styleId="TekstdymkaZnak">
    <w:name w:val="Tekst dymka Znak"/>
    <w:link w:val="Tekstdymka"/>
    <w:uiPriority w:val="99"/>
    <w:semiHidden/>
    <w:rsid w:val="00116A6C"/>
    <w:rPr>
      <w:rFonts w:ascii="Tahoma" w:hAnsi="Tahoma" w:cs="Tahoma"/>
      <w:sz w:val="16"/>
      <w:szCs w:val="16"/>
    </w:rPr>
  </w:style>
  <w:style w:type="paragraph" w:styleId="Nagwek">
    <w:name w:val="header"/>
    <w:basedOn w:val="Normalny"/>
    <w:link w:val="NagwekZnak"/>
    <w:uiPriority w:val="99"/>
    <w:unhideWhenUsed/>
    <w:rsid w:val="00C360E9"/>
    <w:pPr>
      <w:tabs>
        <w:tab w:val="center" w:pos="4536"/>
        <w:tab w:val="right" w:pos="9072"/>
      </w:tabs>
    </w:pPr>
  </w:style>
  <w:style w:type="character" w:customStyle="1" w:styleId="NagwekZnak">
    <w:name w:val="Nagłówek Znak"/>
    <w:basedOn w:val="Domylnaczcionkaakapitu"/>
    <w:link w:val="Nagwek"/>
    <w:uiPriority w:val="99"/>
    <w:rsid w:val="00C360E9"/>
  </w:style>
  <w:style w:type="paragraph" w:styleId="Stopka">
    <w:name w:val="footer"/>
    <w:basedOn w:val="Normalny"/>
    <w:link w:val="StopkaZnak"/>
    <w:uiPriority w:val="99"/>
    <w:unhideWhenUsed/>
    <w:rsid w:val="00C360E9"/>
    <w:pPr>
      <w:tabs>
        <w:tab w:val="center" w:pos="4536"/>
        <w:tab w:val="right" w:pos="9072"/>
      </w:tabs>
    </w:pPr>
  </w:style>
  <w:style w:type="character" w:customStyle="1" w:styleId="StopkaZnak">
    <w:name w:val="Stopka Znak"/>
    <w:basedOn w:val="Domylnaczcionkaakapitu"/>
    <w:link w:val="Stopka"/>
    <w:uiPriority w:val="99"/>
    <w:rsid w:val="00C360E9"/>
  </w:style>
  <w:style w:type="character" w:styleId="Hipercze">
    <w:name w:val="Hyperlink"/>
    <w:uiPriority w:val="99"/>
    <w:unhideWhenUsed/>
    <w:rsid w:val="00EA18ED"/>
    <w:rPr>
      <w:color w:val="0000FF"/>
      <w:u w:val="single"/>
    </w:rPr>
  </w:style>
  <w:style w:type="paragraph" w:styleId="Podtytu">
    <w:name w:val="Subtitle"/>
    <w:basedOn w:val="Normalny"/>
    <w:next w:val="Normalny"/>
    <w:link w:val="PodtytuZnak"/>
    <w:uiPriority w:val="11"/>
    <w:qFormat/>
    <w:rsid w:val="00F41AEB"/>
    <w:pPr>
      <w:numPr>
        <w:ilvl w:val="1"/>
      </w:numPr>
    </w:pPr>
    <w:rPr>
      <w:rFonts w:ascii="Cambria" w:eastAsia="SimSun" w:hAnsi="Cambria"/>
      <w:i/>
      <w:iCs/>
      <w:color w:val="4F81BD"/>
      <w:spacing w:val="15"/>
      <w:sz w:val="24"/>
      <w:szCs w:val="24"/>
    </w:rPr>
  </w:style>
  <w:style w:type="character" w:customStyle="1" w:styleId="PodtytuZnak">
    <w:name w:val="Podtytuł Znak"/>
    <w:link w:val="Podtytu"/>
    <w:uiPriority w:val="11"/>
    <w:rsid w:val="00F41AEB"/>
    <w:rPr>
      <w:rFonts w:ascii="Cambria" w:eastAsia="SimSun" w:hAnsi="Cambria" w:cs="Times New Roman"/>
      <w:i/>
      <w:iCs/>
      <w:color w:val="4F81BD"/>
      <w:spacing w:val="15"/>
      <w:sz w:val="24"/>
      <w:szCs w:val="24"/>
    </w:rPr>
  </w:style>
  <w:style w:type="paragraph" w:styleId="Bezodstpw">
    <w:name w:val="No Spacing"/>
    <w:uiPriority w:val="1"/>
    <w:qFormat/>
    <w:rsid w:val="00F41AEB"/>
    <w:pPr>
      <w:jc w:val="both"/>
    </w:pPr>
    <w:rPr>
      <w:sz w:val="22"/>
      <w:szCs w:val="22"/>
      <w:lang w:val="pl-PL" w:eastAsia="en-US"/>
    </w:rPr>
  </w:style>
  <w:style w:type="paragraph" w:styleId="Poprawka">
    <w:name w:val="Revision"/>
    <w:hidden/>
    <w:uiPriority w:val="99"/>
    <w:semiHidden/>
    <w:rsid w:val="005164D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uiPriority w:val="20"/>
    <w:qFormat/>
    <w:rsid w:val="00D5518F"/>
    <w:rPr>
      <w:b/>
      <w:bCs/>
      <w:i w:val="0"/>
      <w:iCs w:val="0"/>
    </w:rPr>
  </w:style>
  <w:style w:type="character" w:customStyle="1" w:styleId="st1">
    <w:name w:val="st1"/>
    <w:basedOn w:val="Domylnaczcionkaakapitu"/>
    <w:rsid w:val="00D5518F"/>
  </w:style>
  <w:style w:type="paragraph" w:styleId="Akapitzlist">
    <w:name w:val="List Paragraph"/>
    <w:basedOn w:val="Normalny"/>
    <w:uiPriority w:val="34"/>
    <w:qFormat/>
    <w:rsid w:val="00B75A29"/>
    <w:pPr>
      <w:ind w:left="720"/>
      <w:contextualSpacing/>
    </w:pPr>
  </w:style>
  <w:style w:type="character" w:styleId="Odwoaniedokomentarza">
    <w:name w:val="annotation reference"/>
    <w:uiPriority w:val="99"/>
    <w:semiHidden/>
    <w:unhideWhenUsed/>
    <w:rsid w:val="00116A6C"/>
    <w:rPr>
      <w:sz w:val="16"/>
      <w:szCs w:val="16"/>
    </w:rPr>
  </w:style>
  <w:style w:type="paragraph" w:styleId="Tekstkomentarza">
    <w:name w:val="annotation text"/>
    <w:basedOn w:val="Normalny"/>
    <w:link w:val="TekstkomentarzaZnak"/>
    <w:uiPriority w:val="99"/>
    <w:semiHidden/>
    <w:unhideWhenUsed/>
    <w:rsid w:val="00116A6C"/>
    <w:rPr>
      <w:sz w:val="20"/>
      <w:szCs w:val="20"/>
    </w:rPr>
  </w:style>
  <w:style w:type="character" w:customStyle="1" w:styleId="TekstkomentarzaZnak">
    <w:name w:val="Tekst komentarza Znak"/>
    <w:link w:val="Tekstkomentarza"/>
    <w:uiPriority w:val="99"/>
    <w:semiHidden/>
    <w:rsid w:val="00116A6C"/>
    <w:rPr>
      <w:sz w:val="20"/>
      <w:szCs w:val="20"/>
    </w:rPr>
  </w:style>
  <w:style w:type="paragraph" w:styleId="Tematkomentarza">
    <w:name w:val="annotation subject"/>
    <w:basedOn w:val="Tekstkomentarza"/>
    <w:next w:val="Tekstkomentarza"/>
    <w:link w:val="TematkomentarzaZnak"/>
    <w:uiPriority w:val="99"/>
    <w:semiHidden/>
    <w:unhideWhenUsed/>
    <w:rsid w:val="00116A6C"/>
    <w:rPr>
      <w:b/>
      <w:bCs/>
    </w:rPr>
  </w:style>
  <w:style w:type="character" w:customStyle="1" w:styleId="TematkomentarzaZnak">
    <w:name w:val="Temat komentarza Znak"/>
    <w:link w:val="Tematkomentarza"/>
    <w:uiPriority w:val="99"/>
    <w:semiHidden/>
    <w:rsid w:val="00116A6C"/>
    <w:rPr>
      <w:b/>
      <w:bCs/>
      <w:sz w:val="20"/>
      <w:szCs w:val="20"/>
    </w:rPr>
  </w:style>
  <w:style w:type="paragraph" w:styleId="Tekstdymka">
    <w:name w:val="Balloon Text"/>
    <w:basedOn w:val="Normalny"/>
    <w:link w:val="TekstdymkaZnak"/>
    <w:uiPriority w:val="99"/>
    <w:semiHidden/>
    <w:unhideWhenUsed/>
    <w:rsid w:val="00116A6C"/>
    <w:rPr>
      <w:rFonts w:ascii="Tahoma" w:hAnsi="Tahoma" w:cs="Tahoma"/>
      <w:sz w:val="16"/>
      <w:szCs w:val="16"/>
    </w:rPr>
  </w:style>
  <w:style w:type="character" w:customStyle="1" w:styleId="TekstdymkaZnak">
    <w:name w:val="Tekst dymka Znak"/>
    <w:link w:val="Tekstdymka"/>
    <w:uiPriority w:val="99"/>
    <w:semiHidden/>
    <w:rsid w:val="00116A6C"/>
    <w:rPr>
      <w:rFonts w:ascii="Tahoma" w:hAnsi="Tahoma" w:cs="Tahoma"/>
      <w:sz w:val="16"/>
      <w:szCs w:val="16"/>
    </w:rPr>
  </w:style>
  <w:style w:type="paragraph" w:styleId="Nagwek">
    <w:name w:val="header"/>
    <w:basedOn w:val="Normalny"/>
    <w:link w:val="NagwekZnak"/>
    <w:uiPriority w:val="99"/>
    <w:unhideWhenUsed/>
    <w:rsid w:val="00C360E9"/>
    <w:pPr>
      <w:tabs>
        <w:tab w:val="center" w:pos="4536"/>
        <w:tab w:val="right" w:pos="9072"/>
      </w:tabs>
    </w:pPr>
  </w:style>
  <w:style w:type="character" w:customStyle="1" w:styleId="NagwekZnak">
    <w:name w:val="Nagłówek Znak"/>
    <w:basedOn w:val="Domylnaczcionkaakapitu"/>
    <w:link w:val="Nagwek"/>
    <w:uiPriority w:val="99"/>
    <w:rsid w:val="00C360E9"/>
  </w:style>
  <w:style w:type="paragraph" w:styleId="Stopka">
    <w:name w:val="footer"/>
    <w:basedOn w:val="Normalny"/>
    <w:link w:val="StopkaZnak"/>
    <w:uiPriority w:val="99"/>
    <w:unhideWhenUsed/>
    <w:rsid w:val="00C360E9"/>
    <w:pPr>
      <w:tabs>
        <w:tab w:val="center" w:pos="4536"/>
        <w:tab w:val="right" w:pos="9072"/>
      </w:tabs>
    </w:pPr>
  </w:style>
  <w:style w:type="character" w:customStyle="1" w:styleId="StopkaZnak">
    <w:name w:val="Stopka Znak"/>
    <w:basedOn w:val="Domylnaczcionkaakapitu"/>
    <w:link w:val="Stopka"/>
    <w:uiPriority w:val="99"/>
    <w:rsid w:val="00C360E9"/>
  </w:style>
  <w:style w:type="character" w:styleId="Hipercze">
    <w:name w:val="Hyperlink"/>
    <w:uiPriority w:val="99"/>
    <w:unhideWhenUsed/>
    <w:rsid w:val="00EA18ED"/>
    <w:rPr>
      <w:color w:val="0000FF"/>
      <w:u w:val="single"/>
    </w:rPr>
  </w:style>
  <w:style w:type="paragraph" w:styleId="Podtytu">
    <w:name w:val="Subtitle"/>
    <w:basedOn w:val="Normalny"/>
    <w:next w:val="Normalny"/>
    <w:link w:val="PodtytuZnak"/>
    <w:uiPriority w:val="11"/>
    <w:qFormat/>
    <w:rsid w:val="00F41AEB"/>
    <w:pPr>
      <w:numPr>
        <w:ilvl w:val="1"/>
      </w:numPr>
    </w:pPr>
    <w:rPr>
      <w:rFonts w:ascii="Cambria" w:eastAsia="SimSun" w:hAnsi="Cambria"/>
      <w:i/>
      <w:iCs/>
      <w:color w:val="4F81BD"/>
      <w:spacing w:val="15"/>
      <w:sz w:val="24"/>
      <w:szCs w:val="24"/>
    </w:rPr>
  </w:style>
  <w:style w:type="character" w:customStyle="1" w:styleId="PodtytuZnak">
    <w:name w:val="Podtytuł Znak"/>
    <w:link w:val="Podtytu"/>
    <w:uiPriority w:val="11"/>
    <w:rsid w:val="00F41AEB"/>
    <w:rPr>
      <w:rFonts w:ascii="Cambria" w:eastAsia="SimSun" w:hAnsi="Cambria" w:cs="Times New Roman"/>
      <w:i/>
      <w:iCs/>
      <w:color w:val="4F81BD"/>
      <w:spacing w:val="15"/>
      <w:sz w:val="24"/>
      <w:szCs w:val="24"/>
    </w:rPr>
  </w:style>
  <w:style w:type="paragraph" w:styleId="Bezodstpw">
    <w:name w:val="No Spacing"/>
    <w:uiPriority w:val="1"/>
    <w:qFormat/>
    <w:rsid w:val="00F41AEB"/>
    <w:pPr>
      <w:jc w:val="both"/>
    </w:pPr>
    <w:rPr>
      <w:sz w:val="22"/>
      <w:szCs w:val="22"/>
      <w:lang w:val="pl-PL" w:eastAsia="en-US"/>
    </w:rPr>
  </w:style>
  <w:style w:type="paragraph" w:styleId="Poprawka">
    <w:name w:val="Revision"/>
    <w:hidden/>
    <w:uiPriority w:val="99"/>
    <w:semiHidden/>
    <w:rsid w:val="005164D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259183">
      <w:bodyDiv w:val="1"/>
      <w:marLeft w:val="0"/>
      <w:marRight w:val="0"/>
      <w:marTop w:val="0"/>
      <w:marBottom w:val="0"/>
      <w:divBdr>
        <w:top w:val="none" w:sz="0" w:space="0" w:color="auto"/>
        <w:left w:val="none" w:sz="0" w:space="0" w:color="auto"/>
        <w:bottom w:val="none" w:sz="0" w:space="0" w:color="auto"/>
        <w:right w:val="none" w:sz="0" w:space="0" w:color="auto"/>
      </w:divBdr>
    </w:div>
    <w:div w:id="655111532">
      <w:bodyDiv w:val="1"/>
      <w:marLeft w:val="0"/>
      <w:marRight w:val="0"/>
      <w:marTop w:val="0"/>
      <w:marBottom w:val="0"/>
      <w:divBdr>
        <w:top w:val="none" w:sz="0" w:space="0" w:color="auto"/>
        <w:left w:val="none" w:sz="0" w:space="0" w:color="auto"/>
        <w:bottom w:val="none" w:sz="0" w:space="0" w:color="auto"/>
        <w:right w:val="none" w:sz="0" w:space="0" w:color="auto"/>
      </w:divBdr>
    </w:div>
    <w:div w:id="678509372">
      <w:bodyDiv w:val="1"/>
      <w:marLeft w:val="0"/>
      <w:marRight w:val="0"/>
      <w:marTop w:val="0"/>
      <w:marBottom w:val="0"/>
      <w:divBdr>
        <w:top w:val="none" w:sz="0" w:space="0" w:color="auto"/>
        <w:left w:val="none" w:sz="0" w:space="0" w:color="auto"/>
        <w:bottom w:val="none" w:sz="0" w:space="0" w:color="auto"/>
        <w:right w:val="none" w:sz="0" w:space="0" w:color="auto"/>
      </w:divBdr>
    </w:div>
    <w:div w:id="729426356">
      <w:bodyDiv w:val="1"/>
      <w:marLeft w:val="0"/>
      <w:marRight w:val="0"/>
      <w:marTop w:val="0"/>
      <w:marBottom w:val="0"/>
      <w:divBdr>
        <w:top w:val="none" w:sz="0" w:space="0" w:color="auto"/>
        <w:left w:val="none" w:sz="0" w:space="0" w:color="auto"/>
        <w:bottom w:val="none" w:sz="0" w:space="0" w:color="auto"/>
        <w:right w:val="none" w:sz="0" w:space="0" w:color="auto"/>
      </w:divBdr>
    </w:div>
    <w:div w:id="964509297">
      <w:bodyDiv w:val="1"/>
      <w:marLeft w:val="0"/>
      <w:marRight w:val="0"/>
      <w:marTop w:val="0"/>
      <w:marBottom w:val="0"/>
      <w:divBdr>
        <w:top w:val="none" w:sz="0" w:space="0" w:color="auto"/>
        <w:left w:val="none" w:sz="0" w:space="0" w:color="auto"/>
        <w:bottom w:val="none" w:sz="0" w:space="0" w:color="auto"/>
        <w:right w:val="none" w:sz="0" w:space="0" w:color="auto"/>
      </w:divBdr>
    </w:div>
    <w:div w:id="1070274839">
      <w:bodyDiv w:val="1"/>
      <w:marLeft w:val="0"/>
      <w:marRight w:val="0"/>
      <w:marTop w:val="0"/>
      <w:marBottom w:val="0"/>
      <w:divBdr>
        <w:top w:val="none" w:sz="0" w:space="0" w:color="auto"/>
        <w:left w:val="none" w:sz="0" w:space="0" w:color="auto"/>
        <w:bottom w:val="none" w:sz="0" w:space="0" w:color="auto"/>
        <w:right w:val="none" w:sz="0" w:space="0" w:color="auto"/>
      </w:divBdr>
    </w:div>
    <w:div w:id="1104956204">
      <w:bodyDiv w:val="1"/>
      <w:marLeft w:val="0"/>
      <w:marRight w:val="0"/>
      <w:marTop w:val="0"/>
      <w:marBottom w:val="0"/>
      <w:divBdr>
        <w:top w:val="none" w:sz="0" w:space="0" w:color="auto"/>
        <w:left w:val="none" w:sz="0" w:space="0" w:color="auto"/>
        <w:bottom w:val="none" w:sz="0" w:space="0" w:color="auto"/>
        <w:right w:val="none" w:sz="0" w:space="0" w:color="auto"/>
      </w:divBdr>
    </w:div>
    <w:div w:id="1220896224">
      <w:bodyDiv w:val="1"/>
      <w:marLeft w:val="0"/>
      <w:marRight w:val="0"/>
      <w:marTop w:val="0"/>
      <w:marBottom w:val="0"/>
      <w:divBdr>
        <w:top w:val="none" w:sz="0" w:space="0" w:color="auto"/>
        <w:left w:val="none" w:sz="0" w:space="0" w:color="auto"/>
        <w:bottom w:val="none" w:sz="0" w:space="0" w:color="auto"/>
        <w:right w:val="none" w:sz="0" w:space="0" w:color="auto"/>
      </w:divBdr>
    </w:div>
    <w:div w:id="1460295440">
      <w:bodyDiv w:val="1"/>
      <w:marLeft w:val="0"/>
      <w:marRight w:val="0"/>
      <w:marTop w:val="0"/>
      <w:marBottom w:val="0"/>
      <w:divBdr>
        <w:top w:val="none" w:sz="0" w:space="0" w:color="auto"/>
        <w:left w:val="none" w:sz="0" w:space="0" w:color="auto"/>
        <w:bottom w:val="none" w:sz="0" w:space="0" w:color="auto"/>
        <w:right w:val="none" w:sz="0" w:space="0" w:color="auto"/>
      </w:divBdr>
    </w:div>
    <w:div w:id="1464932703">
      <w:bodyDiv w:val="1"/>
      <w:marLeft w:val="0"/>
      <w:marRight w:val="0"/>
      <w:marTop w:val="0"/>
      <w:marBottom w:val="0"/>
      <w:divBdr>
        <w:top w:val="none" w:sz="0" w:space="0" w:color="auto"/>
        <w:left w:val="none" w:sz="0" w:space="0" w:color="auto"/>
        <w:bottom w:val="none" w:sz="0" w:space="0" w:color="auto"/>
        <w:right w:val="none" w:sz="0" w:space="0" w:color="auto"/>
      </w:divBdr>
    </w:div>
    <w:div w:id="1467773888">
      <w:bodyDiv w:val="1"/>
      <w:marLeft w:val="0"/>
      <w:marRight w:val="0"/>
      <w:marTop w:val="0"/>
      <w:marBottom w:val="0"/>
      <w:divBdr>
        <w:top w:val="none" w:sz="0" w:space="0" w:color="auto"/>
        <w:left w:val="none" w:sz="0" w:space="0" w:color="auto"/>
        <w:bottom w:val="none" w:sz="0" w:space="0" w:color="auto"/>
        <w:right w:val="none" w:sz="0" w:space="0" w:color="auto"/>
      </w:divBdr>
    </w:div>
    <w:div w:id="1834879568">
      <w:bodyDiv w:val="1"/>
      <w:marLeft w:val="0"/>
      <w:marRight w:val="0"/>
      <w:marTop w:val="0"/>
      <w:marBottom w:val="0"/>
      <w:divBdr>
        <w:top w:val="none" w:sz="0" w:space="0" w:color="auto"/>
        <w:left w:val="none" w:sz="0" w:space="0" w:color="auto"/>
        <w:bottom w:val="none" w:sz="0" w:space="0" w:color="auto"/>
        <w:right w:val="none" w:sz="0" w:space="0" w:color="auto"/>
      </w:divBdr>
    </w:div>
    <w:div w:id="1881941311">
      <w:bodyDiv w:val="1"/>
      <w:marLeft w:val="0"/>
      <w:marRight w:val="0"/>
      <w:marTop w:val="0"/>
      <w:marBottom w:val="0"/>
      <w:divBdr>
        <w:top w:val="none" w:sz="0" w:space="0" w:color="auto"/>
        <w:left w:val="none" w:sz="0" w:space="0" w:color="auto"/>
        <w:bottom w:val="none" w:sz="0" w:space="0" w:color="auto"/>
        <w:right w:val="none" w:sz="0" w:space="0" w:color="auto"/>
      </w:divBdr>
    </w:div>
    <w:div w:id="189372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3A544-9093-48F0-9DEC-8302EB51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13544</Words>
  <Characters>74271</Characters>
  <Application>Microsoft Office Word</Application>
  <DocSecurity>0</DocSecurity>
  <Lines>1507</Lines>
  <Paragraphs>434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21</cp:revision>
  <dcterms:created xsi:type="dcterms:W3CDTF">2017-10-11T16:30:00Z</dcterms:created>
  <dcterms:modified xsi:type="dcterms:W3CDTF">2017-10-11T17:05:00Z</dcterms:modified>
</cp:coreProperties>
</file>